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lang w:val="en-US"/>
        </w:rPr>
      </w:pPr>
      <w:bookmarkStart w:id="4" w:name="_GoBack"/>
      <w:bookmarkEnd w:id="4"/>
    </w:p>
    <w:p>
      <w:pPr>
        <w:spacing w:line="560" w:lineRule="exact"/>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广东省</w:t>
      </w:r>
      <w:r>
        <w:rPr>
          <w:rFonts w:hint="eastAsia" w:ascii="方正小标宋简体" w:hAnsi="方正小标宋简体" w:eastAsia="方正小标宋简体" w:cs="方正小标宋简体"/>
          <w:sz w:val="36"/>
          <w:szCs w:val="36"/>
          <w:lang w:val="en-US"/>
        </w:rPr>
        <w:t>重点工程氮氧化物减排量核算方法</w:t>
      </w:r>
      <w:r>
        <w:rPr>
          <w:rFonts w:hint="eastAsia" w:ascii="方正小标宋简体" w:hAnsi="方正小标宋简体" w:eastAsia="方正小标宋简体" w:cs="方正小标宋简体"/>
          <w:sz w:val="36"/>
          <w:szCs w:val="36"/>
          <w:lang w:val="en-US" w:eastAsia="zh-CN"/>
        </w:rPr>
        <w:t>（试行）</w:t>
      </w:r>
    </w:p>
    <w:p>
      <w:pPr>
        <w:rPr>
          <w:lang w:val="en-US"/>
        </w:rPr>
      </w:pPr>
    </w:p>
    <w:p>
      <w:pPr>
        <w:ind w:firstLine="632" w:firstLineChars="200"/>
        <w:jc w:val="both"/>
        <w:rPr>
          <w:rFonts w:ascii="黑体" w:hAnsi="黑体" w:eastAsia="黑体" w:cs="黑体"/>
        </w:rPr>
      </w:pPr>
      <w:r>
        <w:rPr>
          <w:rFonts w:hint="eastAsia" w:ascii="黑体" w:hAnsi="黑体" w:eastAsia="黑体" w:cs="黑体"/>
        </w:rPr>
        <w:t>一、工业NOx深度治理</w:t>
      </w:r>
    </w:p>
    <w:p>
      <w:pPr>
        <w:pStyle w:val="2"/>
        <w:ind w:left="0" w:right="185" w:firstLine="632" w:firstLineChars="200"/>
        <w:jc w:val="both"/>
        <w:rPr>
          <w:rFonts w:ascii="Times New Roman" w:hAnsi="Times New Roman" w:cs="Times New Roman"/>
          <w:sz w:val="32"/>
          <w:szCs w:val="32"/>
          <w:highlight w:val="none"/>
        </w:rPr>
      </w:pPr>
      <w:r>
        <w:rPr>
          <w:rFonts w:ascii="Times New Roman" w:hAnsi="Times New Roman" w:cs="Times New Roman"/>
          <w:sz w:val="32"/>
          <w:szCs w:val="32"/>
          <w:highlight w:val="none"/>
        </w:rPr>
        <w:t>工业NO</w:t>
      </w:r>
      <w:r>
        <w:rPr>
          <w:rFonts w:ascii="Times New Roman" w:hAnsi="Times New Roman" w:cs="Times New Roman"/>
          <w:sz w:val="32"/>
          <w:szCs w:val="32"/>
          <w:highlight w:val="none"/>
          <w:vertAlign w:val="subscript"/>
        </w:rPr>
        <w:t>x</w:t>
      </w:r>
      <w:r>
        <w:rPr>
          <w:rFonts w:ascii="Times New Roman" w:hAnsi="Times New Roman" w:cs="Times New Roman"/>
          <w:sz w:val="32"/>
          <w:szCs w:val="32"/>
          <w:highlight w:val="none"/>
        </w:rPr>
        <w:t xml:space="preserve"> 深度治理工程的减排量是指钢铁行业超低排放改造，水泥、焦化等行业工业炉窑及燃煤、生物质锅炉深度治理， 燃气锅炉低氮燃烧改造形成的NO</w:t>
      </w:r>
      <w:r>
        <w:rPr>
          <w:rFonts w:ascii="Times New Roman" w:hAnsi="Times New Roman" w:cs="Times New Roman"/>
          <w:sz w:val="32"/>
          <w:szCs w:val="32"/>
          <w:highlight w:val="none"/>
          <w:vertAlign w:val="subscript"/>
        </w:rPr>
        <w:t>x</w:t>
      </w:r>
      <w:r>
        <w:rPr>
          <w:rFonts w:ascii="Times New Roman" w:hAnsi="Times New Roman" w:cs="Times New Roman"/>
          <w:sz w:val="32"/>
          <w:szCs w:val="32"/>
          <w:highlight w:val="none"/>
        </w:rPr>
        <w:t xml:space="preserve"> 排放量减少。NO</w:t>
      </w:r>
      <w:r>
        <w:rPr>
          <w:rFonts w:ascii="Times New Roman" w:hAnsi="Times New Roman" w:cs="Times New Roman"/>
          <w:sz w:val="32"/>
          <w:szCs w:val="32"/>
          <w:highlight w:val="none"/>
          <w:vertAlign w:val="subscript"/>
        </w:rPr>
        <w:t>x</w:t>
      </w:r>
      <w:r>
        <w:rPr>
          <w:rFonts w:ascii="Times New Roman" w:hAnsi="Times New Roman" w:cs="Times New Roman"/>
          <w:sz w:val="32"/>
          <w:szCs w:val="32"/>
          <w:highlight w:val="none"/>
        </w:rPr>
        <w:t xml:space="preserve"> 深度治理工程主要包括采用烟气循环工艺、低氮燃烧、选择性催化还原</w:t>
      </w:r>
      <w:r>
        <w:rPr>
          <w:rFonts w:ascii="Times New Roman" w:hAnsi="Times New Roman" w:cs="Times New Roman"/>
          <w:spacing w:val="-6"/>
          <w:sz w:val="32"/>
          <w:szCs w:val="32"/>
          <w:highlight w:val="none"/>
        </w:rPr>
        <w:t>（SCR）</w:t>
      </w:r>
      <w:r>
        <w:rPr>
          <w:rFonts w:ascii="Times New Roman" w:hAnsi="Times New Roman" w:cs="Times New Roman"/>
          <w:spacing w:val="-9"/>
          <w:sz w:val="32"/>
          <w:szCs w:val="32"/>
          <w:highlight w:val="none"/>
        </w:rPr>
        <w:t>、选择性非催化还原</w:t>
      </w:r>
      <w:r>
        <w:rPr>
          <w:rFonts w:ascii="Times New Roman" w:hAnsi="Times New Roman" w:cs="Times New Roman"/>
          <w:spacing w:val="-5"/>
          <w:sz w:val="32"/>
          <w:szCs w:val="32"/>
          <w:highlight w:val="none"/>
        </w:rPr>
        <w:t>（SNCR）</w:t>
      </w:r>
      <w:r>
        <w:rPr>
          <w:rFonts w:ascii="Times New Roman" w:hAnsi="Times New Roman" w:cs="Times New Roman"/>
          <w:spacing w:val="-39"/>
          <w:sz w:val="32"/>
          <w:szCs w:val="32"/>
          <w:highlight w:val="none"/>
        </w:rPr>
        <w:t xml:space="preserve">或 </w:t>
      </w:r>
      <w:r>
        <w:rPr>
          <w:rFonts w:ascii="Times New Roman" w:hAnsi="Times New Roman" w:cs="Times New Roman"/>
          <w:sz w:val="32"/>
          <w:szCs w:val="32"/>
          <w:highlight w:val="none"/>
        </w:rPr>
        <w:t>SCR+SNCR 组合技术</w:t>
      </w:r>
      <w:r>
        <w:rPr>
          <w:rFonts w:ascii="Times New Roman" w:hAnsi="Times New Roman" w:cs="Times New Roman"/>
          <w:spacing w:val="-11"/>
          <w:sz w:val="32"/>
          <w:szCs w:val="32"/>
          <w:highlight w:val="none"/>
        </w:rPr>
        <w:t>的治理工程，采用其他技术或组合技术的，原则上不计算其减排</w:t>
      </w:r>
      <w:r>
        <w:rPr>
          <w:rFonts w:ascii="Times New Roman" w:hAnsi="Times New Roman" w:cs="Times New Roman"/>
          <w:sz w:val="32"/>
          <w:szCs w:val="32"/>
          <w:highlight w:val="none"/>
        </w:rPr>
        <w:t>量。</w:t>
      </w:r>
    </w:p>
    <w:p>
      <w:pPr>
        <w:pStyle w:val="2"/>
        <w:ind w:left="0" w:right="275" w:firstLine="780" w:firstLineChars="200"/>
        <w:jc w:val="both"/>
        <w:rPr>
          <w:rFonts w:ascii="Times New Roman" w:hAnsi="Times New Roman" w:cs="Times New Roman"/>
          <w:sz w:val="32"/>
          <w:szCs w:val="32"/>
          <w:highlight w:val="none"/>
        </w:rPr>
      </w:pPr>
      <w:r>
        <w:rPr>
          <w:rFonts w:ascii="Times New Roman" w:hAnsi="Times New Roman" w:cs="Times New Roman"/>
          <w:spacing w:val="37"/>
          <w:sz w:val="32"/>
          <w:szCs w:val="32"/>
          <w:highlight w:val="none"/>
        </w:rPr>
        <w:t>工业</w:t>
      </w:r>
      <w:r>
        <w:rPr>
          <w:rFonts w:ascii="Times New Roman" w:hAnsi="Times New Roman" w:cs="Times New Roman"/>
          <w:sz w:val="32"/>
          <w:szCs w:val="32"/>
          <w:highlight w:val="none"/>
        </w:rPr>
        <w:t>NO</w:t>
      </w:r>
      <w:r>
        <w:rPr>
          <w:rFonts w:ascii="Times New Roman" w:hAnsi="Times New Roman" w:cs="Times New Roman"/>
          <w:sz w:val="32"/>
          <w:szCs w:val="32"/>
          <w:highlight w:val="none"/>
          <w:vertAlign w:val="subscript"/>
        </w:rPr>
        <w:t>x</w:t>
      </w:r>
      <w:r>
        <w:rPr>
          <w:rFonts w:ascii="Times New Roman" w:hAnsi="Times New Roman" w:cs="Times New Roman"/>
          <w:sz w:val="32"/>
          <w:szCs w:val="32"/>
          <w:highlight w:val="none"/>
        </w:rPr>
        <w:t xml:space="preserve"> </w:t>
      </w:r>
      <w:r>
        <w:rPr>
          <w:rFonts w:ascii="Times New Roman" w:hAnsi="Times New Roman" w:cs="Times New Roman"/>
          <w:spacing w:val="-9"/>
          <w:sz w:val="32"/>
          <w:szCs w:val="32"/>
          <w:highlight w:val="none"/>
        </w:rPr>
        <w:t>深度治理工程减排量优先采用浓度法计算。计算公</w:t>
      </w:r>
      <w:r>
        <w:rPr>
          <w:rFonts w:ascii="Times New Roman" w:hAnsi="Times New Roman" w:cs="Times New Roman"/>
          <w:sz w:val="32"/>
          <w:szCs w:val="32"/>
          <w:highlight w:val="none"/>
        </w:rPr>
        <w:t>式如下：</w:t>
      </w:r>
    </w:p>
    <w:p>
      <w:pPr>
        <w:pStyle w:val="2"/>
        <w:spacing w:before="129" w:line="360" w:lineRule="auto"/>
        <w:jc w:val="center"/>
        <w:rPr>
          <w:rFonts w:ascii="Times New Roman" w:hAnsi="Times New Roman" w:cs="Times New Roman"/>
          <w:highlight w:val="none"/>
        </w:rPr>
      </w:pPr>
      <w:r>
        <w:rPr>
          <w:rFonts w:ascii="Times New Roman" w:hAnsi="Times New Roman" w:cs="Times New Roman"/>
          <w:highlight w:val="none"/>
        </w:rPr>
        <w:object>
          <v:shape id="_x0000_i1025" o:spt="75" type="#_x0000_t75" style="height:28.45pt;width:112.2pt;" o:ole="t" filled="f" o:preferrelative="t" stroked="f" coordsize="21600,21600">
            <v:path/>
            <v:fill on="f" focussize="0,0"/>
            <v:stroke on="f" joinstyle="miter"/>
            <v:imagedata r:id="rId7" o:title=""/>
            <o:lock v:ext="edit" aspectratio="t"/>
            <w10:wrap type="none"/>
            <w10:anchorlock/>
          </v:shape>
          <o:OLEObject Type="Embed" ProgID="Equation.KSEE3" ShapeID="_x0000_i1025" DrawAspect="Content" ObjectID="_1468075725" r:id="rId6">
            <o:LockedField>false</o:LockedField>
          </o:OLEObject>
        </w:object>
      </w:r>
    </w:p>
    <w:p>
      <w:pPr>
        <w:pStyle w:val="2"/>
        <w:spacing w:before="129" w:line="360" w:lineRule="auto"/>
        <w:jc w:val="center"/>
        <w:rPr>
          <w:rFonts w:ascii="Times New Roman" w:hAnsi="Times New Roman" w:cs="Times New Roman"/>
          <w:highlight w:val="none"/>
        </w:rPr>
      </w:pPr>
      <w:r>
        <w:rPr>
          <w:rFonts w:ascii="Times New Roman" w:hAnsi="Times New Roman" w:cs="Times New Roman"/>
          <w:highlight w:val="none"/>
        </w:rPr>
        <w:object>
          <v:shape id="_x0000_i1026" o:spt="75" type="#_x0000_t75" style="height:23.45pt;width:287.15pt;" o:ole="t" filled="f" o:preferrelative="t" stroked="f" coordsize="21600,21600">
            <v:path/>
            <v:fill on="f" focussize="0,0"/>
            <v:stroke on="f" joinstyle="miter"/>
            <v:imagedata r:id="rId9" o:title=""/>
            <o:lock v:ext="edit" aspectratio="t"/>
            <w10:wrap type="none"/>
            <w10:anchorlock/>
          </v:shape>
          <o:OLEObject Type="Embed" ProgID="Equation.KSEE3" ShapeID="_x0000_i1026" DrawAspect="Content" ObjectID="_1468075726" r:id="rId8">
            <o:LockedField>false</o:LockedField>
          </o:OLEObject>
        </w:object>
      </w:r>
    </w:p>
    <w:p>
      <w:pPr>
        <w:pStyle w:val="2"/>
        <w:ind w:left="0" w:firstLine="632" w:firstLineChars="200"/>
        <w:jc w:val="both"/>
        <w:rPr>
          <w:rFonts w:ascii="Times New Roman" w:hAnsi="Times New Roman" w:cs="Times New Roman"/>
          <w:sz w:val="32"/>
          <w:szCs w:val="32"/>
          <w:highlight w:val="none"/>
        </w:rPr>
      </w:pPr>
      <w:r>
        <w:rPr>
          <w:rFonts w:ascii="Times New Roman" w:hAnsi="Times New Roman" w:cs="Times New Roman"/>
          <w:sz w:val="32"/>
          <w:szCs w:val="32"/>
          <w:highlight w:val="none"/>
        </w:rPr>
        <w:t xml:space="preserve">式中：R </w:t>
      </w:r>
      <w:r>
        <w:rPr>
          <w:rFonts w:ascii="Times New Roman" w:hAnsi="Times New Roman" w:cs="Times New Roman"/>
          <w:position w:val="-3"/>
          <w:sz w:val="32"/>
          <w:szCs w:val="32"/>
          <w:highlight w:val="none"/>
          <w:vertAlign w:val="subscript"/>
        </w:rPr>
        <w:t>治理</w:t>
      </w:r>
      <w:r>
        <w:rPr>
          <w:rFonts w:ascii="Times New Roman" w:hAnsi="Times New Roman" w:cs="Times New Roman"/>
          <w:sz w:val="32"/>
          <w:szCs w:val="32"/>
          <w:highlight w:val="none"/>
        </w:rPr>
        <w:t>—企业实施深度治理形成的NO</w:t>
      </w:r>
      <w:r>
        <w:rPr>
          <w:rFonts w:ascii="Times New Roman" w:hAnsi="Times New Roman" w:cs="Times New Roman"/>
          <w:sz w:val="32"/>
          <w:szCs w:val="32"/>
          <w:highlight w:val="none"/>
          <w:vertAlign w:val="subscript"/>
        </w:rPr>
        <w:t>x</w:t>
      </w:r>
      <w:r>
        <w:rPr>
          <w:rFonts w:ascii="Times New Roman" w:hAnsi="Times New Roman" w:cs="Times New Roman"/>
          <w:sz w:val="32"/>
          <w:szCs w:val="32"/>
          <w:highlight w:val="none"/>
        </w:rPr>
        <w:t xml:space="preserve"> 减排量，吨；</w:t>
      </w:r>
    </w:p>
    <w:p>
      <w:pPr>
        <w:pStyle w:val="2"/>
        <w:ind w:left="0" w:firstLine="632" w:firstLineChars="200"/>
        <w:jc w:val="both"/>
        <w:rPr>
          <w:rFonts w:ascii="Times New Roman" w:hAnsi="Times New Roman" w:cs="Times New Roman"/>
          <w:sz w:val="32"/>
          <w:szCs w:val="32"/>
          <w:highlight w:val="none"/>
        </w:rPr>
      </w:pPr>
      <w:r>
        <w:rPr>
          <w:rFonts w:ascii="Times New Roman" w:hAnsi="Times New Roman" w:cs="Times New Roman"/>
          <w:sz w:val="32"/>
          <w:szCs w:val="32"/>
          <w:highlight w:val="none"/>
        </w:rPr>
        <w:t xml:space="preserve">R </w:t>
      </w:r>
      <w:r>
        <w:rPr>
          <w:rFonts w:ascii="Times New Roman" w:hAnsi="Times New Roman" w:cs="Times New Roman"/>
          <w:position w:val="-3"/>
          <w:sz w:val="32"/>
          <w:szCs w:val="32"/>
          <w:highlight w:val="none"/>
          <w:vertAlign w:val="subscript"/>
        </w:rPr>
        <w:t xml:space="preserve">治理 </w:t>
      </w:r>
      <w:r>
        <w:rPr>
          <w:rFonts w:ascii="Times New Roman" w:hAnsi="Times New Roman" w:cs="Times New Roman"/>
          <w:position w:val="-1"/>
          <w:sz w:val="32"/>
          <w:szCs w:val="32"/>
          <w:highlight w:val="none"/>
          <w:vertAlign w:val="subscript"/>
        </w:rPr>
        <w:t>i</w:t>
      </w:r>
      <w:r>
        <w:rPr>
          <w:rFonts w:ascii="Times New Roman" w:hAnsi="Times New Roman" w:cs="Times New Roman"/>
          <w:sz w:val="32"/>
          <w:szCs w:val="32"/>
          <w:highlight w:val="none"/>
        </w:rPr>
        <w:t>—第i个生产线或工序实施深度治理形成的 NO</w:t>
      </w:r>
      <w:r>
        <w:rPr>
          <w:rFonts w:ascii="Times New Roman" w:hAnsi="Times New Roman" w:cs="Times New Roman"/>
          <w:sz w:val="32"/>
          <w:szCs w:val="32"/>
          <w:highlight w:val="none"/>
          <w:vertAlign w:val="subscript"/>
        </w:rPr>
        <w:t>x</w:t>
      </w:r>
      <w:r>
        <w:rPr>
          <w:rFonts w:ascii="Times New Roman" w:hAnsi="Times New Roman" w:cs="Times New Roman"/>
          <w:sz w:val="32"/>
          <w:szCs w:val="32"/>
          <w:highlight w:val="none"/>
        </w:rPr>
        <w:t xml:space="preserve"> 减排量，吨；</w:t>
      </w:r>
    </w:p>
    <w:p>
      <w:pPr>
        <w:pStyle w:val="2"/>
        <w:ind w:left="0" w:firstLine="632" w:firstLineChars="200"/>
        <w:jc w:val="both"/>
        <w:rPr>
          <w:rFonts w:ascii="Times New Roman" w:hAnsi="Times New Roman" w:cs="Times New Roman"/>
          <w:sz w:val="32"/>
          <w:szCs w:val="32"/>
          <w:highlight w:val="none"/>
        </w:rPr>
      </w:pPr>
      <w:r>
        <w:rPr>
          <w:rFonts w:ascii="Times New Roman" w:hAnsi="Times New Roman" w:cs="Times New Roman"/>
          <w:sz w:val="32"/>
          <w:szCs w:val="32"/>
          <w:highlight w:val="none"/>
        </w:rPr>
        <w:t>C</w:t>
      </w:r>
      <w:r>
        <w:rPr>
          <w:rFonts w:ascii="Times New Roman" w:hAnsi="Times New Roman" w:cs="Times New Roman"/>
          <w:sz w:val="32"/>
          <w:szCs w:val="32"/>
          <w:highlight w:val="none"/>
          <w:vertAlign w:val="subscript"/>
        </w:rPr>
        <w:t xml:space="preserve">i </w:t>
      </w:r>
      <w:r>
        <w:rPr>
          <w:rFonts w:ascii="Times New Roman" w:hAnsi="Times New Roman" w:cs="Times New Roman"/>
          <w:spacing w:val="4"/>
          <w:position w:val="-3"/>
          <w:sz w:val="32"/>
          <w:szCs w:val="32"/>
          <w:highlight w:val="none"/>
          <w:vertAlign w:val="subscript"/>
        </w:rPr>
        <w:t>前</w:t>
      </w:r>
      <w:r>
        <w:rPr>
          <w:rFonts w:ascii="Times New Roman" w:hAnsi="Times New Roman" w:cs="Times New Roman"/>
          <w:spacing w:val="-23"/>
          <w:sz w:val="32"/>
          <w:szCs w:val="32"/>
          <w:highlight w:val="none"/>
        </w:rPr>
        <w:t>—第</w:t>
      </w:r>
      <w:r>
        <w:rPr>
          <w:rFonts w:ascii="Times New Roman" w:hAnsi="Times New Roman" w:cs="Times New Roman"/>
          <w:sz w:val="32"/>
          <w:szCs w:val="32"/>
          <w:highlight w:val="none"/>
        </w:rPr>
        <w:t>i</w:t>
      </w:r>
      <w:r>
        <w:rPr>
          <w:rFonts w:ascii="Times New Roman" w:hAnsi="Times New Roman" w:cs="Times New Roman"/>
          <w:spacing w:val="-5"/>
          <w:sz w:val="32"/>
          <w:szCs w:val="32"/>
          <w:highlight w:val="none"/>
        </w:rPr>
        <w:t xml:space="preserve">个生产线或工序实施深度治理前的 </w:t>
      </w:r>
      <w:r>
        <w:rPr>
          <w:rFonts w:ascii="Times New Roman" w:hAnsi="Times New Roman" w:cs="Times New Roman"/>
          <w:sz w:val="32"/>
          <w:szCs w:val="32"/>
          <w:highlight w:val="none"/>
        </w:rPr>
        <w:t>NO</w:t>
      </w:r>
      <w:r>
        <w:rPr>
          <w:rFonts w:ascii="Times New Roman" w:hAnsi="Times New Roman" w:cs="Times New Roman"/>
          <w:sz w:val="32"/>
          <w:szCs w:val="32"/>
          <w:highlight w:val="none"/>
          <w:vertAlign w:val="subscript"/>
        </w:rPr>
        <w:t>x</w:t>
      </w:r>
      <w:r>
        <w:rPr>
          <w:rFonts w:ascii="Times New Roman" w:hAnsi="Times New Roman" w:cs="Times New Roman"/>
          <w:sz w:val="32"/>
          <w:szCs w:val="32"/>
          <w:highlight w:val="none"/>
        </w:rPr>
        <w:t xml:space="preserve"> 设计排放浓度，毫克/立方米；</w:t>
      </w:r>
    </w:p>
    <w:p>
      <w:pPr>
        <w:pStyle w:val="2"/>
        <w:ind w:left="0" w:firstLine="632" w:firstLineChars="200"/>
        <w:jc w:val="both"/>
        <w:rPr>
          <w:rFonts w:ascii="Times New Roman" w:hAnsi="Times New Roman" w:cs="Times New Roman"/>
          <w:sz w:val="32"/>
          <w:szCs w:val="32"/>
          <w:highlight w:val="none"/>
        </w:rPr>
      </w:pPr>
      <w:r>
        <w:rPr>
          <w:rFonts w:ascii="Times New Roman" w:hAnsi="Times New Roman" w:cs="Times New Roman"/>
          <w:sz w:val="32"/>
          <w:szCs w:val="32"/>
          <w:highlight w:val="none"/>
        </w:rPr>
        <w:t>Q</w:t>
      </w:r>
      <w:r>
        <w:rPr>
          <w:rFonts w:ascii="Times New Roman" w:hAnsi="Times New Roman" w:cs="Times New Roman"/>
          <w:sz w:val="32"/>
          <w:szCs w:val="32"/>
          <w:highlight w:val="none"/>
          <w:vertAlign w:val="subscript"/>
        </w:rPr>
        <w:t xml:space="preserve">i </w:t>
      </w:r>
      <w:r>
        <w:rPr>
          <w:rFonts w:ascii="Times New Roman" w:hAnsi="Times New Roman" w:cs="Times New Roman"/>
          <w:position w:val="-3"/>
          <w:sz w:val="32"/>
          <w:szCs w:val="32"/>
          <w:highlight w:val="none"/>
          <w:vertAlign w:val="subscript"/>
        </w:rPr>
        <w:t>前</w:t>
      </w:r>
      <w:r>
        <w:rPr>
          <w:rFonts w:ascii="Times New Roman" w:hAnsi="Times New Roman" w:cs="Times New Roman"/>
          <w:sz w:val="32"/>
          <w:szCs w:val="32"/>
          <w:highlight w:val="none"/>
        </w:rPr>
        <w:t>—第i个生产线或工序实施深度治理前的设计烟气排放量，立方米/小时；</w:t>
      </w:r>
    </w:p>
    <w:p>
      <w:pPr>
        <w:pStyle w:val="2"/>
        <w:ind w:left="0" w:firstLine="632" w:firstLineChars="200"/>
        <w:jc w:val="both"/>
        <w:rPr>
          <w:rFonts w:ascii="Times New Roman" w:hAnsi="Times New Roman" w:cs="Times New Roman"/>
          <w:sz w:val="32"/>
          <w:szCs w:val="32"/>
          <w:highlight w:val="none"/>
        </w:rPr>
      </w:pPr>
      <w:r>
        <w:rPr>
          <w:rFonts w:ascii="Times New Roman" w:hAnsi="Times New Roman" w:cs="Times New Roman"/>
          <w:sz w:val="32"/>
          <w:szCs w:val="32"/>
          <w:highlight w:val="none"/>
        </w:rPr>
        <w:t>T</w:t>
      </w:r>
      <w:r>
        <w:rPr>
          <w:rFonts w:ascii="Times New Roman" w:hAnsi="Times New Roman" w:cs="Times New Roman"/>
          <w:sz w:val="32"/>
          <w:szCs w:val="32"/>
          <w:highlight w:val="none"/>
          <w:vertAlign w:val="subscript"/>
        </w:rPr>
        <w:t xml:space="preserve">i </w:t>
      </w:r>
      <w:r>
        <w:rPr>
          <w:rFonts w:ascii="Times New Roman" w:hAnsi="Times New Roman" w:cs="Times New Roman"/>
          <w:position w:val="-3"/>
          <w:sz w:val="32"/>
          <w:szCs w:val="32"/>
          <w:highlight w:val="none"/>
          <w:vertAlign w:val="subscript"/>
        </w:rPr>
        <w:t>前</w:t>
      </w:r>
      <w:r>
        <w:rPr>
          <w:rFonts w:ascii="Times New Roman" w:hAnsi="Times New Roman" w:cs="Times New Roman"/>
          <w:sz w:val="32"/>
          <w:szCs w:val="32"/>
          <w:highlight w:val="none"/>
        </w:rPr>
        <w:t>—第i个生产线或工序实施深度治理前的设计年生产时间，小时；</w:t>
      </w:r>
    </w:p>
    <w:p>
      <w:pPr>
        <w:pStyle w:val="2"/>
        <w:ind w:left="0" w:firstLine="632" w:firstLineChars="200"/>
        <w:jc w:val="both"/>
        <w:rPr>
          <w:rFonts w:ascii="Times New Roman" w:hAnsi="Times New Roman" w:cs="Times New Roman"/>
          <w:sz w:val="32"/>
          <w:szCs w:val="32"/>
          <w:highlight w:val="none"/>
        </w:rPr>
      </w:pPr>
      <w:r>
        <w:rPr>
          <w:rFonts w:ascii="Times New Roman" w:hAnsi="Times New Roman" w:cs="Times New Roman"/>
          <w:sz w:val="32"/>
          <w:szCs w:val="32"/>
          <w:highlight w:val="none"/>
        </w:rPr>
        <w:t>C</w:t>
      </w:r>
      <w:r>
        <w:rPr>
          <w:rFonts w:ascii="Times New Roman" w:hAnsi="Times New Roman" w:cs="Times New Roman"/>
          <w:sz w:val="32"/>
          <w:szCs w:val="32"/>
          <w:highlight w:val="none"/>
          <w:vertAlign w:val="subscript"/>
        </w:rPr>
        <w:t xml:space="preserve">i </w:t>
      </w:r>
      <w:r>
        <w:rPr>
          <w:rFonts w:ascii="Times New Roman" w:hAnsi="Times New Roman" w:cs="Times New Roman"/>
          <w:spacing w:val="4"/>
          <w:position w:val="-3"/>
          <w:sz w:val="32"/>
          <w:szCs w:val="32"/>
          <w:highlight w:val="none"/>
          <w:vertAlign w:val="subscript"/>
        </w:rPr>
        <w:t>后</w:t>
      </w:r>
      <w:r>
        <w:rPr>
          <w:rFonts w:ascii="Times New Roman" w:hAnsi="Times New Roman" w:cs="Times New Roman"/>
          <w:spacing w:val="-23"/>
          <w:sz w:val="32"/>
          <w:szCs w:val="32"/>
          <w:highlight w:val="none"/>
        </w:rPr>
        <w:t>—第</w:t>
      </w:r>
      <w:r>
        <w:rPr>
          <w:rFonts w:ascii="Times New Roman" w:hAnsi="Times New Roman" w:cs="Times New Roman"/>
          <w:sz w:val="32"/>
          <w:szCs w:val="32"/>
          <w:highlight w:val="none"/>
        </w:rPr>
        <w:t>i</w:t>
      </w:r>
      <w:r>
        <w:rPr>
          <w:rFonts w:ascii="Times New Roman" w:hAnsi="Times New Roman" w:cs="Times New Roman"/>
          <w:spacing w:val="-5"/>
          <w:sz w:val="32"/>
          <w:szCs w:val="32"/>
          <w:highlight w:val="none"/>
        </w:rPr>
        <w:t xml:space="preserve">个生产线或工序实施深度治理后的 </w:t>
      </w:r>
      <w:r>
        <w:rPr>
          <w:rFonts w:ascii="Times New Roman" w:hAnsi="Times New Roman" w:cs="Times New Roman"/>
          <w:sz w:val="32"/>
          <w:szCs w:val="32"/>
          <w:highlight w:val="none"/>
        </w:rPr>
        <w:t>NO</w:t>
      </w:r>
      <w:r>
        <w:rPr>
          <w:rFonts w:ascii="Times New Roman" w:hAnsi="Times New Roman" w:cs="Times New Roman"/>
          <w:sz w:val="32"/>
          <w:szCs w:val="32"/>
          <w:highlight w:val="none"/>
          <w:vertAlign w:val="subscript"/>
        </w:rPr>
        <w:t>x</w:t>
      </w:r>
      <w:r>
        <w:rPr>
          <w:rFonts w:ascii="Times New Roman" w:hAnsi="Times New Roman" w:cs="Times New Roman"/>
          <w:sz w:val="32"/>
          <w:szCs w:val="32"/>
          <w:highlight w:val="none"/>
        </w:rPr>
        <w:t xml:space="preserve"> 设计排放浓度，毫克/立方米；</w:t>
      </w:r>
    </w:p>
    <w:p>
      <w:pPr>
        <w:pStyle w:val="2"/>
        <w:ind w:left="0" w:firstLine="632" w:firstLineChars="200"/>
        <w:jc w:val="both"/>
        <w:rPr>
          <w:rFonts w:ascii="Times New Roman" w:hAnsi="Times New Roman" w:cs="Times New Roman"/>
          <w:sz w:val="32"/>
          <w:szCs w:val="32"/>
          <w:highlight w:val="none"/>
        </w:rPr>
      </w:pPr>
      <w:r>
        <w:rPr>
          <w:rFonts w:ascii="Times New Roman" w:hAnsi="Times New Roman" w:cs="Times New Roman"/>
          <w:sz w:val="32"/>
          <w:szCs w:val="32"/>
          <w:highlight w:val="none"/>
        </w:rPr>
        <w:t>Q</w:t>
      </w:r>
      <w:r>
        <w:rPr>
          <w:rFonts w:ascii="Times New Roman" w:hAnsi="Times New Roman" w:cs="Times New Roman"/>
          <w:sz w:val="32"/>
          <w:szCs w:val="32"/>
          <w:highlight w:val="none"/>
          <w:vertAlign w:val="subscript"/>
        </w:rPr>
        <w:t xml:space="preserve">i </w:t>
      </w:r>
      <w:r>
        <w:rPr>
          <w:rFonts w:ascii="Times New Roman" w:hAnsi="Times New Roman" w:cs="Times New Roman"/>
          <w:position w:val="-3"/>
          <w:sz w:val="32"/>
          <w:szCs w:val="32"/>
          <w:highlight w:val="none"/>
          <w:vertAlign w:val="subscript"/>
        </w:rPr>
        <w:t>后</w:t>
      </w:r>
      <w:r>
        <w:rPr>
          <w:rFonts w:ascii="Times New Roman" w:hAnsi="Times New Roman" w:cs="Times New Roman"/>
          <w:sz w:val="32"/>
          <w:szCs w:val="32"/>
          <w:highlight w:val="none"/>
        </w:rPr>
        <w:t>—第i个生产线或工序实施深度治理后的设计烟气排放量，立方米/小时；</w:t>
      </w:r>
    </w:p>
    <w:p>
      <w:pPr>
        <w:pStyle w:val="2"/>
        <w:ind w:left="0" w:firstLine="632" w:firstLineChars="200"/>
        <w:jc w:val="both"/>
        <w:rPr>
          <w:rFonts w:ascii="Times New Roman" w:hAnsi="Times New Roman" w:cs="Times New Roman"/>
          <w:sz w:val="32"/>
          <w:szCs w:val="32"/>
          <w:highlight w:val="none"/>
        </w:rPr>
      </w:pPr>
      <w:r>
        <w:rPr>
          <w:rFonts w:ascii="Times New Roman" w:hAnsi="Times New Roman" w:cs="Times New Roman"/>
          <w:sz w:val="32"/>
          <w:szCs w:val="32"/>
          <w:highlight w:val="none"/>
        </w:rPr>
        <w:t>T</w:t>
      </w:r>
      <w:r>
        <w:rPr>
          <w:rFonts w:ascii="Times New Roman" w:hAnsi="Times New Roman" w:cs="Times New Roman"/>
          <w:sz w:val="32"/>
          <w:szCs w:val="32"/>
          <w:highlight w:val="none"/>
          <w:vertAlign w:val="subscript"/>
        </w:rPr>
        <w:t>i</w:t>
      </w:r>
      <w:r>
        <w:rPr>
          <w:rFonts w:ascii="Times New Roman" w:hAnsi="Times New Roman" w:cs="Times New Roman"/>
          <w:position w:val="-3"/>
          <w:sz w:val="32"/>
          <w:szCs w:val="32"/>
          <w:highlight w:val="none"/>
          <w:vertAlign w:val="subscript"/>
        </w:rPr>
        <w:t>后</w:t>
      </w:r>
      <w:r>
        <w:rPr>
          <w:rFonts w:ascii="Times New Roman" w:hAnsi="Times New Roman" w:cs="Times New Roman"/>
          <w:sz w:val="32"/>
          <w:szCs w:val="32"/>
          <w:highlight w:val="none"/>
        </w:rPr>
        <w:t>—第i个生产线或工序实施深度治理后的设计年生产时间，小时。</w:t>
      </w:r>
    </w:p>
    <w:p>
      <w:pPr>
        <w:pStyle w:val="2"/>
        <w:ind w:left="0" w:firstLine="632" w:firstLineChars="200"/>
        <w:jc w:val="both"/>
        <w:rPr>
          <w:rFonts w:ascii="Times New Roman" w:hAnsi="Times New Roman" w:cs="Times New Roman"/>
          <w:sz w:val="32"/>
          <w:szCs w:val="32"/>
          <w:highlight w:val="none"/>
        </w:rPr>
      </w:pPr>
      <w:r>
        <w:rPr>
          <w:rFonts w:ascii="Times New Roman" w:hAnsi="Times New Roman" w:cs="Times New Roman"/>
          <w:sz w:val="32"/>
          <w:szCs w:val="32"/>
          <w:highlight w:val="none"/>
        </w:rPr>
        <w:t>对于无设计排放浓度、设计烟气排放量和设计年生产时间的，采用系数法计算。计算公式如下：</w:t>
      </w:r>
    </w:p>
    <w:p>
      <w:pPr>
        <w:pStyle w:val="2"/>
        <w:spacing w:line="360" w:lineRule="auto"/>
        <w:ind w:right="277"/>
        <w:jc w:val="center"/>
        <w:rPr>
          <w:rFonts w:ascii="Times New Roman" w:hAnsi="Times New Roman" w:cs="Times New Roman"/>
          <w:highlight w:val="none"/>
        </w:rPr>
      </w:pPr>
      <w:r>
        <w:rPr>
          <w:rFonts w:ascii="Times New Roman" w:hAnsi="Times New Roman" w:cs="Times New Roman"/>
          <w:highlight w:val="none"/>
        </w:rPr>
        <w:object>
          <v:shape id="_x0000_i1027" o:spt="75" type="#_x0000_t75" style="height:28.45pt;width:112.2pt;" o:ole="t" filled="f" o:preferrelative="t" stroked="f" coordsize="21600,21600">
            <v:path/>
            <v:fill on="f" focussize="0,0"/>
            <v:stroke on="f" joinstyle="miter"/>
            <v:imagedata r:id="rId11" o:title=""/>
            <o:lock v:ext="edit" aspectratio="t"/>
            <w10:wrap type="none"/>
            <w10:anchorlock/>
          </v:shape>
          <o:OLEObject Type="Embed" ProgID="Equation.KSEE3" ShapeID="_x0000_i1027" DrawAspect="Content" ObjectID="_1468075727" r:id="rId10">
            <o:LockedField>false</o:LockedField>
          </o:OLEObject>
        </w:object>
      </w:r>
    </w:p>
    <w:p>
      <w:pPr>
        <w:pStyle w:val="2"/>
        <w:spacing w:line="360" w:lineRule="auto"/>
        <w:ind w:right="277"/>
        <w:jc w:val="center"/>
        <w:rPr>
          <w:rFonts w:ascii="Times New Roman" w:hAnsi="Times New Roman" w:cs="Times New Roman"/>
          <w:highlight w:val="none"/>
        </w:rPr>
      </w:pPr>
      <w:r>
        <w:rPr>
          <w:rFonts w:ascii="Times New Roman" w:hAnsi="Times New Roman" w:cs="Times New Roman"/>
          <w:highlight w:val="none"/>
        </w:rPr>
        <w:object>
          <v:shape id="_x0000_i1028" o:spt="75" type="#_x0000_t75" style="height:22.6pt;width:190.9pt;" o:ole="t" filled="f" o:preferrelative="t" stroked="f" coordsize="21600,21600">
            <v:path/>
            <v:fill on="f" focussize="0,0"/>
            <v:stroke on="f" joinstyle="miter"/>
            <v:imagedata r:id="rId13" o:title=""/>
            <o:lock v:ext="edit" aspectratio="t"/>
            <w10:wrap type="none"/>
            <w10:anchorlock/>
          </v:shape>
          <o:OLEObject Type="Embed" ProgID="Equation.KSEE3" ShapeID="_x0000_i1028" DrawAspect="Content" ObjectID="_1468075728" r:id="rId12">
            <o:LockedField>false</o:LockedField>
          </o:OLEObject>
        </w:object>
      </w:r>
    </w:p>
    <w:p>
      <w:pPr>
        <w:pStyle w:val="2"/>
        <w:ind w:left="0" w:firstLine="632" w:firstLineChars="200"/>
        <w:jc w:val="both"/>
        <w:rPr>
          <w:rFonts w:ascii="Times New Roman" w:hAnsi="Times New Roman" w:cs="Times New Roman"/>
          <w:sz w:val="32"/>
          <w:szCs w:val="32"/>
          <w:highlight w:val="none"/>
        </w:rPr>
      </w:pPr>
      <w:r>
        <w:rPr>
          <w:rFonts w:ascii="Times New Roman" w:hAnsi="Times New Roman" w:cs="Times New Roman"/>
          <w:sz w:val="32"/>
          <w:szCs w:val="32"/>
          <w:highlight w:val="none"/>
        </w:rPr>
        <w:t>式中：R</w:t>
      </w:r>
      <w:r>
        <w:rPr>
          <w:rFonts w:ascii="Times New Roman" w:hAnsi="Times New Roman" w:cs="Times New Roman"/>
          <w:sz w:val="32"/>
          <w:szCs w:val="32"/>
          <w:highlight w:val="none"/>
          <w:vertAlign w:val="subscript"/>
        </w:rPr>
        <w:t>治理</w:t>
      </w:r>
      <w:r>
        <w:rPr>
          <w:rFonts w:ascii="Times New Roman" w:hAnsi="Times New Roman" w:cs="Times New Roman"/>
          <w:sz w:val="32"/>
          <w:szCs w:val="32"/>
          <w:highlight w:val="none"/>
        </w:rPr>
        <w:t>—企业实施深度治理形成的NOx减排量，吨；</w:t>
      </w:r>
    </w:p>
    <w:p>
      <w:pPr>
        <w:pStyle w:val="2"/>
        <w:ind w:left="0" w:firstLine="632" w:firstLineChars="200"/>
        <w:jc w:val="both"/>
        <w:rPr>
          <w:rFonts w:ascii="Times New Roman" w:hAnsi="Times New Roman" w:cs="Times New Roman"/>
          <w:sz w:val="32"/>
          <w:szCs w:val="32"/>
          <w:highlight w:val="none"/>
        </w:rPr>
      </w:pPr>
      <w:r>
        <w:rPr>
          <w:rFonts w:ascii="Times New Roman" w:hAnsi="Times New Roman" w:cs="Times New Roman"/>
          <w:sz w:val="32"/>
          <w:szCs w:val="32"/>
          <w:highlight w:val="none"/>
        </w:rPr>
        <w:t>R</w:t>
      </w:r>
      <w:r>
        <w:rPr>
          <w:rFonts w:ascii="Times New Roman" w:hAnsi="Times New Roman" w:cs="Times New Roman"/>
          <w:sz w:val="32"/>
          <w:szCs w:val="32"/>
          <w:highlight w:val="none"/>
          <w:vertAlign w:val="subscript"/>
        </w:rPr>
        <w:t>治理 i</w:t>
      </w:r>
      <w:r>
        <w:rPr>
          <w:rFonts w:ascii="Times New Roman" w:hAnsi="Times New Roman" w:cs="Times New Roman"/>
          <w:sz w:val="32"/>
          <w:szCs w:val="32"/>
          <w:highlight w:val="none"/>
        </w:rPr>
        <w:t>—第i个生产线或工序实施深度治理形成的NO</w:t>
      </w:r>
      <w:r>
        <w:rPr>
          <w:rFonts w:ascii="Times New Roman" w:hAnsi="Times New Roman" w:cs="Times New Roman"/>
          <w:sz w:val="32"/>
          <w:szCs w:val="32"/>
          <w:highlight w:val="none"/>
          <w:vertAlign w:val="subscript"/>
        </w:rPr>
        <w:t>x</w:t>
      </w:r>
      <w:r>
        <w:rPr>
          <w:rFonts w:ascii="Times New Roman" w:hAnsi="Times New Roman" w:cs="Times New Roman"/>
          <w:sz w:val="32"/>
          <w:szCs w:val="32"/>
          <w:highlight w:val="none"/>
        </w:rPr>
        <w:t>减排量，吨；</w:t>
      </w:r>
    </w:p>
    <w:p>
      <w:pPr>
        <w:pStyle w:val="2"/>
        <w:ind w:left="0" w:firstLine="632" w:firstLineChars="200"/>
        <w:jc w:val="both"/>
        <w:rPr>
          <w:rFonts w:ascii="Times New Roman" w:hAnsi="Times New Roman" w:cs="Times New Roman"/>
          <w:sz w:val="32"/>
          <w:szCs w:val="32"/>
          <w:highlight w:val="none"/>
        </w:rPr>
      </w:pPr>
      <w:r>
        <w:rPr>
          <w:rFonts w:ascii="Times New Roman" w:hAnsi="Times New Roman" w:cs="Times New Roman"/>
          <w:sz w:val="32"/>
          <w:szCs w:val="32"/>
          <w:highlight w:val="none"/>
        </w:rPr>
        <w:t>M</w:t>
      </w:r>
      <w:r>
        <w:rPr>
          <w:rFonts w:ascii="Times New Roman" w:hAnsi="Times New Roman" w:cs="Times New Roman"/>
          <w:sz w:val="32"/>
          <w:szCs w:val="32"/>
          <w:highlight w:val="none"/>
          <w:vertAlign w:val="subscript"/>
        </w:rPr>
        <w:t>i</w:t>
      </w:r>
      <w:r>
        <w:rPr>
          <w:rFonts w:ascii="Times New Roman" w:hAnsi="Times New Roman" w:cs="Times New Roman"/>
          <w:sz w:val="32"/>
          <w:szCs w:val="32"/>
          <w:highlight w:val="none"/>
        </w:rPr>
        <w:t>—第i个实施深度治理的生产线或工序设计生产能力，万单位产品；</w:t>
      </w:r>
    </w:p>
    <w:p>
      <w:pPr>
        <w:pStyle w:val="2"/>
        <w:ind w:left="0" w:firstLine="632" w:firstLineChars="200"/>
        <w:jc w:val="both"/>
        <w:rPr>
          <w:rFonts w:ascii="Times New Roman" w:hAnsi="Times New Roman" w:cs="Times New Roman"/>
          <w:sz w:val="32"/>
          <w:szCs w:val="32"/>
          <w:highlight w:val="none"/>
        </w:rPr>
      </w:pPr>
      <w:r>
        <w:rPr>
          <w:rFonts w:ascii="Times New Roman" w:hAnsi="Times New Roman" w:cs="Times New Roman"/>
          <w:sz w:val="32"/>
          <w:szCs w:val="32"/>
          <w:highlight w:val="none"/>
        </w:rPr>
        <w:t>p</w:t>
      </w:r>
      <w:r>
        <w:rPr>
          <w:rFonts w:ascii="Times New Roman" w:hAnsi="Times New Roman" w:cs="Times New Roman"/>
          <w:sz w:val="32"/>
          <w:szCs w:val="32"/>
          <w:highlight w:val="none"/>
          <w:vertAlign w:val="subscript"/>
        </w:rPr>
        <w:t>i</w:t>
      </w:r>
      <w:r>
        <w:rPr>
          <w:rFonts w:ascii="Times New Roman" w:hAnsi="Times New Roman" w:cs="Times New Roman"/>
          <w:sz w:val="32"/>
          <w:szCs w:val="32"/>
          <w:highlight w:val="none"/>
        </w:rPr>
        <w:t>—第i个实施深度治理的生产线或工序的NO</w:t>
      </w:r>
      <w:r>
        <w:rPr>
          <w:rFonts w:ascii="Times New Roman" w:hAnsi="Times New Roman" w:cs="Times New Roman"/>
          <w:sz w:val="32"/>
          <w:szCs w:val="32"/>
          <w:highlight w:val="none"/>
          <w:vertAlign w:val="subscript"/>
        </w:rPr>
        <w:t>x</w:t>
      </w:r>
      <w:r>
        <w:rPr>
          <w:rFonts w:ascii="Times New Roman" w:hAnsi="Times New Roman" w:cs="Times New Roman"/>
          <w:sz w:val="32"/>
          <w:szCs w:val="32"/>
          <w:highlight w:val="none"/>
        </w:rPr>
        <w:t>产污系数，千克/单位产品；</w:t>
      </w:r>
    </w:p>
    <w:p>
      <w:pPr>
        <w:pStyle w:val="2"/>
        <w:ind w:left="0" w:firstLine="632" w:firstLineChars="200"/>
        <w:jc w:val="both"/>
        <w:rPr>
          <w:rFonts w:ascii="Times New Roman" w:hAnsi="Times New Roman" w:cs="Times New Roman"/>
          <w:sz w:val="32"/>
          <w:szCs w:val="32"/>
          <w:highlight w:val="none"/>
        </w:rPr>
      </w:pPr>
      <w:r>
        <w:rPr>
          <w:rFonts w:ascii="Times New Roman" w:hAnsi="Times New Roman" w:cs="Times New Roman"/>
          <w:sz w:val="32"/>
          <w:szCs w:val="32"/>
          <w:highlight w:val="none"/>
        </w:rPr>
        <w:t>η</w:t>
      </w:r>
      <w:r>
        <w:rPr>
          <w:rFonts w:ascii="Times New Roman" w:hAnsi="Times New Roman" w:cs="Times New Roman"/>
          <w:sz w:val="32"/>
          <w:szCs w:val="32"/>
          <w:highlight w:val="none"/>
          <w:vertAlign w:val="subscript"/>
        </w:rPr>
        <w:t>i后</w:t>
      </w:r>
      <w:r>
        <w:rPr>
          <w:rFonts w:ascii="Times New Roman" w:hAnsi="Times New Roman" w:cs="Times New Roman"/>
          <w:sz w:val="32"/>
          <w:szCs w:val="32"/>
          <w:highlight w:val="none"/>
        </w:rPr>
        <w:t>—第i个实施深度治理的生产线或工序治理后的NO</w:t>
      </w:r>
      <w:r>
        <w:rPr>
          <w:rFonts w:ascii="Times New Roman" w:hAnsi="Times New Roman" w:cs="Times New Roman"/>
          <w:sz w:val="32"/>
          <w:szCs w:val="32"/>
          <w:highlight w:val="none"/>
          <w:vertAlign w:val="subscript"/>
        </w:rPr>
        <w:t>x</w:t>
      </w:r>
      <w:r>
        <w:rPr>
          <w:rFonts w:ascii="Times New Roman" w:hAnsi="Times New Roman" w:cs="Times New Roman"/>
          <w:sz w:val="32"/>
          <w:szCs w:val="32"/>
          <w:highlight w:val="none"/>
        </w:rPr>
        <w:t>去除率；</w:t>
      </w:r>
    </w:p>
    <w:p>
      <w:pPr>
        <w:pStyle w:val="2"/>
        <w:ind w:left="0" w:firstLine="632" w:firstLineChars="200"/>
        <w:jc w:val="both"/>
        <w:rPr>
          <w:rFonts w:ascii="Times New Roman" w:hAnsi="Times New Roman" w:cs="Times New Roman"/>
          <w:sz w:val="32"/>
          <w:szCs w:val="32"/>
          <w:highlight w:val="none"/>
        </w:rPr>
      </w:pPr>
      <w:r>
        <w:rPr>
          <w:rFonts w:ascii="Times New Roman" w:hAnsi="Times New Roman" w:cs="Times New Roman"/>
          <w:sz w:val="32"/>
          <w:szCs w:val="32"/>
          <w:highlight w:val="none"/>
        </w:rPr>
        <w:t>η</w:t>
      </w:r>
      <w:r>
        <w:rPr>
          <w:rFonts w:ascii="Times New Roman" w:hAnsi="Times New Roman" w:cs="Times New Roman"/>
          <w:sz w:val="32"/>
          <w:szCs w:val="32"/>
          <w:highlight w:val="none"/>
          <w:vertAlign w:val="subscript"/>
        </w:rPr>
        <w:t>i 前</w:t>
      </w:r>
      <w:r>
        <w:rPr>
          <w:rFonts w:ascii="Times New Roman" w:hAnsi="Times New Roman" w:cs="Times New Roman"/>
          <w:sz w:val="32"/>
          <w:szCs w:val="32"/>
          <w:highlight w:val="none"/>
        </w:rPr>
        <w:t>—第i个实施深度治理的生产线或工序治理前的NO</w:t>
      </w:r>
      <w:r>
        <w:rPr>
          <w:rFonts w:ascii="Times New Roman" w:hAnsi="Times New Roman" w:cs="Times New Roman"/>
          <w:sz w:val="32"/>
          <w:szCs w:val="32"/>
          <w:highlight w:val="none"/>
          <w:vertAlign w:val="subscript"/>
        </w:rPr>
        <w:t>x</w:t>
      </w:r>
      <w:r>
        <w:rPr>
          <w:rFonts w:ascii="Times New Roman" w:hAnsi="Times New Roman" w:cs="Times New Roman"/>
          <w:sz w:val="32"/>
          <w:szCs w:val="32"/>
          <w:highlight w:val="none"/>
        </w:rPr>
        <w:t>去除率。</w:t>
      </w:r>
    </w:p>
    <w:p>
      <w:pPr>
        <w:pStyle w:val="2"/>
        <w:ind w:left="0" w:firstLine="632" w:firstLineChars="200"/>
        <w:jc w:val="both"/>
        <w:rPr>
          <w:rFonts w:ascii="Times New Roman" w:hAnsi="Times New Roman" w:cs="Times New Roman"/>
          <w:sz w:val="32"/>
          <w:szCs w:val="32"/>
          <w:highlight w:val="none"/>
        </w:rPr>
      </w:pPr>
      <w:r>
        <w:rPr>
          <w:rFonts w:ascii="Times New Roman" w:hAnsi="Times New Roman" w:cs="Times New Roman"/>
          <w:sz w:val="32"/>
          <w:szCs w:val="32"/>
          <w:highlight w:val="none"/>
        </w:rPr>
        <w:t>填报方式及相关参数选取原则说明如下：</w:t>
      </w:r>
    </w:p>
    <w:p>
      <w:pPr>
        <w:pStyle w:val="2"/>
        <w:ind w:left="0" w:firstLine="632" w:firstLineChars="200"/>
        <w:jc w:val="both"/>
        <w:rPr>
          <w:rFonts w:ascii="Times New Roman" w:hAnsi="Times New Roman" w:cs="Times New Roman"/>
          <w:sz w:val="32"/>
          <w:szCs w:val="32"/>
          <w:highlight w:val="none"/>
        </w:rPr>
      </w:pPr>
      <w:r>
        <w:rPr>
          <w:rFonts w:ascii="Times New Roman" w:hAnsi="Times New Roman" w:cs="Times New Roman"/>
          <w:sz w:val="32"/>
          <w:szCs w:val="32"/>
          <w:highlight w:val="none"/>
        </w:rPr>
        <w:t>（一）对于设计生产能力、设计排放浓度、设计烟气排放量、设计年运行时间，优先采用项目竣工环境保护验收报告数据；无项目竣工环境保护验收报告或报告中无相关数据的，可采用工程可行性研究报告或设计方案等资料数据。其中，对于治理前的设计生产能力、设计排放浓度、设计烟气排放量、设计年运行时间， 可采用项目竣工环境保护验收报告数据，或可行性研究报告、设计方案等对治理前状况有关评估数据，相</w:t>
      </w:r>
      <w:r>
        <w:rPr>
          <w:rFonts w:ascii="Times New Roman" w:hAnsi="Times New Roman" w:cs="Times New Roman"/>
          <w:spacing w:val="6"/>
          <w:sz w:val="32"/>
          <w:szCs w:val="32"/>
          <w:highlight w:val="none"/>
        </w:rPr>
        <w:t>关数据应来自同一报告。</w:t>
      </w:r>
    </w:p>
    <w:p>
      <w:pPr>
        <w:pStyle w:val="2"/>
        <w:ind w:left="0" w:firstLine="632" w:firstLineChars="200"/>
        <w:jc w:val="both"/>
        <w:rPr>
          <w:rFonts w:ascii="Times New Roman" w:hAnsi="Times New Roman" w:cs="Times New Roman"/>
          <w:sz w:val="32"/>
          <w:szCs w:val="32"/>
          <w:highlight w:val="none"/>
        </w:rPr>
      </w:pPr>
      <w:r>
        <w:rPr>
          <w:rFonts w:ascii="Times New Roman" w:hAnsi="Times New Roman" w:cs="Times New Roman"/>
          <w:sz w:val="32"/>
          <w:szCs w:val="32"/>
          <w:highlight w:val="none"/>
        </w:rPr>
        <w:t>（二</w:t>
      </w:r>
      <w:r>
        <w:rPr>
          <w:rFonts w:ascii="Times New Roman" w:hAnsi="Times New Roman" w:cs="Times New Roman"/>
          <w:spacing w:val="-48"/>
          <w:sz w:val="32"/>
          <w:szCs w:val="32"/>
          <w:highlight w:val="none"/>
        </w:rPr>
        <w:t>）</w:t>
      </w:r>
      <w:r>
        <w:rPr>
          <w:rFonts w:ascii="Times New Roman" w:hAnsi="Times New Roman" w:cs="Times New Roman"/>
          <w:spacing w:val="-7"/>
          <w:sz w:val="32"/>
          <w:szCs w:val="32"/>
          <w:highlight w:val="none"/>
        </w:rPr>
        <w:t>项目填报时，需在减排系统中上传项目竣工环境保护</w:t>
      </w:r>
      <w:r>
        <w:rPr>
          <w:rFonts w:ascii="Times New Roman" w:hAnsi="Times New Roman" w:cs="Times New Roman"/>
          <w:spacing w:val="-11"/>
          <w:sz w:val="32"/>
          <w:szCs w:val="32"/>
          <w:highlight w:val="none"/>
        </w:rPr>
        <w:t>验收报告，或相关职能部门出具的竣工证明材料，或专家验收意</w:t>
      </w:r>
      <w:r>
        <w:rPr>
          <w:rFonts w:ascii="Times New Roman" w:hAnsi="Times New Roman" w:cs="Times New Roman"/>
          <w:spacing w:val="-12"/>
          <w:sz w:val="32"/>
          <w:szCs w:val="32"/>
          <w:highlight w:val="none"/>
        </w:rPr>
        <w:t>见等项目验收证明材料，用以证明减排工程已建成并稳定运行；</w:t>
      </w:r>
      <w:r>
        <w:rPr>
          <w:rFonts w:ascii="Times New Roman" w:hAnsi="Times New Roman" w:cs="Times New Roman"/>
          <w:spacing w:val="-4"/>
          <w:sz w:val="32"/>
          <w:szCs w:val="32"/>
          <w:highlight w:val="none"/>
        </w:rPr>
        <w:t>采用工程可行性研究报告或设计方案中数据计算减排量的，还需</w:t>
      </w:r>
      <w:r>
        <w:rPr>
          <w:rFonts w:ascii="Times New Roman" w:hAnsi="Times New Roman" w:cs="Times New Roman"/>
          <w:spacing w:val="-9"/>
          <w:sz w:val="32"/>
          <w:szCs w:val="32"/>
          <w:highlight w:val="none"/>
        </w:rPr>
        <w:t>上传可行性研究报告或设计方案，环评报告、监测报告等整理备查，根据后续核算工作需要另行补充上传。</w:t>
      </w:r>
    </w:p>
    <w:p>
      <w:pPr>
        <w:pStyle w:val="2"/>
        <w:ind w:left="0" w:firstLine="632" w:firstLineChars="200"/>
        <w:jc w:val="both"/>
        <w:rPr>
          <w:rFonts w:ascii="Times New Roman" w:hAnsi="Times New Roman" w:cs="Times New Roman"/>
          <w:sz w:val="32"/>
          <w:szCs w:val="32"/>
          <w:highlight w:val="none"/>
        </w:rPr>
      </w:pPr>
      <w:r>
        <w:rPr>
          <w:rFonts w:ascii="Times New Roman" w:hAnsi="Times New Roman" w:cs="Times New Roman"/>
          <w:sz w:val="32"/>
          <w:szCs w:val="32"/>
          <w:highlight w:val="none"/>
        </w:rPr>
        <w:t>（三</w:t>
      </w:r>
      <w:r>
        <w:rPr>
          <w:rFonts w:ascii="Times New Roman" w:hAnsi="Times New Roman" w:cs="Times New Roman"/>
          <w:spacing w:val="-135"/>
          <w:sz w:val="32"/>
          <w:szCs w:val="32"/>
          <w:highlight w:val="none"/>
        </w:rPr>
        <w:t>）</w:t>
      </w:r>
      <w:r>
        <w:rPr>
          <w:rFonts w:ascii="Times New Roman" w:hAnsi="Times New Roman" w:cs="Times New Roman"/>
          <w:spacing w:val="-18"/>
          <w:sz w:val="32"/>
          <w:szCs w:val="32"/>
          <w:highlight w:val="none"/>
        </w:rPr>
        <w:t>采用系数法计算减排量的，产污系数和去除率参考《系</w:t>
      </w:r>
      <w:r>
        <w:rPr>
          <w:rFonts w:ascii="Times New Roman" w:hAnsi="Times New Roman" w:cs="Times New Roman"/>
          <w:spacing w:val="-10"/>
          <w:sz w:val="32"/>
          <w:szCs w:val="32"/>
          <w:highlight w:val="none"/>
        </w:rPr>
        <w:t>数手册》中相关行业产污系数和去除率取值；涉及工业锅炉的参考《系数手册》中锅炉产排污量核算系数手册的工业锅炉</w:t>
      </w:r>
      <w:r>
        <w:rPr>
          <w:rFonts w:ascii="Times New Roman" w:hAnsi="Times New Roman" w:cs="Times New Roman"/>
          <w:spacing w:val="-3"/>
          <w:sz w:val="32"/>
          <w:szCs w:val="32"/>
          <w:highlight w:val="none"/>
        </w:rPr>
        <w:t>（</w:t>
      </w:r>
      <w:r>
        <w:rPr>
          <w:rFonts w:ascii="Times New Roman" w:hAnsi="Times New Roman" w:cs="Times New Roman"/>
          <w:spacing w:val="-7"/>
          <w:sz w:val="32"/>
          <w:szCs w:val="32"/>
          <w:highlight w:val="none"/>
        </w:rPr>
        <w:t>热力</w:t>
      </w:r>
      <w:r>
        <w:rPr>
          <w:rFonts w:ascii="Times New Roman" w:hAnsi="Times New Roman" w:cs="Times New Roman"/>
          <w:sz w:val="32"/>
          <w:szCs w:val="32"/>
          <w:highlight w:val="none"/>
        </w:rPr>
        <w:t>生产和供应行业）产污系数表取值。</w:t>
      </w:r>
    </w:p>
    <w:p>
      <w:pPr>
        <w:pStyle w:val="2"/>
        <w:ind w:left="0" w:firstLine="632" w:firstLineChars="200"/>
        <w:jc w:val="both"/>
        <w:rPr>
          <w:rFonts w:ascii="Times New Roman" w:hAnsi="Times New Roman" w:cs="Times New Roman"/>
          <w:sz w:val="32"/>
          <w:szCs w:val="32"/>
          <w:highlight w:val="none"/>
        </w:rPr>
      </w:pPr>
      <w:r>
        <w:rPr>
          <w:rFonts w:ascii="Times New Roman" w:hAnsi="Times New Roman" w:cs="Times New Roman"/>
          <w:sz w:val="32"/>
          <w:szCs w:val="32"/>
          <w:highlight w:val="none"/>
        </w:rPr>
        <w:t>（四</w:t>
      </w:r>
      <w:r>
        <w:rPr>
          <w:rFonts w:ascii="Times New Roman" w:hAnsi="Times New Roman" w:cs="Times New Roman"/>
          <w:spacing w:val="-94"/>
          <w:sz w:val="32"/>
          <w:szCs w:val="32"/>
          <w:highlight w:val="none"/>
        </w:rPr>
        <w:t>）</w:t>
      </w:r>
      <w:r>
        <w:rPr>
          <w:rFonts w:ascii="Times New Roman" w:hAnsi="Times New Roman" w:cs="Times New Roman"/>
          <w:spacing w:val="-26"/>
          <w:sz w:val="32"/>
          <w:szCs w:val="32"/>
          <w:highlight w:val="none"/>
        </w:rPr>
        <w:t xml:space="preserve">对于 </w:t>
      </w:r>
      <w:r>
        <w:rPr>
          <w:rFonts w:ascii="Times New Roman" w:hAnsi="Times New Roman" w:cs="Times New Roman"/>
          <w:sz w:val="32"/>
          <w:szCs w:val="32"/>
          <w:highlight w:val="none"/>
        </w:rPr>
        <w:t xml:space="preserve">2020 </w:t>
      </w:r>
      <w:r>
        <w:rPr>
          <w:rFonts w:ascii="Times New Roman" w:hAnsi="Times New Roman" w:cs="Times New Roman"/>
          <w:spacing w:val="-5"/>
          <w:sz w:val="32"/>
          <w:szCs w:val="32"/>
          <w:highlight w:val="none"/>
        </w:rPr>
        <w:t xml:space="preserve">年第四季度完成项目验收但未纳入 </w:t>
      </w:r>
      <w:r>
        <w:rPr>
          <w:rFonts w:ascii="Times New Roman" w:hAnsi="Times New Roman" w:cs="Times New Roman"/>
          <w:sz w:val="32"/>
          <w:szCs w:val="32"/>
          <w:highlight w:val="none"/>
        </w:rPr>
        <w:t>2020 年</w:t>
      </w:r>
    </w:p>
    <w:p>
      <w:pPr>
        <w:pStyle w:val="2"/>
        <w:ind w:left="0" w:firstLine="632" w:firstLineChars="200"/>
        <w:jc w:val="both"/>
        <w:rPr>
          <w:rFonts w:ascii="Times New Roman" w:hAnsi="Times New Roman" w:cs="Times New Roman"/>
          <w:sz w:val="32"/>
          <w:szCs w:val="32"/>
          <w:highlight w:val="none"/>
        </w:rPr>
      </w:pPr>
      <w:r>
        <w:rPr>
          <w:rFonts w:ascii="Times New Roman" w:hAnsi="Times New Roman" w:cs="Times New Roman"/>
          <w:sz w:val="32"/>
          <w:szCs w:val="32"/>
          <w:highlight w:val="none"/>
        </w:rPr>
        <w:t>减排核算的重点减排工程，符合填报要求的可纳入 2021 年核算范围。</w:t>
      </w:r>
    </w:p>
    <w:p>
      <w:pPr>
        <w:ind w:firstLine="632" w:firstLineChars="200"/>
        <w:jc w:val="both"/>
        <w:rPr>
          <w:rFonts w:ascii="黑体" w:hAnsi="黑体" w:eastAsia="黑体" w:cs="黑体"/>
          <w:highlight w:val="none"/>
        </w:rPr>
      </w:pPr>
      <w:bookmarkStart w:id="0" w:name="五、能源清洁化替代"/>
      <w:bookmarkEnd w:id="0"/>
      <w:r>
        <w:rPr>
          <w:rFonts w:hint="eastAsia" w:ascii="黑体" w:hAnsi="黑体" w:eastAsia="黑体" w:cs="黑体"/>
          <w:highlight w:val="none"/>
        </w:rPr>
        <w:t>二、能源清洁化替代</w:t>
      </w:r>
    </w:p>
    <w:p>
      <w:pPr>
        <w:pStyle w:val="4"/>
        <w:ind w:left="0" w:firstLine="632" w:firstLineChars="200"/>
        <w:jc w:val="both"/>
        <w:rPr>
          <w:rFonts w:ascii="楷体_GB2312" w:hAnsi="楷体_GB2312" w:eastAsia="楷体_GB2312" w:cs="楷体_GB2312"/>
          <w:sz w:val="32"/>
          <w:szCs w:val="32"/>
          <w:highlight w:val="none"/>
        </w:rPr>
      </w:pPr>
      <w:bookmarkStart w:id="1" w:name="（一）清洁取暖"/>
      <w:bookmarkEnd w:id="1"/>
      <w:bookmarkStart w:id="2" w:name="（二）燃煤锅炉淘汰"/>
      <w:bookmarkEnd w:id="2"/>
      <w:r>
        <w:rPr>
          <w:rFonts w:hint="eastAsia" w:ascii="楷体_GB2312" w:hAnsi="楷体_GB2312" w:eastAsia="楷体_GB2312" w:cs="楷体_GB2312"/>
          <w:sz w:val="32"/>
          <w:szCs w:val="32"/>
          <w:highlight w:val="none"/>
        </w:rPr>
        <w:t>（一）燃煤锅炉淘汰</w:t>
      </w:r>
    </w:p>
    <w:p>
      <w:pPr>
        <w:pStyle w:val="2"/>
        <w:ind w:left="0" w:firstLine="632" w:firstLineChars="200"/>
        <w:jc w:val="both"/>
        <w:rPr>
          <w:rFonts w:ascii="Times New Roman" w:hAnsi="Times New Roman" w:cs="Times New Roman"/>
          <w:sz w:val="32"/>
          <w:szCs w:val="32"/>
          <w:highlight w:val="none"/>
        </w:rPr>
      </w:pPr>
      <w:r>
        <w:rPr>
          <w:rFonts w:ascii="Times New Roman" w:hAnsi="Times New Roman" w:cs="Times New Roman"/>
          <w:sz w:val="32"/>
          <w:szCs w:val="32"/>
          <w:highlight w:val="none"/>
        </w:rPr>
        <w:t>燃煤锅炉淘汰工程的减排量主要是指企事业单位淘汰工业或民用燃煤锅炉形成的主要大气污染物排放量减少。计算公式如下：</w:t>
      </w:r>
    </w:p>
    <w:p>
      <w:pPr>
        <w:spacing w:line="360" w:lineRule="auto"/>
        <w:jc w:val="center"/>
        <w:rPr>
          <w:sz w:val="30"/>
          <w:szCs w:val="30"/>
          <w:highlight w:val="none"/>
        </w:rPr>
      </w:pPr>
      <w:r>
        <w:rPr>
          <w:position w:val="-16"/>
          <w:sz w:val="30"/>
          <w:szCs w:val="30"/>
          <w:highlight w:val="none"/>
        </w:rPr>
        <w:object>
          <v:shape id="_x0000_i1029" o:spt="75" type="#_x0000_t75" style="height:28.45pt;width:112.2pt;" o:ole="t" filled="f" o:preferrelative="t" stroked="f" coordsize="21600,21600">
            <v:path/>
            <v:fill on="f" focussize="0,0"/>
            <v:stroke on="f" joinstyle="miter"/>
            <v:imagedata r:id="rId15" o:title=""/>
            <o:lock v:ext="edit" aspectratio="t"/>
            <w10:wrap type="none"/>
            <w10:anchorlock/>
          </v:shape>
          <o:OLEObject Type="Embed" ProgID="Equation.KSEE3" ShapeID="_x0000_i1029" DrawAspect="Content" ObjectID="_1468075729" r:id="rId14">
            <o:LockedField>false</o:LockedField>
          </o:OLEObject>
        </w:object>
      </w:r>
    </w:p>
    <w:p>
      <w:pPr>
        <w:spacing w:line="360" w:lineRule="auto"/>
        <w:jc w:val="center"/>
        <w:rPr>
          <w:sz w:val="30"/>
          <w:szCs w:val="30"/>
          <w:highlight w:val="none"/>
        </w:rPr>
      </w:pPr>
      <w:r>
        <w:rPr>
          <w:position w:val="-12"/>
          <w:sz w:val="30"/>
          <w:szCs w:val="30"/>
          <w:highlight w:val="none"/>
        </w:rPr>
        <w:object>
          <v:shape id="_x0000_i1030" o:spt="75" type="#_x0000_t75" style="height:22.6pt;width:169.1pt;" o:ole="t" filled="f" o:preferrelative="t" stroked="f" coordsize="21600,21600">
            <v:path/>
            <v:fill on="f" focussize="0,0"/>
            <v:stroke on="f" joinstyle="miter"/>
            <v:imagedata r:id="rId17" o:title=""/>
            <o:lock v:ext="edit" aspectratio="t"/>
            <w10:wrap type="none"/>
            <w10:anchorlock/>
          </v:shape>
          <o:OLEObject Type="Embed" ProgID="Equation.KSEE3" ShapeID="_x0000_i1030" DrawAspect="Content" ObjectID="_1468075730" r:id="rId16">
            <o:LockedField>false</o:LockedField>
          </o:OLEObject>
        </w:object>
      </w:r>
    </w:p>
    <w:p>
      <w:pPr>
        <w:pStyle w:val="2"/>
        <w:ind w:left="0" w:firstLine="448" w:firstLineChars="200"/>
        <w:jc w:val="both"/>
        <w:rPr>
          <w:rFonts w:ascii="Times New Roman" w:hAnsi="Times New Roman" w:cs="Times New Roman"/>
          <w:sz w:val="32"/>
          <w:szCs w:val="32"/>
          <w:highlight w:val="none"/>
        </w:rPr>
      </w:pPr>
      <w:r>
        <w:rPr>
          <w:rFonts w:ascii="Times New Roman" w:hAnsi="Times New Roman" w:cs="Times New Roman"/>
          <w:spacing w:val="-46"/>
          <w:sz w:val="32"/>
          <w:szCs w:val="32"/>
          <w:highlight w:val="none"/>
        </w:rPr>
        <w:t>式中：</w:t>
      </w:r>
      <w:r>
        <w:rPr>
          <w:rFonts w:ascii="Times New Roman" w:hAnsi="Times New Roman" w:cs="Times New Roman"/>
          <w:sz w:val="32"/>
          <w:szCs w:val="32"/>
          <w:highlight w:val="none"/>
        </w:rPr>
        <w:t>R</w:t>
      </w:r>
      <w:r>
        <w:rPr>
          <w:rFonts w:ascii="Times New Roman" w:hAnsi="Times New Roman" w:cs="Times New Roman"/>
          <w:spacing w:val="-2"/>
          <w:sz w:val="32"/>
          <w:szCs w:val="32"/>
          <w:highlight w:val="none"/>
          <w:vertAlign w:val="subscript"/>
        </w:rPr>
        <w:t xml:space="preserve"> </w:t>
      </w:r>
      <w:r>
        <w:rPr>
          <w:rFonts w:ascii="Times New Roman" w:hAnsi="Times New Roman" w:cs="Times New Roman"/>
          <w:w w:val="99"/>
          <w:position w:val="-3"/>
          <w:sz w:val="32"/>
          <w:szCs w:val="32"/>
          <w:highlight w:val="none"/>
          <w:vertAlign w:val="subscript"/>
        </w:rPr>
        <w:t>淘汰</w:t>
      </w:r>
      <w:r>
        <w:rPr>
          <w:rFonts w:ascii="Times New Roman" w:hAnsi="Times New Roman" w:cs="Times New Roman"/>
          <w:spacing w:val="-7"/>
          <w:sz w:val="32"/>
          <w:szCs w:val="32"/>
          <w:highlight w:val="none"/>
        </w:rPr>
        <w:t xml:space="preserve">—淘汰燃煤锅炉形成的 </w:t>
      </w:r>
      <w:r>
        <w:rPr>
          <w:rFonts w:ascii="Times New Roman" w:hAnsi="Times New Roman" w:cs="Times New Roman"/>
          <w:spacing w:val="-1"/>
          <w:sz w:val="32"/>
          <w:szCs w:val="32"/>
          <w:highlight w:val="none"/>
        </w:rPr>
        <w:t>NO</w:t>
      </w:r>
      <w:r>
        <w:rPr>
          <w:rFonts w:ascii="Times New Roman" w:hAnsi="Times New Roman" w:cs="Times New Roman"/>
          <w:w w:val="102"/>
          <w:sz w:val="32"/>
          <w:szCs w:val="32"/>
          <w:highlight w:val="none"/>
          <w:vertAlign w:val="subscript"/>
        </w:rPr>
        <w:t>x</w:t>
      </w:r>
      <w:r>
        <w:rPr>
          <w:rFonts w:ascii="Times New Roman" w:hAnsi="Times New Roman" w:cs="Times New Roman"/>
          <w:spacing w:val="-26"/>
          <w:sz w:val="32"/>
          <w:szCs w:val="32"/>
          <w:highlight w:val="none"/>
        </w:rPr>
        <w:t xml:space="preserve"> </w:t>
      </w:r>
      <w:r>
        <w:rPr>
          <w:rFonts w:ascii="Times New Roman" w:hAnsi="Times New Roman" w:cs="Times New Roman"/>
          <w:spacing w:val="74"/>
          <w:sz w:val="32"/>
          <w:szCs w:val="32"/>
          <w:highlight w:val="none"/>
        </w:rPr>
        <w:t>或</w:t>
      </w:r>
      <w:r>
        <w:rPr>
          <w:rFonts w:ascii="Times New Roman" w:hAnsi="Times New Roman" w:cs="Times New Roman"/>
          <w:spacing w:val="1"/>
          <w:sz w:val="32"/>
          <w:szCs w:val="32"/>
          <w:highlight w:val="none"/>
        </w:rPr>
        <w:t>V</w:t>
      </w:r>
      <w:r>
        <w:rPr>
          <w:rFonts w:ascii="Times New Roman" w:hAnsi="Times New Roman" w:cs="Times New Roman"/>
          <w:spacing w:val="-1"/>
          <w:sz w:val="32"/>
          <w:szCs w:val="32"/>
          <w:highlight w:val="none"/>
        </w:rPr>
        <w:t>OC</w:t>
      </w:r>
      <w:r>
        <w:rPr>
          <w:rFonts w:ascii="Times New Roman" w:hAnsi="Times New Roman" w:cs="Times New Roman"/>
          <w:sz w:val="32"/>
          <w:szCs w:val="32"/>
          <w:highlight w:val="none"/>
        </w:rPr>
        <w:t xml:space="preserve">s </w:t>
      </w:r>
      <w:r>
        <w:rPr>
          <w:rFonts w:ascii="Times New Roman" w:hAnsi="Times New Roman" w:cs="Times New Roman"/>
          <w:spacing w:val="-26"/>
          <w:sz w:val="32"/>
          <w:szCs w:val="32"/>
          <w:highlight w:val="none"/>
        </w:rPr>
        <w:t>减排量，吨；</w:t>
      </w:r>
      <w:r>
        <w:rPr>
          <w:rFonts w:ascii="Times New Roman" w:hAnsi="Times New Roman" w:cs="Times New Roman"/>
          <w:sz w:val="32"/>
          <w:szCs w:val="32"/>
          <w:highlight w:val="none"/>
        </w:rPr>
        <w:t xml:space="preserve"> R</w:t>
      </w:r>
      <w:r>
        <w:rPr>
          <w:rFonts w:ascii="Times New Roman" w:hAnsi="Times New Roman" w:cs="Times New Roman"/>
          <w:spacing w:val="-22"/>
          <w:sz w:val="32"/>
          <w:szCs w:val="32"/>
          <w:highlight w:val="none"/>
        </w:rPr>
        <w:t xml:space="preserve"> </w:t>
      </w:r>
      <w:r>
        <w:rPr>
          <w:rFonts w:ascii="Times New Roman" w:hAnsi="Times New Roman" w:cs="Times New Roman"/>
          <w:spacing w:val="14"/>
          <w:position w:val="-3"/>
          <w:sz w:val="32"/>
          <w:szCs w:val="32"/>
          <w:highlight w:val="none"/>
          <w:vertAlign w:val="subscript"/>
        </w:rPr>
        <w:t>淘汰</w:t>
      </w:r>
      <w:r>
        <w:rPr>
          <w:rFonts w:ascii="Times New Roman" w:hAnsi="Times New Roman" w:cs="Times New Roman"/>
          <w:position w:val="-1"/>
          <w:sz w:val="32"/>
          <w:szCs w:val="32"/>
          <w:highlight w:val="none"/>
          <w:vertAlign w:val="subscript"/>
        </w:rPr>
        <w:t>i</w:t>
      </w:r>
      <w:r>
        <w:rPr>
          <w:rFonts w:ascii="Times New Roman" w:hAnsi="Times New Roman" w:cs="Times New Roman"/>
          <w:spacing w:val="13"/>
          <w:sz w:val="32"/>
          <w:szCs w:val="32"/>
          <w:highlight w:val="none"/>
        </w:rPr>
        <w:t>—淘汰第</w:t>
      </w:r>
      <w:r>
        <w:rPr>
          <w:rFonts w:ascii="Times New Roman" w:hAnsi="Times New Roman" w:cs="Times New Roman"/>
          <w:sz w:val="32"/>
          <w:szCs w:val="32"/>
          <w:highlight w:val="none"/>
        </w:rPr>
        <w:t>i</w:t>
      </w:r>
      <w:r>
        <w:rPr>
          <w:rFonts w:ascii="Times New Roman" w:hAnsi="Times New Roman" w:cs="Times New Roman"/>
          <w:spacing w:val="-20"/>
          <w:sz w:val="32"/>
          <w:szCs w:val="32"/>
          <w:highlight w:val="none"/>
        </w:rPr>
        <w:t xml:space="preserve"> </w:t>
      </w:r>
      <w:r>
        <w:rPr>
          <w:rFonts w:ascii="Times New Roman" w:hAnsi="Times New Roman" w:cs="Times New Roman"/>
          <w:spacing w:val="6"/>
          <w:sz w:val="32"/>
          <w:szCs w:val="32"/>
          <w:highlight w:val="none"/>
        </w:rPr>
        <w:t>台燃煤锅炉形成的</w:t>
      </w:r>
      <w:r>
        <w:rPr>
          <w:rFonts w:ascii="Times New Roman" w:hAnsi="Times New Roman" w:cs="Times New Roman"/>
          <w:sz w:val="32"/>
          <w:szCs w:val="32"/>
          <w:highlight w:val="none"/>
        </w:rPr>
        <w:t>NO</w:t>
      </w:r>
      <w:r>
        <w:rPr>
          <w:rFonts w:ascii="Times New Roman" w:hAnsi="Times New Roman" w:cs="Times New Roman"/>
          <w:sz w:val="32"/>
          <w:szCs w:val="32"/>
          <w:highlight w:val="none"/>
          <w:vertAlign w:val="subscript"/>
        </w:rPr>
        <w:t>x</w:t>
      </w:r>
      <w:r>
        <w:rPr>
          <w:rFonts w:ascii="Times New Roman" w:hAnsi="Times New Roman" w:cs="Times New Roman"/>
          <w:spacing w:val="-40"/>
          <w:sz w:val="32"/>
          <w:szCs w:val="32"/>
          <w:highlight w:val="none"/>
        </w:rPr>
        <w:t xml:space="preserve"> </w:t>
      </w:r>
      <w:r>
        <w:rPr>
          <w:rFonts w:ascii="Times New Roman" w:hAnsi="Times New Roman" w:cs="Times New Roman"/>
          <w:spacing w:val="52"/>
          <w:sz w:val="32"/>
          <w:szCs w:val="32"/>
          <w:highlight w:val="none"/>
        </w:rPr>
        <w:t>或</w:t>
      </w:r>
      <w:r>
        <w:rPr>
          <w:rFonts w:ascii="Times New Roman" w:hAnsi="Times New Roman" w:cs="Times New Roman"/>
          <w:sz w:val="32"/>
          <w:szCs w:val="32"/>
          <w:highlight w:val="none"/>
        </w:rPr>
        <w:t>VOCs</w:t>
      </w:r>
      <w:r>
        <w:rPr>
          <w:rFonts w:ascii="Times New Roman" w:hAnsi="Times New Roman" w:cs="Times New Roman"/>
          <w:spacing w:val="-19"/>
          <w:sz w:val="32"/>
          <w:szCs w:val="32"/>
          <w:highlight w:val="none"/>
        </w:rPr>
        <w:t xml:space="preserve"> </w:t>
      </w:r>
      <w:r>
        <w:rPr>
          <w:rFonts w:ascii="Times New Roman" w:hAnsi="Times New Roman" w:cs="Times New Roman"/>
          <w:spacing w:val="-28"/>
          <w:sz w:val="32"/>
          <w:szCs w:val="32"/>
          <w:highlight w:val="none"/>
        </w:rPr>
        <w:t xml:space="preserve">减排量，吨； </w:t>
      </w:r>
      <w:r>
        <w:rPr>
          <w:rFonts w:ascii="Times New Roman" w:hAnsi="Times New Roman" w:cs="Times New Roman"/>
          <w:sz w:val="32"/>
          <w:szCs w:val="32"/>
          <w:highlight w:val="none"/>
        </w:rPr>
        <w:t>M</w:t>
      </w:r>
      <w:r>
        <w:rPr>
          <w:rFonts w:ascii="Times New Roman" w:hAnsi="Times New Roman" w:cs="Times New Roman"/>
          <w:sz w:val="32"/>
          <w:szCs w:val="32"/>
          <w:highlight w:val="none"/>
          <w:vertAlign w:val="subscript"/>
        </w:rPr>
        <w:t>i</w:t>
      </w:r>
      <w:r>
        <w:rPr>
          <w:rFonts w:ascii="Times New Roman" w:hAnsi="Times New Roman" w:cs="Times New Roman"/>
          <w:spacing w:val="-25"/>
          <w:sz w:val="32"/>
          <w:szCs w:val="32"/>
          <w:highlight w:val="none"/>
        </w:rPr>
        <w:t xml:space="preserve">—第 </w:t>
      </w:r>
      <w:r>
        <w:rPr>
          <w:rFonts w:ascii="Times New Roman" w:hAnsi="Times New Roman" w:cs="Times New Roman"/>
          <w:sz w:val="32"/>
          <w:szCs w:val="32"/>
          <w:highlight w:val="none"/>
        </w:rPr>
        <w:t>i</w:t>
      </w:r>
      <w:r>
        <w:rPr>
          <w:rFonts w:ascii="Times New Roman" w:hAnsi="Times New Roman" w:cs="Times New Roman"/>
          <w:spacing w:val="-3"/>
          <w:sz w:val="32"/>
          <w:szCs w:val="32"/>
          <w:highlight w:val="none"/>
        </w:rPr>
        <w:t xml:space="preserve"> </w:t>
      </w:r>
      <w:r>
        <w:rPr>
          <w:rFonts w:ascii="Times New Roman" w:hAnsi="Times New Roman" w:cs="Times New Roman"/>
          <w:sz w:val="32"/>
          <w:szCs w:val="32"/>
          <w:highlight w:val="none"/>
        </w:rPr>
        <w:t>台燃煤锅炉煤炭实际消耗量，万吨；</w:t>
      </w:r>
    </w:p>
    <w:p>
      <w:pPr>
        <w:pStyle w:val="2"/>
        <w:ind w:left="0" w:firstLine="632" w:firstLineChars="200"/>
        <w:jc w:val="both"/>
        <w:rPr>
          <w:rFonts w:ascii="Times New Roman" w:hAnsi="Times New Roman" w:cs="Times New Roman"/>
          <w:sz w:val="32"/>
          <w:szCs w:val="32"/>
          <w:highlight w:val="none"/>
        </w:rPr>
      </w:pPr>
      <w:r>
        <w:rPr>
          <w:rFonts w:ascii="Times New Roman" w:hAnsi="Times New Roman" w:cs="Times New Roman"/>
          <w:sz w:val="32"/>
          <w:szCs w:val="32"/>
          <w:highlight w:val="none"/>
        </w:rPr>
        <w:t>p</w:t>
      </w:r>
      <w:r>
        <w:rPr>
          <w:rFonts w:ascii="Times New Roman" w:hAnsi="Times New Roman" w:cs="Times New Roman"/>
          <w:sz w:val="32"/>
          <w:szCs w:val="32"/>
          <w:highlight w:val="none"/>
          <w:vertAlign w:val="subscript"/>
        </w:rPr>
        <w:t>i</w:t>
      </w:r>
      <w:r>
        <w:rPr>
          <w:rFonts w:ascii="Times New Roman" w:hAnsi="Times New Roman" w:cs="Times New Roman"/>
          <w:spacing w:val="37"/>
          <w:sz w:val="32"/>
          <w:szCs w:val="32"/>
          <w:highlight w:val="none"/>
        </w:rPr>
        <w:t>—第</w:t>
      </w:r>
      <w:r>
        <w:rPr>
          <w:rFonts w:ascii="Times New Roman" w:hAnsi="Times New Roman" w:cs="Times New Roman"/>
          <w:sz w:val="32"/>
          <w:szCs w:val="32"/>
          <w:highlight w:val="none"/>
        </w:rPr>
        <w:t xml:space="preserve">i </w:t>
      </w:r>
      <w:r>
        <w:rPr>
          <w:rFonts w:ascii="Times New Roman" w:hAnsi="Times New Roman" w:cs="Times New Roman"/>
          <w:spacing w:val="14"/>
          <w:sz w:val="32"/>
          <w:szCs w:val="32"/>
          <w:highlight w:val="none"/>
        </w:rPr>
        <w:t>台燃煤锅炉</w:t>
      </w:r>
      <w:r>
        <w:rPr>
          <w:rFonts w:ascii="Times New Roman" w:hAnsi="Times New Roman" w:cs="Times New Roman"/>
          <w:sz w:val="32"/>
          <w:szCs w:val="32"/>
          <w:highlight w:val="none"/>
        </w:rPr>
        <w:t>NO</w:t>
      </w:r>
      <w:r>
        <w:rPr>
          <w:rFonts w:ascii="Times New Roman" w:hAnsi="Times New Roman" w:cs="Times New Roman"/>
          <w:sz w:val="32"/>
          <w:szCs w:val="32"/>
          <w:highlight w:val="none"/>
          <w:vertAlign w:val="subscript"/>
        </w:rPr>
        <w:t>x</w:t>
      </w:r>
      <w:r>
        <w:rPr>
          <w:rFonts w:ascii="Times New Roman" w:hAnsi="Times New Roman" w:cs="Times New Roman"/>
          <w:sz w:val="32"/>
          <w:szCs w:val="32"/>
          <w:highlight w:val="none"/>
        </w:rPr>
        <w:t xml:space="preserve"> </w:t>
      </w:r>
      <w:r>
        <w:rPr>
          <w:rFonts w:ascii="Times New Roman" w:hAnsi="Times New Roman" w:cs="Times New Roman"/>
          <w:spacing w:val="74"/>
          <w:sz w:val="32"/>
          <w:szCs w:val="32"/>
          <w:highlight w:val="none"/>
        </w:rPr>
        <w:t>或</w:t>
      </w:r>
      <w:r>
        <w:rPr>
          <w:rFonts w:ascii="Times New Roman" w:hAnsi="Times New Roman" w:cs="Times New Roman"/>
          <w:sz w:val="32"/>
          <w:szCs w:val="32"/>
          <w:highlight w:val="none"/>
        </w:rPr>
        <w:t>VOCs 产污系数，千克/吨煤； η</w:t>
      </w:r>
      <w:r>
        <w:rPr>
          <w:rFonts w:ascii="Times New Roman" w:hAnsi="Times New Roman" w:cs="Times New Roman"/>
          <w:sz w:val="32"/>
          <w:szCs w:val="32"/>
          <w:highlight w:val="none"/>
          <w:vertAlign w:val="subscript"/>
        </w:rPr>
        <w:t>i</w:t>
      </w:r>
      <w:r>
        <w:rPr>
          <w:rFonts w:ascii="Times New Roman" w:hAnsi="Times New Roman" w:cs="Times New Roman"/>
          <w:spacing w:val="-25"/>
          <w:sz w:val="32"/>
          <w:szCs w:val="32"/>
          <w:highlight w:val="none"/>
        </w:rPr>
        <w:t xml:space="preserve">—第 </w:t>
      </w:r>
      <w:r>
        <w:rPr>
          <w:rFonts w:ascii="Times New Roman" w:hAnsi="Times New Roman" w:cs="Times New Roman"/>
          <w:sz w:val="32"/>
          <w:szCs w:val="32"/>
          <w:highlight w:val="none"/>
        </w:rPr>
        <w:t xml:space="preserve">i </w:t>
      </w:r>
      <w:r>
        <w:rPr>
          <w:rFonts w:ascii="Times New Roman" w:hAnsi="Times New Roman" w:cs="Times New Roman"/>
          <w:spacing w:val="6"/>
          <w:sz w:val="32"/>
          <w:szCs w:val="32"/>
          <w:highlight w:val="none"/>
        </w:rPr>
        <w:t>台燃煤锅炉污染治理设施的</w:t>
      </w:r>
      <w:r>
        <w:rPr>
          <w:rFonts w:ascii="Times New Roman" w:hAnsi="Times New Roman" w:cs="Times New Roman"/>
          <w:sz w:val="32"/>
          <w:szCs w:val="32"/>
          <w:highlight w:val="none"/>
        </w:rPr>
        <w:t>NO</w:t>
      </w:r>
      <w:r>
        <w:rPr>
          <w:rFonts w:ascii="Times New Roman" w:hAnsi="Times New Roman" w:cs="Times New Roman"/>
          <w:sz w:val="32"/>
          <w:szCs w:val="32"/>
          <w:highlight w:val="none"/>
          <w:vertAlign w:val="subscript"/>
        </w:rPr>
        <w:t>x</w:t>
      </w:r>
      <w:r>
        <w:rPr>
          <w:rFonts w:ascii="Times New Roman" w:hAnsi="Times New Roman" w:cs="Times New Roman"/>
          <w:sz w:val="32"/>
          <w:szCs w:val="32"/>
          <w:highlight w:val="none"/>
        </w:rPr>
        <w:t xml:space="preserve"> </w:t>
      </w:r>
      <w:r>
        <w:rPr>
          <w:rFonts w:ascii="Times New Roman" w:hAnsi="Times New Roman" w:cs="Times New Roman"/>
          <w:spacing w:val="74"/>
          <w:sz w:val="32"/>
          <w:szCs w:val="32"/>
          <w:highlight w:val="none"/>
        </w:rPr>
        <w:t>或</w:t>
      </w:r>
      <w:r>
        <w:rPr>
          <w:rFonts w:ascii="Times New Roman" w:hAnsi="Times New Roman" w:cs="Times New Roman"/>
          <w:sz w:val="32"/>
          <w:szCs w:val="32"/>
          <w:highlight w:val="none"/>
        </w:rPr>
        <w:t xml:space="preserve">VOCs </w:t>
      </w:r>
      <w:r>
        <w:rPr>
          <w:rFonts w:ascii="Times New Roman" w:hAnsi="Times New Roman" w:cs="Times New Roman"/>
          <w:spacing w:val="-5"/>
          <w:sz w:val="32"/>
          <w:szCs w:val="32"/>
          <w:highlight w:val="none"/>
        </w:rPr>
        <w:t>去除率，</w:t>
      </w:r>
    </w:p>
    <w:p>
      <w:pPr>
        <w:pStyle w:val="2"/>
        <w:ind w:left="0" w:firstLine="632" w:firstLineChars="200"/>
        <w:jc w:val="both"/>
        <w:rPr>
          <w:rFonts w:ascii="Times New Roman" w:hAnsi="Times New Roman" w:cs="Times New Roman"/>
          <w:sz w:val="32"/>
          <w:szCs w:val="32"/>
          <w:highlight w:val="none"/>
        </w:rPr>
      </w:pPr>
      <w:r>
        <w:rPr>
          <w:rFonts w:ascii="Times New Roman" w:hAnsi="Times New Roman" w:cs="Times New Roman"/>
          <w:sz w:val="32"/>
          <w:szCs w:val="32"/>
          <w:highlight w:val="none"/>
        </w:rPr>
        <w:t>无治理设施的取 0。</w:t>
      </w:r>
    </w:p>
    <w:p>
      <w:pPr>
        <w:pStyle w:val="2"/>
        <w:ind w:left="0" w:firstLine="632" w:firstLineChars="200"/>
        <w:jc w:val="both"/>
        <w:rPr>
          <w:rFonts w:ascii="Times New Roman" w:hAnsi="Times New Roman" w:cs="Times New Roman"/>
          <w:sz w:val="32"/>
          <w:szCs w:val="32"/>
          <w:highlight w:val="none"/>
        </w:rPr>
      </w:pPr>
      <w:r>
        <w:rPr>
          <w:rFonts w:ascii="Times New Roman" w:hAnsi="Times New Roman" w:cs="Times New Roman"/>
          <w:sz w:val="32"/>
          <w:szCs w:val="32"/>
          <w:highlight w:val="none"/>
        </w:rPr>
        <w:t>填报方式及相关参数选取原则说明如下：</w:t>
      </w:r>
    </w:p>
    <w:p>
      <w:pPr>
        <w:pStyle w:val="10"/>
        <w:numPr>
          <w:ilvl w:val="0"/>
          <w:numId w:val="1"/>
        </w:numPr>
        <w:tabs>
          <w:tab w:val="left" w:pos="951"/>
        </w:tabs>
        <w:ind w:left="0" w:firstLine="648" w:firstLineChars="200"/>
        <w:jc w:val="both"/>
        <w:rPr>
          <w:rFonts w:ascii="Times New Roman" w:hAnsi="Times New Roman" w:cs="Times New Roman"/>
          <w:highlight w:val="none"/>
        </w:rPr>
      </w:pPr>
      <w:r>
        <w:rPr>
          <w:rFonts w:ascii="Times New Roman" w:hAnsi="Times New Roman" w:cs="Times New Roman"/>
          <w:spacing w:val="4"/>
          <w:highlight w:val="none"/>
        </w:rPr>
        <w:t>用于农业生产的燃煤设施（</w:t>
      </w:r>
      <w:r>
        <w:rPr>
          <w:rFonts w:ascii="Times New Roman" w:hAnsi="Times New Roman" w:cs="Times New Roman"/>
          <w:spacing w:val="-12"/>
          <w:highlight w:val="none"/>
        </w:rPr>
        <w:t xml:space="preserve">单一设施 </w:t>
      </w:r>
      <w:r>
        <w:rPr>
          <w:rFonts w:ascii="Times New Roman" w:hAnsi="Times New Roman" w:cs="Times New Roman"/>
          <w:highlight w:val="none"/>
        </w:rPr>
        <w:t>2020</w:t>
      </w:r>
      <w:r>
        <w:rPr>
          <w:rFonts w:ascii="Times New Roman" w:hAnsi="Times New Roman" w:cs="Times New Roman"/>
          <w:spacing w:val="6"/>
          <w:highlight w:val="none"/>
        </w:rPr>
        <w:t xml:space="preserve"> </w:t>
      </w:r>
      <w:r>
        <w:rPr>
          <w:rFonts w:ascii="Times New Roman" w:hAnsi="Times New Roman" w:cs="Times New Roman"/>
          <w:spacing w:val="3"/>
          <w:highlight w:val="none"/>
        </w:rPr>
        <w:t>年煤炭消耗量</w:t>
      </w:r>
      <w:r>
        <w:rPr>
          <w:rFonts w:ascii="Times New Roman" w:hAnsi="Times New Roman" w:cs="Times New Roman"/>
          <w:highlight w:val="none"/>
        </w:rPr>
        <w:t>不</w:t>
      </w:r>
    </w:p>
    <w:p>
      <w:pPr>
        <w:pStyle w:val="10"/>
        <w:tabs>
          <w:tab w:val="left" w:pos="951"/>
        </w:tabs>
        <w:ind w:left="0" w:firstLine="632" w:firstLineChars="200"/>
        <w:rPr>
          <w:rFonts w:ascii="Times New Roman" w:hAnsi="Times New Roman" w:cs="Times New Roman"/>
          <w:highlight w:val="none"/>
        </w:rPr>
      </w:pPr>
      <w:r>
        <w:rPr>
          <w:rFonts w:ascii="Times New Roman" w:hAnsi="Times New Roman" w:cs="Times New Roman"/>
          <w:highlight w:val="none"/>
        </w:rPr>
        <w:t>低于 15 吨）淘汰可纳入核算范围。按照设施用途类型打包填报，需在减排系统中上传燃煤消耗量信息汇总表等证明材料。</w:t>
      </w:r>
    </w:p>
    <w:p>
      <w:pPr>
        <w:pStyle w:val="10"/>
        <w:numPr>
          <w:ilvl w:val="0"/>
          <w:numId w:val="1"/>
        </w:numPr>
        <w:tabs>
          <w:tab w:val="left" w:pos="946"/>
        </w:tabs>
        <w:ind w:left="0" w:firstLine="628" w:firstLineChars="200"/>
        <w:jc w:val="both"/>
        <w:rPr>
          <w:rFonts w:ascii="Times New Roman" w:hAnsi="Times New Roman" w:cs="Times New Roman"/>
          <w:highlight w:val="none"/>
        </w:rPr>
      </w:pPr>
      <w:r>
        <w:rPr>
          <w:rFonts w:ascii="Times New Roman" w:hAnsi="Times New Roman" w:cs="Times New Roman"/>
          <w:spacing w:val="-1"/>
          <w:highlight w:val="none"/>
        </w:rPr>
        <w:t xml:space="preserve">燃气锅炉、燃油锅炉、燃生物质锅炉淘汰形成的减排量， </w:t>
      </w:r>
      <w:r>
        <w:rPr>
          <w:rFonts w:ascii="Times New Roman" w:hAnsi="Times New Roman" w:cs="Times New Roman"/>
          <w:highlight w:val="none"/>
        </w:rPr>
        <w:t>参照燃煤锅炉淘汰核算方法进行计算。</w:t>
      </w:r>
    </w:p>
    <w:p>
      <w:pPr>
        <w:pStyle w:val="10"/>
        <w:numPr>
          <w:ilvl w:val="0"/>
          <w:numId w:val="1"/>
        </w:numPr>
        <w:tabs>
          <w:tab w:val="left" w:pos="946"/>
        </w:tabs>
        <w:ind w:left="0" w:firstLine="704" w:firstLineChars="200"/>
        <w:jc w:val="both"/>
        <w:rPr>
          <w:rFonts w:ascii="Times New Roman" w:hAnsi="Times New Roman" w:cs="Times New Roman"/>
          <w:highlight w:val="none"/>
        </w:rPr>
      </w:pPr>
      <w:r>
        <w:rPr>
          <w:rFonts w:ascii="Times New Roman" w:hAnsi="Times New Roman" w:cs="Times New Roman"/>
          <w:spacing w:val="18"/>
          <w:highlight w:val="none"/>
        </w:rPr>
        <w:t>工业锅炉</w:t>
      </w:r>
      <w:r>
        <w:rPr>
          <w:rFonts w:ascii="Times New Roman" w:hAnsi="Times New Roman" w:cs="Times New Roman"/>
          <w:highlight w:val="none"/>
        </w:rPr>
        <w:t>NO</w:t>
      </w:r>
      <w:r>
        <w:rPr>
          <w:rFonts w:ascii="Times New Roman" w:hAnsi="Times New Roman" w:cs="Times New Roman"/>
          <w:highlight w:val="none"/>
          <w:vertAlign w:val="subscript"/>
        </w:rPr>
        <w:t>x</w:t>
      </w:r>
      <w:r>
        <w:rPr>
          <w:rFonts w:ascii="Times New Roman" w:hAnsi="Times New Roman" w:cs="Times New Roman"/>
          <w:spacing w:val="-25"/>
          <w:highlight w:val="none"/>
        </w:rPr>
        <w:t xml:space="preserve"> </w:t>
      </w:r>
      <w:r>
        <w:rPr>
          <w:rFonts w:ascii="Times New Roman" w:hAnsi="Times New Roman" w:cs="Times New Roman"/>
          <w:spacing w:val="-8"/>
          <w:highlight w:val="none"/>
        </w:rPr>
        <w:t>产污系数和去除率，参考《系数手册》中锅</w:t>
      </w:r>
      <w:r>
        <w:rPr>
          <w:rFonts w:ascii="Times New Roman" w:hAnsi="Times New Roman" w:cs="Times New Roman"/>
          <w:spacing w:val="-3"/>
          <w:highlight w:val="none"/>
        </w:rPr>
        <w:t>炉产排污量核算系数手册的工业锅炉</w:t>
      </w:r>
      <w:r>
        <w:rPr>
          <w:rFonts w:ascii="Times New Roman" w:hAnsi="Times New Roman" w:cs="Times New Roman"/>
          <w:highlight w:val="none"/>
        </w:rPr>
        <w:t>（热力生产和供应行业</w:t>
      </w:r>
      <w:r>
        <w:rPr>
          <w:rFonts w:ascii="Times New Roman" w:hAnsi="Times New Roman" w:cs="Times New Roman"/>
          <w:spacing w:val="-46"/>
          <w:highlight w:val="none"/>
        </w:rPr>
        <w:t>）</w:t>
      </w:r>
      <w:r>
        <w:rPr>
          <w:rFonts w:ascii="Times New Roman" w:hAnsi="Times New Roman" w:cs="Times New Roman"/>
          <w:spacing w:val="-12"/>
          <w:highlight w:val="none"/>
        </w:rPr>
        <w:t>产</w:t>
      </w:r>
      <w:r>
        <w:rPr>
          <w:rFonts w:ascii="Times New Roman" w:hAnsi="Times New Roman" w:cs="Times New Roman"/>
          <w:spacing w:val="-11"/>
          <w:highlight w:val="none"/>
        </w:rPr>
        <w:t xml:space="preserve">污系数表取值；工业锅炉 </w:t>
      </w:r>
      <w:r>
        <w:rPr>
          <w:rFonts w:ascii="Times New Roman" w:hAnsi="Times New Roman" w:cs="Times New Roman"/>
          <w:highlight w:val="none"/>
        </w:rPr>
        <w:t xml:space="preserve">VOCs </w:t>
      </w:r>
      <w:r>
        <w:rPr>
          <w:rFonts w:ascii="Times New Roman" w:hAnsi="Times New Roman" w:cs="Times New Roman"/>
          <w:spacing w:val="-10"/>
          <w:highlight w:val="none"/>
        </w:rPr>
        <w:t>产污系数参考《系数手册》中工</w:t>
      </w:r>
      <w:r>
        <w:rPr>
          <w:rFonts w:ascii="Times New Roman" w:hAnsi="Times New Roman" w:cs="Times New Roman"/>
          <w:spacing w:val="26"/>
          <w:highlight w:val="none"/>
        </w:rPr>
        <w:t>业源挥发性有机物通用源项核算系数手册的</w:t>
      </w:r>
      <w:r>
        <w:rPr>
          <w:rFonts w:ascii="Times New Roman" w:hAnsi="Times New Roman" w:cs="Times New Roman"/>
          <w:spacing w:val="24"/>
          <w:highlight w:val="none"/>
        </w:rPr>
        <w:t>燃烧烟气锅炉VOCs</w:t>
      </w:r>
      <w:r>
        <w:rPr>
          <w:rFonts w:ascii="Times New Roman" w:hAnsi="Times New Roman" w:cs="Times New Roman"/>
          <w:spacing w:val="1"/>
          <w:highlight w:val="none"/>
        </w:rPr>
        <w:t xml:space="preserve"> </w:t>
      </w:r>
      <w:r>
        <w:rPr>
          <w:rFonts w:ascii="Times New Roman" w:hAnsi="Times New Roman" w:cs="Times New Roman"/>
          <w:highlight w:val="none"/>
        </w:rPr>
        <w:t>产污系数表</w:t>
      </w:r>
      <w:r>
        <w:rPr>
          <w:rFonts w:ascii="Times New Roman" w:hAnsi="Times New Roman" w:cs="Times New Roman"/>
          <w:spacing w:val="-14"/>
          <w:highlight w:val="none"/>
        </w:rPr>
        <w:t xml:space="preserve">取值；民用锅炉及燃煤设施 </w:t>
      </w:r>
      <w:r>
        <w:rPr>
          <w:rFonts w:ascii="Times New Roman" w:hAnsi="Times New Roman" w:cs="Times New Roman"/>
          <w:highlight w:val="none"/>
        </w:rPr>
        <w:t>NO</w:t>
      </w:r>
      <w:r>
        <w:rPr>
          <w:rFonts w:ascii="Times New Roman" w:hAnsi="Times New Roman" w:cs="Times New Roman"/>
          <w:highlight w:val="none"/>
          <w:vertAlign w:val="subscript"/>
        </w:rPr>
        <w:t>x</w:t>
      </w:r>
      <w:r>
        <w:rPr>
          <w:rFonts w:ascii="Times New Roman" w:hAnsi="Times New Roman" w:cs="Times New Roman"/>
          <w:spacing w:val="-53"/>
          <w:highlight w:val="none"/>
        </w:rPr>
        <w:t>、</w:t>
      </w:r>
      <w:r>
        <w:rPr>
          <w:rFonts w:ascii="Times New Roman" w:hAnsi="Times New Roman" w:cs="Times New Roman"/>
          <w:highlight w:val="none"/>
        </w:rPr>
        <w:t>VOCs</w:t>
      </w:r>
      <w:r>
        <w:rPr>
          <w:rFonts w:ascii="Times New Roman" w:hAnsi="Times New Roman" w:cs="Times New Roman"/>
          <w:spacing w:val="2"/>
          <w:highlight w:val="none"/>
        </w:rPr>
        <w:t xml:space="preserve"> </w:t>
      </w:r>
      <w:r>
        <w:rPr>
          <w:rFonts w:ascii="Times New Roman" w:hAnsi="Times New Roman" w:cs="Times New Roman"/>
          <w:spacing w:val="-7"/>
          <w:highlight w:val="none"/>
        </w:rPr>
        <w:t>产污</w:t>
      </w:r>
      <w:r>
        <w:rPr>
          <w:rFonts w:ascii="Times New Roman" w:hAnsi="Times New Roman" w:cs="Times New Roman"/>
          <w:spacing w:val="-11"/>
          <w:highlight w:val="none"/>
        </w:rPr>
        <w:t>系数参考《系数手册》中生活污染源产排污系数手册的生活及其</w:t>
      </w:r>
      <w:r>
        <w:rPr>
          <w:rFonts w:ascii="Times New Roman" w:hAnsi="Times New Roman" w:cs="Times New Roman"/>
          <w:highlight w:val="none"/>
        </w:rPr>
        <w:t>他大气污染物排放系数表取值。</w:t>
      </w:r>
    </w:p>
    <w:p>
      <w:pPr>
        <w:pStyle w:val="10"/>
        <w:numPr>
          <w:ilvl w:val="0"/>
          <w:numId w:val="1"/>
        </w:numPr>
        <w:tabs>
          <w:tab w:val="left" w:pos="951"/>
        </w:tabs>
        <w:ind w:left="0" w:firstLine="628" w:firstLineChars="200"/>
        <w:jc w:val="both"/>
        <w:rPr>
          <w:rFonts w:ascii="Times New Roman" w:hAnsi="Times New Roman" w:cs="Times New Roman"/>
          <w:highlight w:val="none"/>
        </w:rPr>
      </w:pPr>
      <w:r>
        <w:rPr>
          <w:rFonts w:ascii="Times New Roman" w:hAnsi="Times New Roman" w:cs="Times New Roman"/>
          <w:spacing w:val="-1"/>
          <w:highlight w:val="none"/>
        </w:rPr>
        <w:t xml:space="preserve">项目填报时，需在减排系统中按燃料类型上传 </w:t>
      </w:r>
      <w:r>
        <w:rPr>
          <w:rFonts w:ascii="Times New Roman" w:hAnsi="Times New Roman" w:cs="Times New Roman"/>
          <w:highlight w:val="none"/>
        </w:rPr>
        <w:t>2020</w:t>
      </w:r>
      <w:r>
        <w:rPr>
          <w:rFonts w:ascii="Times New Roman" w:hAnsi="Times New Roman" w:cs="Times New Roman"/>
          <w:spacing w:val="4"/>
          <w:highlight w:val="none"/>
        </w:rPr>
        <w:t xml:space="preserve"> </w:t>
      </w:r>
      <w:r>
        <w:rPr>
          <w:rFonts w:ascii="Times New Roman" w:hAnsi="Times New Roman" w:cs="Times New Roman"/>
          <w:spacing w:val="2"/>
          <w:highlight w:val="none"/>
        </w:rPr>
        <w:t>年燃料消耗量信息汇总表、年度自行监测报告等证明材料。</w:t>
      </w:r>
    </w:p>
    <w:p>
      <w:pPr>
        <w:pStyle w:val="4"/>
        <w:ind w:left="0" w:firstLine="632" w:firstLineChars="200"/>
        <w:jc w:val="both"/>
        <w:rPr>
          <w:rFonts w:ascii="楷体_GB2312" w:hAnsi="楷体_GB2312" w:eastAsia="楷体_GB2312" w:cs="楷体_GB2312"/>
          <w:sz w:val="32"/>
          <w:szCs w:val="32"/>
          <w:highlight w:val="none"/>
        </w:rPr>
      </w:pPr>
      <w:bookmarkStart w:id="3" w:name="（三）清洁能源替代"/>
      <w:bookmarkEnd w:id="3"/>
      <w:r>
        <w:rPr>
          <w:rFonts w:ascii="楷体_GB2312" w:hAnsi="楷体_GB2312" w:eastAsia="楷体_GB2312" w:cs="楷体_GB2312"/>
          <w:sz w:val="32"/>
          <w:szCs w:val="32"/>
          <w:highlight w:val="none"/>
        </w:rPr>
        <w:t>（</w:t>
      </w:r>
      <w:r>
        <w:rPr>
          <w:rFonts w:hint="eastAsia" w:ascii="楷体_GB2312" w:hAnsi="楷体_GB2312" w:eastAsia="楷体_GB2312" w:cs="楷体_GB2312"/>
          <w:sz w:val="32"/>
          <w:szCs w:val="32"/>
          <w:highlight w:val="none"/>
        </w:rPr>
        <w:t>二</w:t>
      </w:r>
      <w:r>
        <w:rPr>
          <w:rFonts w:ascii="楷体_GB2312" w:hAnsi="楷体_GB2312" w:eastAsia="楷体_GB2312" w:cs="楷体_GB2312"/>
          <w:sz w:val="32"/>
          <w:szCs w:val="32"/>
          <w:highlight w:val="none"/>
        </w:rPr>
        <w:t>）清洁能源替代</w:t>
      </w:r>
    </w:p>
    <w:p>
      <w:pPr>
        <w:pStyle w:val="2"/>
        <w:ind w:left="0" w:firstLine="576" w:firstLineChars="200"/>
        <w:jc w:val="both"/>
        <w:rPr>
          <w:rFonts w:ascii="Times New Roman" w:hAnsi="Times New Roman" w:cs="Times New Roman"/>
          <w:sz w:val="32"/>
          <w:szCs w:val="32"/>
          <w:highlight w:val="none"/>
        </w:rPr>
      </w:pPr>
      <w:r>
        <w:rPr>
          <w:rFonts w:ascii="Times New Roman" w:hAnsi="Times New Roman" w:cs="Times New Roman"/>
          <w:spacing w:val="-14"/>
          <w:sz w:val="32"/>
          <w:szCs w:val="32"/>
          <w:highlight w:val="none"/>
        </w:rPr>
        <w:t>清洁能源替代工程的减排量是指燃煤、石油焦、渣油、重油、</w:t>
      </w:r>
      <w:r>
        <w:rPr>
          <w:rFonts w:ascii="Times New Roman" w:hAnsi="Times New Roman" w:cs="Times New Roman"/>
          <w:spacing w:val="-10"/>
          <w:sz w:val="32"/>
          <w:szCs w:val="32"/>
          <w:highlight w:val="none"/>
        </w:rPr>
        <w:t>燃料油、柴油的锅炉或工业炉窑改为电、天然气、生物质等清洁能源形成的主要大气污染物排放量减少。计算公式如下：</w:t>
      </w:r>
    </w:p>
    <w:p>
      <w:pPr>
        <w:spacing w:line="360" w:lineRule="auto"/>
        <w:jc w:val="center"/>
        <w:rPr>
          <w:sz w:val="30"/>
          <w:szCs w:val="30"/>
          <w:highlight w:val="none"/>
        </w:rPr>
      </w:pPr>
      <w:r>
        <w:rPr>
          <w:position w:val="-16"/>
          <w:sz w:val="30"/>
          <w:szCs w:val="30"/>
          <w:highlight w:val="none"/>
        </w:rPr>
        <w:object>
          <v:shape id="_x0000_i1031" o:spt="75" type="#_x0000_t75" style="height:28.45pt;width:110.5pt;" o:ole="t" filled="f" o:preferrelative="t" stroked="f" coordsize="21600,21600">
            <v:path/>
            <v:fill on="f" focussize="0,0"/>
            <v:stroke on="f" joinstyle="miter"/>
            <v:imagedata r:id="rId19" o:title=""/>
            <o:lock v:ext="edit" aspectratio="t"/>
            <w10:wrap type="none"/>
            <w10:anchorlock/>
          </v:shape>
          <o:OLEObject Type="Embed" ProgID="Equation.KSEE3" ShapeID="_x0000_i1031" DrawAspect="Content" ObjectID="_1468075731" r:id="rId18">
            <o:LockedField>false</o:LockedField>
          </o:OLEObject>
        </w:object>
      </w:r>
    </w:p>
    <w:p>
      <w:pPr>
        <w:spacing w:line="360" w:lineRule="auto"/>
        <w:jc w:val="center"/>
        <w:rPr>
          <w:position w:val="-14"/>
          <w:sz w:val="30"/>
          <w:szCs w:val="30"/>
          <w:highlight w:val="none"/>
        </w:rPr>
      </w:pPr>
      <w:r>
        <w:rPr>
          <w:position w:val="-14"/>
          <w:sz w:val="30"/>
          <w:szCs w:val="30"/>
          <w:highlight w:val="none"/>
        </w:rPr>
        <w:object>
          <v:shape id="_x0000_i1032" o:spt="75" type="#_x0000_t75" style="height:25.1pt;width:343.25pt;" o:ole="t" filled="f" o:preferrelative="t" stroked="f" coordsize="21600,21600">
            <v:path/>
            <v:fill on="f" focussize="0,0"/>
            <v:stroke on="f" joinstyle="miter"/>
            <v:imagedata r:id="rId21" o:title=""/>
            <o:lock v:ext="edit" aspectratio="t"/>
            <w10:wrap type="none"/>
            <w10:anchorlock/>
          </v:shape>
          <o:OLEObject Type="Embed" ProgID="Equation.KSEE3" ShapeID="_x0000_i1032" DrawAspect="Content" ObjectID="_1468075732" r:id="rId20">
            <o:LockedField>false</o:LockedField>
          </o:OLEObject>
        </w:object>
      </w:r>
    </w:p>
    <w:p>
      <w:pPr>
        <w:pStyle w:val="2"/>
        <w:ind w:left="0" w:firstLine="632" w:firstLineChars="200"/>
        <w:jc w:val="both"/>
        <w:rPr>
          <w:rFonts w:ascii="Times New Roman" w:hAnsi="Times New Roman" w:cs="Times New Roman"/>
          <w:sz w:val="32"/>
          <w:szCs w:val="32"/>
          <w:highlight w:val="none"/>
          <w:vertAlign w:val="subscript"/>
        </w:rPr>
      </w:pPr>
      <w:r>
        <w:rPr>
          <w:rFonts w:ascii="Times New Roman" w:hAnsi="Times New Roman" w:cs="Times New Roman"/>
          <w:sz w:val="32"/>
          <w:szCs w:val="32"/>
          <w:highlight w:val="none"/>
        </w:rPr>
        <w:t xml:space="preserve">式中：R </w:t>
      </w:r>
      <w:r>
        <w:rPr>
          <w:rFonts w:ascii="Times New Roman" w:hAnsi="Times New Roman" w:cs="Times New Roman"/>
          <w:position w:val="-3"/>
          <w:sz w:val="32"/>
          <w:szCs w:val="32"/>
          <w:highlight w:val="none"/>
          <w:vertAlign w:val="subscript"/>
        </w:rPr>
        <w:t>替代</w:t>
      </w:r>
      <w:r>
        <w:rPr>
          <w:rFonts w:ascii="Times New Roman" w:hAnsi="Times New Roman" w:cs="Times New Roman"/>
          <w:sz w:val="32"/>
          <w:szCs w:val="32"/>
          <w:highlight w:val="none"/>
        </w:rPr>
        <w:t>—锅炉或工业炉窑实施清洁能源替代形成的NO</w:t>
      </w:r>
      <w:r>
        <w:rPr>
          <w:rFonts w:ascii="Times New Roman" w:hAnsi="Times New Roman" w:cs="Times New Roman"/>
          <w:sz w:val="32"/>
          <w:szCs w:val="32"/>
          <w:highlight w:val="none"/>
          <w:vertAlign w:val="subscript"/>
        </w:rPr>
        <w:t>x</w:t>
      </w:r>
    </w:p>
    <w:p>
      <w:pPr>
        <w:pStyle w:val="2"/>
        <w:ind w:left="0" w:firstLine="928" w:firstLineChars="200"/>
        <w:jc w:val="both"/>
        <w:rPr>
          <w:rFonts w:ascii="Times New Roman" w:hAnsi="Times New Roman" w:cs="Times New Roman"/>
          <w:sz w:val="32"/>
          <w:szCs w:val="32"/>
          <w:highlight w:val="none"/>
        </w:rPr>
      </w:pPr>
      <w:r>
        <w:rPr>
          <w:rFonts w:ascii="Times New Roman" w:hAnsi="Times New Roman" w:cs="Times New Roman"/>
          <w:spacing w:val="74"/>
          <w:sz w:val="32"/>
          <w:szCs w:val="32"/>
          <w:highlight w:val="none"/>
        </w:rPr>
        <w:t>或</w:t>
      </w:r>
      <w:r>
        <w:rPr>
          <w:rFonts w:ascii="Times New Roman" w:hAnsi="Times New Roman" w:cs="Times New Roman"/>
          <w:sz w:val="32"/>
          <w:szCs w:val="32"/>
          <w:highlight w:val="none"/>
        </w:rPr>
        <w:t>VOCs 减排量，吨；</w:t>
      </w:r>
    </w:p>
    <w:p>
      <w:pPr>
        <w:pStyle w:val="2"/>
        <w:ind w:left="0" w:firstLine="632" w:firstLineChars="200"/>
        <w:jc w:val="both"/>
        <w:rPr>
          <w:rFonts w:ascii="Times New Roman" w:hAnsi="Times New Roman" w:cs="Times New Roman"/>
          <w:sz w:val="32"/>
          <w:szCs w:val="32"/>
          <w:highlight w:val="none"/>
        </w:rPr>
      </w:pPr>
      <w:r>
        <w:rPr>
          <w:rFonts w:ascii="Times New Roman" w:hAnsi="Times New Roman" w:cs="Times New Roman"/>
          <w:sz w:val="32"/>
          <w:szCs w:val="32"/>
          <w:highlight w:val="none"/>
        </w:rPr>
        <w:t xml:space="preserve">R </w:t>
      </w:r>
      <w:r>
        <w:rPr>
          <w:rFonts w:ascii="Times New Roman" w:hAnsi="Times New Roman" w:cs="Times New Roman"/>
          <w:position w:val="-3"/>
          <w:sz w:val="32"/>
          <w:szCs w:val="32"/>
          <w:highlight w:val="none"/>
          <w:vertAlign w:val="subscript"/>
        </w:rPr>
        <w:t>替代</w:t>
      </w:r>
      <w:r>
        <w:rPr>
          <w:rFonts w:ascii="Times New Roman" w:hAnsi="Times New Roman" w:cs="Times New Roman"/>
          <w:position w:val="-1"/>
          <w:sz w:val="32"/>
          <w:szCs w:val="32"/>
          <w:highlight w:val="none"/>
          <w:vertAlign w:val="subscript"/>
        </w:rPr>
        <w:t>i</w:t>
      </w:r>
      <w:r>
        <w:rPr>
          <w:rFonts w:ascii="Times New Roman" w:hAnsi="Times New Roman" w:cs="Times New Roman"/>
          <w:sz w:val="32"/>
          <w:szCs w:val="32"/>
          <w:highlight w:val="none"/>
        </w:rPr>
        <w:t>—第i 个锅炉或工业炉窑实施清洁能源替代形成的NO</w:t>
      </w:r>
      <w:r>
        <w:rPr>
          <w:rFonts w:ascii="Times New Roman" w:hAnsi="Times New Roman" w:cs="Times New Roman"/>
          <w:sz w:val="32"/>
          <w:szCs w:val="32"/>
          <w:highlight w:val="none"/>
          <w:vertAlign w:val="subscript"/>
        </w:rPr>
        <w:t>x</w:t>
      </w:r>
    </w:p>
    <w:p>
      <w:pPr>
        <w:pStyle w:val="2"/>
        <w:ind w:left="0" w:firstLine="928" w:firstLineChars="200"/>
        <w:jc w:val="both"/>
        <w:rPr>
          <w:rFonts w:ascii="Times New Roman" w:hAnsi="Times New Roman" w:cs="Times New Roman"/>
          <w:sz w:val="32"/>
          <w:szCs w:val="32"/>
          <w:highlight w:val="none"/>
        </w:rPr>
      </w:pPr>
      <w:r>
        <w:rPr>
          <w:rFonts w:ascii="Times New Roman" w:hAnsi="Times New Roman" w:cs="Times New Roman"/>
          <w:spacing w:val="74"/>
          <w:sz w:val="32"/>
          <w:szCs w:val="32"/>
          <w:highlight w:val="none"/>
        </w:rPr>
        <w:t>或</w:t>
      </w:r>
      <w:r>
        <w:rPr>
          <w:rFonts w:ascii="Times New Roman" w:hAnsi="Times New Roman" w:cs="Times New Roman"/>
          <w:sz w:val="32"/>
          <w:szCs w:val="32"/>
          <w:highlight w:val="none"/>
        </w:rPr>
        <w:t>VOCs 减排量，吨；</w:t>
      </w:r>
    </w:p>
    <w:p>
      <w:pPr>
        <w:pStyle w:val="2"/>
        <w:ind w:left="0" w:firstLine="632" w:firstLineChars="200"/>
        <w:jc w:val="both"/>
        <w:rPr>
          <w:rFonts w:ascii="Times New Roman" w:hAnsi="Times New Roman" w:cs="Times New Roman"/>
          <w:sz w:val="32"/>
          <w:szCs w:val="32"/>
          <w:highlight w:val="none"/>
        </w:rPr>
      </w:pPr>
      <w:r>
        <w:rPr>
          <w:rFonts w:ascii="Times New Roman" w:hAnsi="Times New Roman" w:cs="Times New Roman"/>
          <w:sz w:val="32"/>
          <w:szCs w:val="32"/>
          <w:highlight w:val="none"/>
        </w:rPr>
        <w:t>M</w:t>
      </w:r>
      <w:r>
        <w:rPr>
          <w:rFonts w:ascii="Times New Roman" w:hAnsi="Times New Roman" w:cs="Times New Roman"/>
          <w:sz w:val="32"/>
          <w:szCs w:val="32"/>
          <w:highlight w:val="none"/>
          <w:vertAlign w:val="subscript"/>
        </w:rPr>
        <w:t xml:space="preserve">i </w:t>
      </w:r>
      <w:r>
        <w:rPr>
          <w:rFonts w:ascii="Times New Roman" w:hAnsi="Times New Roman" w:cs="Times New Roman"/>
          <w:position w:val="-3"/>
          <w:sz w:val="32"/>
          <w:szCs w:val="32"/>
          <w:highlight w:val="none"/>
          <w:vertAlign w:val="subscript"/>
        </w:rPr>
        <w:t>前</w:t>
      </w:r>
      <w:r>
        <w:rPr>
          <w:rFonts w:ascii="Times New Roman" w:hAnsi="Times New Roman" w:cs="Times New Roman"/>
          <w:sz w:val="32"/>
          <w:szCs w:val="32"/>
          <w:highlight w:val="none"/>
        </w:rPr>
        <w:t>—第 i 个锅炉或工业炉窑实施清洁能源替代被替代的燃料消耗量，吨或万立方米；</w:t>
      </w:r>
    </w:p>
    <w:p>
      <w:pPr>
        <w:pStyle w:val="2"/>
        <w:ind w:left="0" w:firstLine="632" w:firstLineChars="200"/>
        <w:jc w:val="both"/>
        <w:rPr>
          <w:rFonts w:ascii="Times New Roman" w:hAnsi="Times New Roman" w:cs="Times New Roman"/>
          <w:sz w:val="32"/>
          <w:szCs w:val="32"/>
          <w:highlight w:val="none"/>
        </w:rPr>
      </w:pPr>
      <w:r>
        <w:rPr>
          <w:rFonts w:ascii="Times New Roman" w:hAnsi="Times New Roman" w:cs="Times New Roman"/>
          <w:sz w:val="32"/>
          <w:szCs w:val="32"/>
          <w:highlight w:val="none"/>
        </w:rPr>
        <w:t>p</w:t>
      </w:r>
      <w:r>
        <w:rPr>
          <w:rFonts w:ascii="Times New Roman" w:hAnsi="Times New Roman" w:cs="Times New Roman"/>
          <w:sz w:val="32"/>
          <w:szCs w:val="32"/>
          <w:highlight w:val="none"/>
          <w:vertAlign w:val="subscript"/>
        </w:rPr>
        <w:t>i</w:t>
      </w:r>
      <w:r>
        <w:rPr>
          <w:rFonts w:ascii="Times New Roman" w:hAnsi="Times New Roman" w:cs="Times New Roman"/>
          <w:position w:val="-3"/>
          <w:sz w:val="32"/>
          <w:szCs w:val="32"/>
          <w:highlight w:val="none"/>
          <w:vertAlign w:val="subscript"/>
        </w:rPr>
        <w:t>前</w:t>
      </w:r>
      <w:r>
        <w:rPr>
          <w:rFonts w:ascii="Times New Roman" w:hAnsi="Times New Roman" w:cs="Times New Roman"/>
          <w:sz w:val="32"/>
          <w:szCs w:val="32"/>
          <w:highlight w:val="none"/>
        </w:rPr>
        <w:t>—第i个锅炉或工业炉窑实施清洁能源替代前燃料的NO</w:t>
      </w:r>
      <w:r>
        <w:rPr>
          <w:rFonts w:ascii="Times New Roman" w:hAnsi="Times New Roman" w:cs="Times New Roman"/>
          <w:sz w:val="32"/>
          <w:szCs w:val="32"/>
          <w:highlight w:val="none"/>
          <w:vertAlign w:val="subscript"/>
        </w:rPr>
        <w:t>x</w:t>
      </w:r>
    </w:p>
    <w:p>
      <w:pPr>
        <w:pStyle w:val="2"/>
        <w:ind w:left="0" w:firstLine="928" w:firstLineChars="200"/>
        <w:jc w:val="both"/>
        <w:rPr>
          <w:rFonts w:ascii="Times New Roman" w:hAnsi="Times New Roman" w:cs="Times New Roman"/>
          <w:sz w:val="32"/>
          <w:szCs w:val="32"/>
          <w:highlight w:val="none"/>
        </w:rPr>
      </w:pPr>
      <w:r>
        <w:rPr>
          <w:rFonts w:ascii="Times New Roman" w:hAnsi="Times New Roman" w:cs="Times New Roman"/>
          <w:spacing w:val="74"/>
          <w:sz w:val="32"/>
          <w:szCs w:val="32"/>
          <w:highlight w:val="none"/>
        </w:rPr>
        <w:t>或</w:t>
      </w:r>
      <w:r>
        <w:rPr>
          <w:rFonts w:ascii="Times New Roman" w:hAnsi="Times New Roman" w:cs="Times New Roman"/>
          <w:sz w:val="32"/>
          <w:szCs w:val="32"/>
          <w:highlight w:val="none"/>
        </w:rPr>
        <w:t>VOCs 产污系数，千克/万立方米燃料或千克/吨燃料；</w:t>
      </w:r>
    </w:p>
    <w:p>
      <w:pPr>
        <w:pStyle w:val="2"/>
        <w:ind w:left="0" w:firstLine="632" w:firstLineChars="200"/>
        <w:jc w:val="both"/>
        <w:rPr>
          <w:rFonts w:ascii="Times New Roman" w:hAnsi="Times New Roman" w:cs="Times New Roman"/>
          <w:sz w:val="32"/>
          <w:szCs w:val="32"/>
          <w:highlight w:val="none"/>
        </w:rPr>
      </w:pPr>
      <w:r>
        <w:rPr>
          <w:rFonts w:ascii="Times New Roman" w:hAnsi="Times New Roman" w:cs="Times New Roman"/>
          <w:sz w:val="32"/>
          <w:szCs w:val="32"/>
          <w:highlight w:val="none"/>
        </w:rPr>
        <w:t>η</w:t>
      </w:r>
      <w:r>
        <w:rPr>
          <w:rFonts w:ascii="Times New Roman" w:hAnsi="Times New Roman" w:cs="Times New Roman"/>
          <w:sz w:val="32"/>
          <w:szCs w:val="32"/>
          <w:highlight w:val="none"/>
          <w:vertAlign w:val="subscript"/>
        </w:rPr>
        <w:t xml:space="preserve">i </w:t>
      </w:r>
      <w:r>
        <w:rPr>
          <w:rFonts w:ascii="Times New Roman" w:hAnsi="Times New Roman" w:cs="Times New Roman"/>
          <w:position w:val="-3"/>
          <w:sz w:val="32"/>
          <w:szCs w:val="32"/>
          <w:highlight w:val="none"/>
          <w:vertAlign w:val="subscript"/>
        </w:rPr>
        <w:t>前</w:t>
      </w:r>
      <w:r>
        <w:rPr>
          <w:rFonts w:ascii="Times New Roman" w:hAnsi="Times New Roman" w:cs="Times New Roman"/>
          <w:spacing w:val="-23"/>
          <w:sz w:val="32"/>
          <w:szCs w:val="32"/>
          <w:highlight w:val="none"/>
        </w:rPr>
        <w:t xml:space="preserve">—第 </w:t>
      </w:r>
      <w:r>
        <w:rPr>
          <w:rFonts w:ascii="Times New Roman" w:hAnsi="Times New Roman" w:cs="Times New Roman"/>
          <w:sz w:val="32"/>
          <w:szCs w:val="32"/>
          <w:highlight w:val="none"/>
        </w:rPr>
        <w:t xml:space="preserve">i </w:t>
      </w:r>
      <w:r>
        <w:rPr>
          <w:rFonts w:ascii="Times New Roman" w:hAnsi="Times New Roman" w:cs="Times New Roman"/>
          <w:spacing w:val="-1"/>
          <w:sz w:val="32"/>
          <w:szCs w:val="32"/>
          <w:highlight w:val="none"/>
        </w:rPr>
        <w:t>个锅炉或工业炉窑实施清洁能源替代前的污染治</w:t>
      </w:r>
      <w:r>
        <w:rPr>
          <w:rFonts w:ascii="Times New Roman" w:hAnsi="Times New Roman" w:cs="Times New Roman"/>
          <w:spacing w:val="24"/>
          <w:sz w:val="32"/>
          <w:szCs w:val="32"/>
          <w:highlight w:val="none"/>
        </w:rPr>
        <w:t>理设施</w:t>
      </w:r>
      <w:r>
        <w:rPr>
          <w:rFonts w:ascii="Times New Roman" w:hAnsi="Times New Roman" w:cs="Times New Roman"/>
          <w:sz w:val="32"/>
          <w:szCs w:val="32"/>
          <w:highlight w:val="none"/>
        </w:rPr>
        <w:t>NO</w:t>
      </w:r>
      <w:r>
        <w:rPr>
          <w:rFonts w:ascii="Times New Roman" w:hAnsi="Times New Roman" w:cs="Times New Roman"/>
          <w:sz w:val="32"/>
          <w:szCs w:val="32"/>
          <w:highlight w:val="none"/>
          <w:vertAlign w:val="subscript"/>
        </w:rPr>
        <w:t>x</w:t>
      </w:r>
      <w:r>
        <w:rPr>
          <w:rFonts w:ascii="Times New Roman" w:hAnsi="Times New Roman" w:cs="Times New Roman"/>
          <w:sz w:val="32"/>
          <w:szCs w:val="32"/>
          <w:highlight w:val="none"/>
        </w:rPr>
        <w:t xml:space="preserve"> </w:t>
      </w:r>
      <w:r>
        <w:rPr>
          <w:rFonts w:ascii="Times New Roman" w:hAnsi="Times New Roman" w:cs="Times New Roman"/>
          <w:spacing w:val="74"/>
          <w:sz w:val="32"/>
          <w:szCs w:val="32"/>
          <w:highlight w:val="none"/>
        </w:rPr>
        <w:t>或</w:t>
      </w:r>
      <w:r>
        <w:rPr>
          <w:rFonts w:ascii="Times New Roman" w:hAnsi="Times New Roman" w:cs="Times New Roman"/>
          <w:sz w:val="32"/>
          <w:szCs w:val="32"/>
          <w:highlight w:val="none"/>
        </w:rPr>
        <w:t xml:space="preserve">VOCs </w:t>
      </w:r>
      <w:r>
        <w:rPr>
          <w:rFonts w:ascii="Times New Roman" w:hAnsi="Times New Roman" w:cs="Times New Roman"/>
          <w:spacing w:val="-7"/>
          <w:sz w:val="32"/>
          <w:szCs w:val="32"/>
          <w:highlight w:val="none"/>
        </w:rPr>
        <w:t xml:space="preserve">去除率，无治理设施的取 </w:t>
      </w:r>
      <w:r>
        <w:rPr>
          <w:rFonts w:ascii="Times New Roman" w:hAnsi="Times New Roman" w:cs="Times New Roman"/>
          <w:sz w:val="32"/>
          <w:szCs w:val="32"/>
          <w:highlight w:val="none"/>
        </w:rPr>
        <w:t>0；</w:t>
      </w:r>
    </w:p>
    <w:p>
      <w:pPr>
        <w:pStyle w:val="2"/>
        <w:ind w:left="0" w:firstLine="632" w:firstLineChars="200"/>
        <w:jc w:val="both"/>
        <w:rPr>
          <w:rFonts w:ascii="Times New Roman" w:hAnsi="Times New Roman" w:cs="Times New Roman"/>
          <w:sz w:val="32"/>
          <w:szCs w:val="32"/>
          <w:highlight w:val="none"/>
        </w:rPr>
      </w:pPr>
      <w:r>
        <w:rPr>
          <w:rFonts w:ascii="Times New Roman" w:hAnsi="Times New Roman" w:cs="Times New Roman"/>
          <w:sz w:val="32"/>
          <w:szCs w:val="32"/>
          <w:highlight w:val="none"/>
        </w:rPr>
        <w:t>M</w:t>
      </w:r>
      <w:r>
        <w:rPr>
          <w:rFonts w:ascii="Times New Roman" w:hAnsi="Times New Roman" w:cs="Times New Roman"/>
          <w:sz w:val="32"/>
          <w:szCs w:val="32"/>
          <w:highlight w:val="none"/>
          <w:vertAlign w:val="subscript"/>
        </w:rPr>
        <w:t xml:space="preserve">i </w:t>
      </w:r>
      <w:r>
        <w:rPr>
          <w:rFonts w:ascii="Times New Roman" w:hAnsi="Times New Roman" w:cs="Times New Roman"/>
          <w:position w:val="-3"/>
          <w:sz w:val="32"/>
          <w:szCs w:val="32"/>
          <w:highlight w:val="none"/>
          <w:vertAlign w:val="subscript"/>
        </w:rPr>
        <w:t>后</w:t>
      </w:r>
      <w:r>
        <w:rPr>
          <w:rFonts w:ascii="Times New Roman" w:hAnsi="Times New Roman" w:cs="Times New Roman"/>
          <w:spacing w:val="-21"/>
          <w:sz w:val="32"/>
          <w:szCs w:val="32"/>
          <w:highlight w:val="none"/>
        </w:rPr>
        <w:t xml:space="preserve">—第 </w:t>
      </w:r>
      <w:r>
        <w:rPr>
          <w:rFonts w:ascii="Times New Roman" w:hAnsi="Times New Roman" w:cs="Times New Roman"/>
          <w:sz w:val="32"/>
          <w:szCs w:val="32"/>
          <w:highlight w:val="none"/>
        </w:rPr>
        <w:t>i 个锅炉或工业炉窑实施清洁能源替代所用天然气或生物质消耗量，吨或万立方米；</w:t>
      </w:r>
    </w:p>
    <w:p>
      <w:pPr>
        <w:pStyle w:val="2"/>
        <w:ind w:left="0" w:firstLine="632" w:firstLineChars="200"/>
        <w:jc w:val="both"/>
        <w:rPr>
          <w:rFonts w:ascii="Times New Roman" w:hAnsi="Times New Roman" w:cs="Times New Roman"/>
          <w:sz w:val="32"/>
          <w:szCs w:val="32"/>
          <w:highlight w:val="none"/>
        </w:rPr>
      </w:pPr>
      <w:r>
        <w:rPr>
          <w:rFonts w:ascii="Times New Roman" w:hAnsi="Times New Roman" w:cs="Times New Roman"/>
          <w:sz w:val="32"/>
          <w:szCs w:val="32"/>
          <w:highlight w:val="none"/>
        </w:rPr>
        <w:t>p</w:t>
      </w:r>
      <w:r>
        <w:rPr>
          <w:rFonts w:ascii="Times New Roman" w:hAnsi="Times New Roman" w:cs="Times New Roman"/>
          <w:sz w:val="32"/>
          <w:szCs w:val="32"/>
          <w:highlight w:val="none"/>
          <w:vertAlign w:val="subscript"/>
        </w:rPr>
        <w:t xml:space="preserve">i </w:t>
      </w:r>
      <w:r>
        <w:rPr>
          <w:rFonts w:ascii="Times New Roman" w:hAnsi="Times New Roman" w:cs="Times New Roman"/>
          <w:spacing w:val="7"/>
          <w:position w:val="-3"/>
          <w:sz w:val="32"/>
          <w:szCs w:val="32"/>
          <w:highlight w:val="none"/>
          <w:vertAlign w:val="subscript"/>
        </w:rPr>
        <w:t>后</w:t>
      </w:r>
      <w:r>
        <w:rPr>
          <w:rFonts w:ascii="Times New Roman" w:hAnsi="Times New Roman" w:cs="Times New Roman"/>
          <w:spacing w:val="-21"/>
          <w:sz w:val="32"/>
          <w:szCs w:val="32"/>
          <w:highlight w:val="none"/>
        </w:rPr>
        <w:t xml:space="preserve">—第 </w:t>
      </w:r>
      <w:r>
        <w:rPr>
          <w:rFonts w:ascii="Times New Roman" w:hAnsi="Times New Roman" w:cs="Times New Roman"/>
          <w:sz w:val="32"/>
          <w:szCs w:val="32"/>
          <w:highlight w:val="none"/>
        </w:rPr>
        <w:t xml:space="preserve">i </w:t>
      </w:r>
      <w:r>
        <w:rPr>
          <w:rFonts w:ascii="Times New Roman" w:hAnsi="Times New Roman" w:cs="Times New Roman"/>
          <w:spacing w:val="3"/>
          <w:sz w:val="32"/>
          <w:szCs w:val="32"/>
          <w:highlight w:val="none"/>
        </w:rPr>
        <w:t>个锅炉或工业炉窑实施清洁能源替代后的燃用天</w:t>
      </w:r>
      <w:r>
        <w:rPr>
          <w:rFonts w:ascii="Times New Roman" w:hAnsi="Times New Roman" w:cs="Times New Roman"/>
          <w:spacing w:val="-9"/>
          <w:sz w:val="32"/>
          <w:szCs w:val="32"/>
          <w:highlight w:val="none"/>
        </w:rPr>
        <w:t xml:space="preserve">然气或生物质的 </w:t>
      </w:r>
      <w:r>
        <w:rPr>
          <w:rFonts w:ascii="Times New Roman" w:hAnsi="Times New Roman" w:cs="Times New Roman"/>
          <w:sz w:val="32"/>
          <w:szCs w:val="32"/>
          <w:highlight w:val="none"/>
        </w:rPr>
        <w:t>NO</w:t>
      </w:r>
      <w:r>
        <w:rPr>
          <w:rFonts w:ascii="Times New Roman" w:hAnsi="Times New Roman" w:cs="Times New Roman"/>
          <w:sz w:val="32"/>
          <w:szCs w:val="32"/>
          <w:highlight w:val="none"/>
          <w:vertAlign w:val="subscript"/>
        </w:rPr>
        <w:t>x</w:t>
      </w:r>
      <w:r>
        <w:rPr>
          <w:rFonts w:ascii="Times New Roman" w:hAnsi="Times New Roman" w:cs="Times New Roman"/>
          <w:sz w:val="32"/>
          <w:szCs w:val="32"/>
          <w:highlight w:val="none"/>
        </w:rPr>
        <w:t xml:space="preserve"> </w:t>
      </w:r>
      <w:r>
        <w:rPr>
          <w:rFonts w:ascii="Times New Roman" w:hAnsi="Times New Roman" w:cs="Times New Roman"/>
          <w:spacing w:val="-32"/>
          <w:sz w:val="32"/>
          <w:szCs w:val="32"/>
          <w:highlight w:val="none"/>
        </w:rPr>
        <w:t xml:space="preserve">或 </w:t>
      </w:r>
      <w:r>
        <w:rPr>
          <w:rFonts w:ascii="Times New Roman" w:hAnsi="Times New Roman" w:cs="Times New Roman"/>
          <w:sz w:val="32"/>
          <w:szCs w:val="32"/>
          <w:highlight w:val="none"/>
        </w:rPr>
        <w:t>VOCs 产污系数，千克</w:t>
      </w:r>
      <w:r>
        <w:rPr>
          <w:rFonts w:ascii="Times New Roman" w:hAnsi="Times New Roman" w:cs="Times New Roman"/>
          <w:spacing w:val="3"/>
          <w:sz w:val="32"/>
          <w:szCs w:val="32"/>
          <w:highlight w:val="none"/>
        </w:rPr>
        <w:t>/</w:t>
      </w:r>
      <w:r>
        <w:rPr>
          <w:rFonts w:ascii="Times New Roman" w:hAnsi="Times New Roman" w:cs="Times New Roman"/>
          <w:sz w:val="32"/>
          <w:szCs w:val="32"/>
          <w:highlight w:val="none"/>
        </w:rPr>
        <w:t>万立方米燃料或千克/</w:t>
      </w:r>
      <w:r>
        <w:rPr>
          <w:rFonts w:ascii="Times New Roman" w:hAnsi="Times New Roman" w:cs="Times New Roman"/>
          <w:spacing w:val="-8"/>
          <w:sz w:val="32"/>
          <w:szCs w:val="32"/>
          <w:highlight w:val="none"/>
        </w:rPr>
        <w:t xml:space="preserve">吨燃料，电代煤的取 </w:t>
      </w:r>
      <w:r>
        <w:rPr>
          <w:rFonts w:ascii="Times New Roman" w:hAnsi="Times New Roman" w:cs="Times New Roman"/>
          <w:sz w:val="32"/>
          <w:szCs w:val="32"/>
          <w:highlight w:val="none"/>
        </w:rPr>
        <w:t>0；</w:t>
      </w:r>
    </w:p>
    <w:p>
      <w:pPr>
        <w:pStyle w:val="2"/>
        <w:ind w:left="0" w:firstLine="664" w:firstLineChars="200"/>
        <w:jc w:val="both"/>
        <w:rPr>
          <w:rFonts w:ascii="Times New Roman" w:hAnsi="Times New Roman" w:cs="Times New Roman"/>
          <w:sz w:val="32"/>
          <w:szCs w:val="32"/>
          <w:highlight w:val="none"/>
        </w:rPr>
      </w:pPr>
      <w:r>
        <w:rPr>
          <w:rFonts w:ascii="Times New Roman" w:hAnsi="Times New Roman" w:cs="Times New Roman"/>
          <w:spacing w:val="8"/>
          <w:sz w:val="32"/>
          <w:szCs w:val="32"/>
          <w:highlight w:val="none"/>
        </w:rPr>
        <w:t>η</w:t>
      </w:r>
      <w:r>
        <w:rPr>
          <w:rFonts w:ascii="Times New Roman" w:hAnsi="Times New Roman" w:cs="Times New Roman"/>
          <w:spacing w:val="8"/>
          <w:sz w:val="32"/>
          <w:szCs w:val="32"/>
          <w:highlight w:val="none"/>
          <w:vertAlign w:val="subscript"/>
        </w:rPr>
        <w:t>i</w:t>
      </w:r>
      <w:r>
        <w:rPr>
          <w:rFonts w:ascii="Times New Roman" w:hAnsi="Times New Roman" w:cs="Times New Roman"/>
          <w:spacing w:val="-20"/>
          <w:sz w:val="32"/>
          <w:szCs w:val="32"/>
          <w:highlight w:val="none"/>
        </w:rPr>
        <w:t xml:space="preserve">—第 </w:t>
      </w:r>
      <w:r>
        <w:rPr>
          <w:rFonts w:ascii="Times New Roman" w:hAnsi="Times New Roman" w:cs="Times New Roman"/>
          <w:sz w:val="32"/>
          <w:szCs w:val="32"/>
          <w:highlight w:val="none"/>
        </w:rPr>
        <w:t xml:space="preserve">i </w:t>
      </w:r>
      <w:r>
        <w:rPr>
          <w:rFonts w:ascii="Times New Roman" w:hAnsi="Times New Roman" w:cs="Times New Roman"/>
          <w:spacing w:val="6"/>
          <w:sz w:val="32"/>
          <w:szCs w:val="32"/>
          <w:highlight w:val="none"/>
        </w:rPr>
        <w:t>个锅炉或工业炉窑实施清洁能源替代后的污染治</w:t>
      </w:r>
      <w:r>
        <w:rPr>
          <w:rFonts w:ascii="Times New Roman" w:hAnsi="Times New Roman" w:cs="Times New Roman"/>
          <w:spacing w:val="28"/>
          <w:sz w:val="32"/>
          <w:szCs w:val="32"/>
          <w:highlight w:val="none"/>
        </w:rPr>
        <w:t>理设施</w:t>
      </w:r>
      <w:r>
        <w:rPr>
          <w:rFonts w:ascii="Times New Roman" w:hAnsi="Times New Roman" w:cs="Times New Roman"/>
          <w:sz w:val="32"/>
          <w:szCs w:val="32"/>
          <w:highlight w:val="none"/>
        </w:rPr>
        <w:t>NO</w:t>
      </w:r>
      <w:r>
        <w:rPr>
          <w:rFonts w:ascii="Times New Roman" w:hAnsi="Times New Roman" w:cs="Times New Roman"/>
          <w:sz w:val="32"/>
          <w:szCs w:val="32"/>
          <w:highlight w:val="none"/>
          <w:vertAlign w:val="subscript"/>
        </w:rPr>
        <w:t>x</w:t>
      </w:r>
      <w:r>
        <w:rPr>
          <w:rFonts w:ascii="Times New Roman" w:hAnsi="Times New Roman" w:cs="Times New Roman"/>
          <w:sz w:val="32"/>
          <w:szCs w:val="32"/>
          <w:highlight w:val="none"/>
        </w:rPr>
        <w:t xml:space="preserve"> </w:t>
      </w:r>
      <w:r>
        <w:rPr>
          <w:rFonts w:ascii="Times New Roman" w:hAnsi="Times New Roman" w:cs="Times New Roman"/>
          <w:spacing w:val="74"/>
          <w:sz w:val="32"/>
          <w:szCs w:val="32"/>
          <w:highlight w:val="none"/>
        </w:rPr>
        <w:t>或</w:t>
      </w:r>
      <w:r>
        <w:rPr>
          <w:rFonts w:ascii="Times New Roman" w:hAnsi="Times New Roman" w:cs="Times New Roman"/>
          <w:sz w:val="32"/>
          <w:szCs w:val="32"/>
          <w:highlight w:val="none"/>
        </w:rPr>
        <w:t xml:space="preserve">VOCs </w:t>
      </w:r>
      <w:r>
        <w:rPr>
          <w:rFonts w:ascii="Times New Roman" w:hAnsi="Times New Roman" w:cs="Times New Roman"/>
          <w:spacing w:val="-7"/>
          <w:sz w:val="32"/>
          <w:szCs w:val="32"/>
          <w:highlight w:val="none"/>
        </w:rPr>
        <w:t xml:space="preserve">去除率，无治理设施的取 </w:t>
      </w:r>
      <w:r>
        <w:rPr>
          <w:rFonts w:ascii="Times New Roman" w:hAnsi="Times New Roman" w:cs="Times New Roman"/>
          <w:sz w:val="32"/>
          <w:szCs w:val="32"/>
          <w:highlight w:val="none"/>
        </w:rPr>
        <w:t>0。</w:t>
      </w:r>
    </w:p>
    <w:p>
      <w:pPr>
        <w:pStyle w:val="2"/>
        <w:ind w:left="0" w:firstLine="632" w:firstLineChars="200"/>
        <w:jc w:val="both"/>
        <w:rPr>
          <w:rFonts w:ascii="Times New Roman" w:hAnsi="Times New Roman" w:cs="Times New Roman"/>
          <w:sz w:val="32"/>
          <w:szCs w:val="32"/>
          <w:highlight w:val="none"/>
        </w:rPr>
      </w:pPr>
      <w:r>
        <w:rPr>
          <w:rFonts w:ascii="Times New Roman" w:hAnsi="Times New Roman" w:cs="Times New Roman"/>
          <w:sz w:val="32"/>
          <w:szCs w:val="32"/>
          <w:highlight w:val="none"/>
        </w:rPr>
        <w:t>填报方式及相关参数选取原则说明如下：</w:t>
      </w:r>
    </w:p>
    <w:p>
      <w:pPr>
        <w:pStyle w:val="10"/>
        <w:numPr>
          <w:ilvl w:val="0"/>
          <w:numId w:val="2"/>
        </w:numPr>
        <w:tabs>
          <w:tab w:val="left" w:pos="946"/>
        </w:tabs>
        <w:ind w:left="0" w:firstLine="632" w:firstLineChars="200"/>
        <w:jc w:val="both"/>
        <w:rPr>
          <w:rFonts w:ascii="Times New Roman" w:hAnsi="Times New Roman" w:cs="Times New Roman"/>
          <w:highlight w:val="none"/>
        </w:rPr>
      </w:pPr>
      <w:r>
        <w:rPr>
          <w:rFonts w:ascii="Times New Roman" w:hAnsi="Times New Roman" w:cs="Times New Roman"/>
          <w:highlight w:val="none"/>
        </w:rPr>
        <w:t>实施清洁能源替代工程以完成替代后复产时间为准。</w:t>
      </w:r>
    </w:p>
    <w:p>
      <w:pPr>
        <w:pStyle w:val="10"/>
        <w:numPr>
          <w:ilvl w:val="0"/>
          <w:numId w:val="2"/>
        </w:numPr>
        <w:tabs>
          <w:tab w:val="left" w:pos="946"/>
        </w:tabs>
        <w:ind w:left="0" w:firstLine="616" w:firstLineChars="200"/>
        <w:jc w:val="both"/>
        <w:rPr>
          <w:rFonts w:ascii="Times New Roman" w:hAnsi="Times New Roman" w:cs="Times New Roman"/>
          <w:highlight w:val="none"/>
        </w:rPr>
      </w:pPr>
      <w:r>
        <w:rPr>
          <w:rFonts w:ascii="Times New Roman" w:hAnsi="Times New Roman" w:cs="Times New Roman"/>
          <w:spacing w:val="-4"/>
          <w:highlight w:val="none"/>
        </w:rPr>
        <w:t>对于燃料消耗量，优先采用项目竣工环境保护验收报告中</w:t>
      </w:r>
      <w:r>
        <w:rPr>
          <w:rFonts w:ascii="Times New Roman" w:hAnsi="Times New Roman" w:cs="Times New Roman"/>
          <w:spacing w:val="6"/>
          <w:highlight w:val="none"/>
        </w:rPr>
        <w:t>的设计值，无项目竣工环境保护验收报告或报告中无相关数据</w:t>
      </w:r>
      <w:r>
        <w:rPr>
          <w:rFonts w:ascii="Times New Roman" w:hAnsi="Times New Roman" w:cs="Times New Roman"/>
          <w:spacing w:val="-10"/>
          <w:highlight w:val="none"/>
        </w:rPr>
        <w:t>的，可采用工程可行性研究报告或设计方案等资料数据；无法提</w:t>
      </w:r>
      <w:r>
        <w:rPr>
          <w:rFonts w:ascii="Times New Roman" w:hAnsi="Times New Roman" w:cs="Times New Roman"/>
          <w:spacing w:val="-9"/>
          <w:highlight w:val="none"/>
        </w:rPr>
        <w:t>供设计值的可采用实际值，需在减排系统上传燃料实际消耗量信</w:t>
      </w:r>
      <w:r>
        <w:rPr>
          <w:rFonts w:ascii="Times New Roman" w:hAnsi="Times New Roman" w:cs="Times New Roman"/>
          <w:highlight w:val="none"/>
        </w:rPr>
        <w:t>息汇总表。</w:t>
      </w:r>
    </w:p>
    <w:p>
      <w:pPr>
        <w:pStyle w:val="10"/>
        <w:numPr>
          <w:ilvl w:val="0"/>
          <w:numId w:val="2"/>
        </w:numPr>
        <w:tabs>
          <w:tab w:val="left" w:pos="946"/>
        </w:tabs>
        <w:ind w:left="0" w:firstLine="616" w:firstLineChars="200"/>
        <w:jc w:val="both"/>
        <w:rPr>
          <w:rFonts w:ascii="Times New Roman" w:hAnsi="Times New Roman" w:cs="Times New Roman"/>
          <w:highlight w:val="none"/>
        </w:rPr>
      </w:pPr>
      <w:r>
        <w:rPr>
          <w:rFonts w:ascii="Times New Roman" w:hAnsi="Times New Roman" w:cs="Times New Roman"/>
          <w:spacing w:val="-4"/>
          <w:highlight w:val="none"/>
        </w:rPr>
        <w:t>项目填报时，需在减排系统中上传项目竣工环境保护验收</w:t>
      </w:r>
      <w:r>
        <w:rPr>
          <w:rFonts w:ascii="Times New Roman" w:hAnsi="Times New Roman" w:cs="Times New Roman"/>
          <w:spacing w:val="-10"/>
          <w:highlight w:val="none"/>
        </w:rPr>
        <w:t>报告，或相关职能部门出具的竣工证明材料，或专家验收意见等</w:t>
      </w:r>
      <w:r>
        <w:rPr>
          <w:rFonts w:ascii="Times New Roman" w:hAnsi="Times New Roman" w:cs="Times New Roman"/>
          <w:spacing w:val="-14"/>
          <w:highlight w:val="none"/>
        </w:rPr>
        <w:t>项目验收证明材料，用以证明减排工程已建成并稳定运行；采用</w:t>
      </w:r>
      <w:r>
        <w:rPr>
          <w:rFonts w:ascii="Times New Roman" w:hAnsi="Times New Roman" w:cs="Times New Roman"/>
          <w:spacing w:val="-18"/>
          <w:highlight w:val="none"/>
        </w:rPr>
        <w:t>工程可行性研究报告或设计方案中数据计算减排量的，还需上传</w:t>
      </w:r>
      <w:r>
        <w:rPr>
          <w:rFonts w:ascii="Times New Roman" w:hAnsi="Times New Roman" w:cs="Times New Roman"/>
          <w:spacing w:val="-19"/>
          <w:highlight w:val="none"/>
        </w:rPr>
        <w:t>可行性研究报告或设计方案等资料，环评报告、在线监测数据、</w:t>
      </w:r>
      <w:r>
        <w:rPr>
          <w:rFonts w:ascii="Times New Roman" w:hAnsi="Times New Roman" w:cs="Times New Roman"/>
          <w:highlight w:val="none"/>
        </w:rPr>
        <w:t>自行监测报告等整理备查，根据后续核算工作需要另行补充上传。</w:t>
      </w:r>
    </w:p>
    <w:p>
      <w:pPr>
        <w:pStyle w:val="10"/>
        <w:numPr>
          <w:ilvl w:val="0"/>
          <w:numId w:val="2"/>
        </w:numPr>
        <w:tabs>
          <w:tab w:val="left" w:pos="946"/>
        </w:tabs>
        <w:ind w:left="0" w:firstLine="632" w:firstLineChars="200"/>
        <w:jc w:val="both"/>
        <w:rPr>
          <w:rFonts w:ascii="Times New Roman" w:hAnsi="Times New Roman" w:cs="Times New Roman"/>
          <w:highlight w:val="none"/>
        </w:rPr>
      </w:pPr>
      <w:r>
        <w:rPr>
          <w:rFonts w:ascii="Times New Roman" w:hAnsi="Times New Roman" w:cs="Times New Roman"/>
          <w:highlight w:val="none"/>
        </w:rPr>
        <w:t>NO</w:t>
      </w:r>
      <w:r>
        <w:rPr>
          <w:rFonts w:ascii="Times New Roman" w:hAnsi="Times New Roman" w:cs="Times New Roman"/>
          <w:highlight w:val="none"/>
          <w:vertAlign w:val="subscript"/>
        </w:rPr>
        <w:t>x</w:t>
      </w:r>
      <w:r>
        <w:rPr>
          <w:rFonts w:ascii="Times New Roman" w:hAnsi="Times New Roman" w:cs="Times New Roman"/>
          <w:spacing w:val="-23"/>
          <w:highlight w:val="none"/>
        </w:rPr>
        <w:t xml:space="preserve"> </w:t>
      </w:r>
      <w:r>
        <w:rPr>
          <w:rFonts w:ascii="Times New Roman" w:hAnsi="Times New Roman" w:cs="Times New Roman"/>
          <w:spacing w:val="-1"/>
          <w:highlight w:val="none"/>
        </w:rPr>
        <w:t>产污系数和去除率参考《系数手册》中相关行业燃料有关参数取值；</w:t>
      </w:r>
      <w:r>
        <w:rPr>
          <w:rFonts w:ascii="Times New Roman" w:hAnsi="Times New Roman" w:cs="Times New Roman"/>
          <w:spacing w:val="-3"/>
          <w:highlight w:val="none"/>
        </w:rPr>
        <w:t>VOCs</w:t>
      </w:r>
      <w:r>
        <w:rPr>
          <w:rFonts w:ascii="Times New Roman" w:hAnsi="Times New Roman" w:cs="Times New Roman"/>
          <w:spacing w:val="10"/>
          <w:highlight w:val="none"/>
        </w:rPr>
        <w:t xml:space="preserve"> </w:t>
      </w:r>
      <w:r>
        <w:rPr>
          <w:rFonts w:ascii="Times New Roman" w:hAnsi="Times New Roman" w:cs="Times New Roman"/>
          <w:spacing w:val="-4"/>
          <w:highlight w:val="none"/>
        </w:rPr>
        <w:t>产污系数参考《系数手册》中工业源挥发</w:t>
      </w:r>
      <w:r>
        <w:rPr>
          <w:rFonts w:ascii="Times New Roman" w:hAnsi="Times New Roman" w:cs="Times New Roman"/>
          <w:spacing w:val="2"/>
          <w:highlight w:val="none"/>
        </w:rPr>
        <w:t xml:space="preserve">性有机物通用源项核算系数手册的燃烧烟气锅炉 </w:t>
      </w:r>
      <w:r>
        <w:rPr>
          <w:rFonts w:ascii="Times New Roman" w:hAnsi="Times New Roman" w:cs="Times New Roman"/>
          <w:highlight w:val="none"/>
        </w:rPr>
        <w:t>VOCs</w:t>
      </w:r>
      <w:r>
        <w:rPr>
          <w:rFonts w:ascii="Times New Roman" w:hAnsi="Times New Roman" w:cs="Times New Roman"/>
          <w:spacing w:val="8"/>
          <w:highlight w:val="none"/>
        </w:rPr>
        <w:t xml:space="preserve"> </w:t>
      </w:r>
      <w:r>
        <w:rPr>
          <w:rFonts w:ascii="Times New Roman" w:hAnsi="Times New Roman" w:cs="Times New Roman"/>
          <w:spacing w:val="5"/>
          <w:highlight w:val="none"/>
        </w:rPr>
        <w:t>产污系</w:t>
      </w:r>
      <w:r>
        <w:rPr>
          <w:rFonts w:ascii="Times New Roman" w:hAnsi="Times New Roman" w:cs="Times New Roman"/>
          <w:spacing w:val="-11"/>
          <w:highlight w:val="none"/>
        </w:rPr>
        <w:t xml:space="preserve">数表、燃烧烟气工业炉窑 </w:t>
      </w:r>
      <w:r>
        <w:rPr>
          <w:rFonts w:ascii="Times New Roman" w:hAnsi="Times New Roman" w:cs="Times New Roman"/>
          <w:highlight w:val="none"/>
        </w:rPr>
        <w:t>VOCs</w:t>
      </w:r>
      <w:r>
        <w:rPr>
          <w:rFonts w:ascii="Times New Roman" w:hAnsi="Times New Roman" w:cs="Times New Roman"/>
          <w:spacing w:val="-1"/>
          <w:highlight w:val="none"/>
        </w:rPr>
        <w:t xml:space="preserve"> </w:t>
      </w:r>
      <w:r>
        <w:rPr>
          <w:rFonts w:ascii="Times New Roman" w:hAnsi="Times New Roman" w:cs="Times New Roman"/>
          <w:spacing w:val="-6"/>
          <w:highlight w:val="none"/>
        </w:rPr>
        <w:t>产污系数表</w:t>
      </w:r>
      <w:r>
        <w:rPr>
          <w:rFonts w:ascii="Times New Roman" w:hAnsi="Times New Roman" w:cs="Times New Roman"/>
          <w:highlight w:val="none"/>
        </w:rPr>
        <w:t>（按照燃料分类</w:t>
      </w:r>
      <w:r>
        <w:rPr>
          <w:rFonts w:ascii="Times New Roman" w:hAnsi="Times New Roman" w:cs="Times New Roman"/>
          <w:spacing w:val="-32"/>
          <w:highlight w:val="none"/>
        </w:rPr>
        <w:t>）</w:t>
      </w:r>
      <w:r>
        <w:rPr>
          <w:rFonts w:ascii="Times New Roman" w:hAnsi="Times New Roman" w:cs="Times New Roman"/>
          <w:spacing w:val="-15"/>
          <w:highlight w:val="none"/>
        </w:rPr>
        <w:t>和</w:t>
      </w:r>
      <w:r>
        <w:rPr>
          <w:rFonts w:ascii="Times New Roman" w:hAnsi="Times New Roman" w:cs="Times New Roman"/>
          <w:spacing w:val="8"/>
          <w:highlight w:val="none"/>
        </w:rPr>
        <w:t>石化企业工艺加热炉</w:t>
      </w:r>
      <w:r>
        <w:rPr>
          <w:rFonts w:ascii="Times New Roman" w:hAnsi="Times New Roman" w:cs="Times New Roman"/>
          <w:highlight w:val="none"/>
        </w:rPr>
        <w:t>VOCs</w:t>
      </w:r>
      <w:r>
        <w:rPr>
          <w:rFonts w:ascii="Times New Roman" w:hAnsi="Times New Roman" w:cs="Times New Roman"/>
          <w:spacing w:val="1"/>
          <w:highlight w:val="none"/>
        </w:rPr>
        <w:t xml:space="preserve"> </w:t>
      </w:r>
      <w:r>
        <w:rPr>
          <w:rFonts w:ascii="Times New Roman" w:hAnsi="Times New Roman" w:cs="Times New Roman"/>
          <w:highlight w:val="none"/>
        </w:rPr>
        <w:t>产污系数表取值。</w:t>
      </w:r>
    </w:p>
    <w:sectPr>
      <w:footerReference r:id="rId3" w:type="default"/>
      <w:footerReference r:id="rId4" w:type="even"/>
      <w:pgSz w:w="11910" w:h="16840"/>
      <w:pgMar w:top="2098" w:right="1474" w:bottom="1984" w:left="1588" w:header="850" w:footer="1587" w:gutter="0"/>
      <w:cols w:space="0" w:num="1"/>
      <w:docGrid w:type="linesAndChars" w:linePitch="579" w:charSpace="-8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Microsoft JhengHei">
    <w:panose1 w:val="020B0604030504040204"/>
    <w:charset w:val="88"/>
    <w:family w:val="swiss"/>
    <w:pitch w:val="default"/>
    <w:sig w:usb0="00000087" w:usb1="28AF4000" w:usb2="00000016" w:usb3="00000000" w:csb0="00100009"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ind w:left="0"/>
      <w:rPr>
        <w:sz w:val="20"/>
      </w:rPr>
    </w:pPr>
    <w:r>
      <w:rPr>
        <w:lang w:val="en-US" w:bidi="ar-SA"/>
      </w:rPr>
      <mc:AlternateContent>
        <mc:Choice Requires="wps">
          <w:drawing>
            <wp:anchor distT="0" distB="0" distL="114300" distR="114300" simplePos="0" relativeHeight="251660288" behindDoc="1" locked="0" layoutInCell="1" allowOverlap="1">
              <wp:simplePos x="0" y="0"/>
              <wp:positionH relativeFrom="page">
                <wp:posOffset>5940425</wp:posOffset>
              </wp:positionH>
              <wp:positionV relativeFrom="page">
                <wp:posOffset>9615170</wp:posOffset>
              </wp:positionV>
              <wp:extent cx="737235" cy="203835"/>
              <wp:effectExtent l="0" t="0" r="0" b="0"/>
              <wp:wrapNone/>
              <wp:docPr id="3" name="文本框 1026"/>
              <wp:cNvGraphicFramePr/>
              <a:graphic xmlns:a="http://schemas.openxmlformats.org/drawingml/2006/main">
                <a:graphicData uri="http://schemas.microsoft.com/office/word/2010/wordprocessingShape">
                  <wps:wsp>
                    <wps:cNvSpPr txBox="1"/>
                    <wps:spPr>
                      <a:xfrm>
                        <a:off x="0" y="0"/>
                        <a:ext cx="737235" cy="203835"/>
                      </a:xfrm>
                      <a:prstGeom prst="rect">
                        <a:avLst/>
                      </a:prstGeom>
                      <a:noFill/>
                      <a:ln>
                        <a:noFill/>
                      </a:ln>
                    </wps:spPr>
                    <wps:txbx>
                      <w:txbxContent>
                        <w:p>
                          <w:pPr>
                            <w:spacing w:line="321" w:lineRule="exact"/>
                            <w:ind w:left="20"/>
                            <w:rPr>
                              <w:rFonts w:ascii="宋体" w:hAnsi="宋体"/>
                              <w:sz w:val="28"/>
                            </w:rPr>
                          </w:pPr>
                          <w:r>
                            <w:rPr>
                              <w:rFonts w:ascii="宋体" w:hAnsi="宋体"/>
                              <w:sz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ascii="宋体" w:hAnsi="宋体"/>
                              <w:sz w:val="28"/>
                            </w:rPr>
                            <w:t xml:space="preserve"> —</w:t>
                          </w:r>
                        </w:p>
                      </w:txbxContent>
                    </wps:txbx>
                    <wps:bodyPr lIns="0" tIns="0" rIns="0" bIns="0" upright="1"/>
                  </wps:wsp>
                </a:graphicData>
              </a:graphic>
            </wp:anchor>
          </w:drawing>
        </mc:Choice>
        <mc:Fallback>
          <w:pict>
            <v:shape id="文本框 1026" o:spid="_x0000_s1026" o:spt="202" type="#_x0000_t202" style="position:absolute;left:0pt;margin-left:467.75pt;margin-top:757.1pt;height:16.05pt;width:58.05pt;mso-position-horizontal-relative:page;mso-position-vertical-relative:page;z-index:-251656192;mso-width-relative:page;mso-height-relative:page;" filled="f" stroked="f" coordsize="21600,21600" o:gfxdata="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l9pV29sAAAAOAQAADwAA&#10;AAAAAAABACAAAAAiAAAAZHJzL2Rvd25yZXYueG1sUEsBAhQAFAAAAAgAh07iQP2iwhahAQAAJgMA&#10;AA4AAAAAAAAAAQAgAAAAKgEAAGRycy9lMm9Eb2MueG1sUEsFBgAAAAAGAAYAWQEAAD0FAAAAAA==&#10;">
              <v:fill on="f" focussize="0,0"/>
              <v:stroke on="f"/>
              <v:imagedata o:title=""/>
              <o:lock v:ext="edit" aspectratio="f"/>
              <v:textbox inset="0mm,0mm,0mm,0mm">
                <w:txbxContent>
                  <w:p>
                    <w:pPr>
                      <w:spacing w:line="321" w:lineRule="exact"/>
                      <w:ind w:left="20"/>
                      <w:rPr>
                        <w:rFonts w:ascii="宋体" w:hAnsi="宋体"/>
                        <w:sz w:val="28"/>
                      </w:rPr>
                    </w:pPr>
                    <w:r>
                      <w:rPr>
                        <w:rFonts w:ascii="宋体" w:hAnsi="宋体"/>
                        <w:sz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ascii="宋体" w:hAnsi="宋体"/>
                        <w:sz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ind w:left="0"/>
      <w:rPr>
        <w:sz w:val="20"/>
      </w:rPr>
    </w:pPr>
    <w:r>
      <w:rPr>
        <w:lang w:val="en-US" w:bidi="ar-SA"/>
      </w:rPr>
      <mc:AlternateContent>
        <mc:Choice Requires="wps">
          <w:drawing>
            <wp:anchor distT="0" distB="0" distL="114300" distR="114300" simplePos="0" relativeHeight="251659264" behindDoc="1" locked="0" layoutInCell="1" allowOverlap="1">
              <wp:simplePos x="0" y="0"/>
              <wp:positionH relativeFrom="page">
                <wp:posOffset>1025525</wp:posOffset>
              </wp:positionH>
              <wp:positionV relativeFrom="page">
                <wp:posOffset>9605645</wp:posOffset>
              </wp:positionV>
              <wp:extent cx="737235" cy="203835"/>
              <wp:effectExtent l="0" t="0" r="0" b="0"/>
              <wp:wrapNone/>
              <wp:docPr id="2" name="文本框 1027"/>
              <wp:cNvGraphicFramePr/>
              <a:graphic xmlns:a="http://schemas.openxmlformats.org/drawingml/2006/main">
                <a:graphicData uri="http://schemas.microsoft.com/office/word/2010/wordprocessingShape">
                  <wps:wsp>
                    <wps:cNvSpPr txBox="1"/>
                    <wps:spPr>
                      <a:xfrm>
                        <a:off x="0" y="0"/>
                        <a:ext cx="737235" cy="203835"/>
                      </a:xfrm>
                      <a:prstGeom prst="rect">
                        <a:avLst/>
                      </a:prstGeom>
                      <a:noFill/>
                      <a:ln>
                        <a:noFill/>
                      </a:ln>
                    </wps:spPr>
                    <wps:txbx>
                      <w:txbxContent>
                        <w:p>
                          <w:pPr>
                            <w:spacing w:line="321" w:lineRule="exact"/>
                            <w:ind w:left="20"/>
                            <w:rPr>
                              <w:rFonts w:ascii="宋体" w:hAnsi="宋体"/>
                              <w:sz w:val="28"/>
                            </w:rPr>
                          </w:pPr>
                          <w:r>
                            <w:rPr>
                              <w:rFonts w:ascii="宋体" w:hAnsi="宋体"/>
                              <w:sz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2</w:t>
                          </w:r>
                          <w:r>
                            <w:rPr>
                              <w:rFonts w:hint="eastAsia" w:asciiTheme="majorEastAsia" w:hAnsiTheme="majorEastAsia" w:eastAsiaTheme="majorEastAsia" w:cstheme="majorEastAsia"/>
                              <w:sz w:val="28"/>
                              <w:szCs w:val="28"/>
                            </w:rPr>
                            <w:fldChar w:fldCharType="end"/>
                          </w:r>
                          <w:r>
                            <w:rPr>
                              <w:rFonts w:ascii="宋体" w:hAnsi="宋体"/>
                              <w:sz w:val="28"/>
                            </w:rPr>
                            <w:t xml:space="preserve"> —</w:t>
                          </w:r>
                        </w:p>
                      </w:txbxContent>
                    </wps:txbx>
                    <wps:bodyPr lIns="0" tIns="0" rIns="0" bIns="0" upright="1"/>
                  </wps:wsp>
                </a:graphicData>
              </a:graphic>
            </wp:anchor>
          </w:drawing>
        </mc:Choice>
        <mc:Fallback>
          <w:pict>
            <v:shape id="文本框 1027" o:spid="_x0000_s1026" o:spt="202" type="#_x0000_t202" style="position:absolute;left:0pt;margin-left:80.75pt;margin-top:756.35pt;height:16.05pt;width:58.05pt;mso-position-horizontal-relative:page;mso-position-vertical-relative:page;z-index:-251657216;mso-width-relative:page;mso-height-relative:page;" filled="f" stroked="f" coordsize="21600,21600" o:gfxdata="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BvawnP2wAAAA0BAAAPAAAA&#10;AAAAAAEAIAAAACIAAABkcnMvZG93bnJldi54bWxQSwECFAAUAAAACACHTuJAYEsRpKABAAAmAwAA&#10;DgAAAAAAAAABACAAAAAqAQAAZHJzL2Uyb0RvYy54bWxQSwUGAAAAAAYABgBZAQAAPAUAAAAA&#10;">
              <v:fill on="f" focussize="0,0"/>
              <v:stroke on="f"/>
              <v:imagedata o:title=""/>
              <o:lock v:ext="edit" aspectratio="f"/>
              <v:textbox inset="0mm,0mm,0mm,0mm">
                <w:txbxContent>
                  <w:p>
                    <w:pPr>
                      <w:spacing w:line="321" w:lineRule="exact"/>
                      <w:ind w:left="20"/>
                      <w:rPr>
                        <w:rFonts w:ascii="宋体" w:hAnsi="宋体"/>
                        <w:sz w:val="28"/>
                      </w:rPr>
                    </w:pPr>
                    <w:r>
                      <w:rPr>
                        <w:rFonts w:ascii="宋体" w:hAnsi="宋体"/>
                        <w:sz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2</w:t>
                    </w:r>
                    <w:r>
                      <w:rPr>
                        <w:rFonts w:hint="eastAsia" w:asciiTheme="majorEastAsia" w:hAnsiTheme="majorEastAsia" w:eastAsiaTheme="majorEastAsia" w:cstheme="majorEastAsia"/>
                        <w:sz w:val="28"/>
                        <w:szCs w:val="28"/>
                      </w:rPr>
                      <w:fldChar w:fldCharType="end"/>
                    </w:r>
                    <w:r>
                      <w:rPr>
                        <w:rFonts w:ascii="宋体" w:hAnsi="宋体"/>
                        <w:sz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39341B"/>
    <w:multiLevelType w:val="multilevel"/>
    <w:tmpl w:val="9239341B"/>
    <w:lvl w:ilvl="0" w:tentative="0">
      <w:start w:val="1"/>
      <w:numFmt w:val="decimal"/>
      <w:lvlText w:val="%1."/>
      <w:lvlJc w:val="left"/>
      <w:pPr>
        <w:ind w:left="7881" w:hanging="226"/>
        <w:jc w:val="left"/>
      </w:pPr>
      <w:rPr>
        <w:rFonts w:hint="default" w:ascii="Times New Roman" w:hAnsi="Times New Roman" w:eastAsia="Times New Roman" w:cs="Times New Roman"/>
        <w:spacing w:val="-2"/>
        <w:w w:val="100"/>
        <w:sz w:val="28"/>
        <w:szCs w:val="28"/>
        <w:lang w:val="zh-CN" w:eastAsia="zh-CN" w:bidi="zh-CN"/>
      </w:rPr>
    </w:lvl>
    <w:lvl w:ilvl="1" w:tentative="0">
      <w:start w:val="0"/>
      <w:numFmt w:val="bullet"/>
      <w:lvlText w:val="•"/>
      <w:lvlJc w:val="left"/>
      <w:pPr>
        <w:ind w:left="1716" w:hanging="226"/>
      </w:pPr>
      <w:rPr>
        <w:rFonts w:hint="default"/>
        <w:lang w:val="zh-CN" w:eastAsia="zh-CN" w:bidi="zh-CN"/>
      </w:rPr>
    </w:lvl>
    <w:lvl w:ilvl="2" w:tentative="0">
      <w:start w:val="0"/>
      <w:numFmt w:val="bullet"/>
      <w:lvlText w:val="•"/>
      <w:lvlJc w:val="left"/>
      <w:pPr>
        <w:ind w:left="2493" w:hanging="226"/>
      </w:pPr>
      <w:rPr>
        <w:rFonts w:hint="default"/>
        <w:lang w:val="zh-CN" w:eastAsia="zh-CN" w:bidi="zh-CN"/>
      </w:rPr>
    </w:lvl>
    <w:lvl w:ilvl="3" w:tentative="0">
      <w:start w:val="0"/>
      <w:numFmt w:val="bullet"/>
      <w:lvlText w:val="•"/>
      <w:lvlJc w:val="left"/>
      <w:pPr>
        <w:ind w:left="3269" w:hanging="226"/>
      </w:pPr>
      <w:rPr>
        <w:rFonts w:hint="default"/>
        <w:lang w:val="zh-CN" w:eastAsia="zh-CN" w:bidi="zh-CN"/>
      </w:rPr>
    </w:lvl>
    <w:lvl w:ilvl="4" w:tentative="0">
      <w:start w:val="0"/>
      <w:numFmt w:val="bullet"/>
      <w:lvlText w:val="•"/>
      <w:lvlJc w:val="left"/>
      <w:pPr>
        <w:ind w:left="4046" w:hanging="226"/>
      </w:pPr>
      <w:rPr>
        <w:rFonts w:hint="default"/>
        <w:lang w:val="zh-CN" w:eastAsia="zh-CN" w:bidi="zh-CN"/>
      </w:rPr>
    </w:lvl>
    <w:lvl w:ilvl="5" w:tentative="0">
      <w:start w:val="0"/>
      <w:numFmt w:val="bullet"/>
      <w:lvlText w:val="•"/>
      <w:lvlJc w:val="left"/>
      <w:pPr>
        <w:ind w:left="4823" w:hanging="226"/>
      </w:pPr>
      <w:rPr>
        <w:rFonts w:hint="default"/>
        <w:lang w:val="zh-CN" w:eastAsia="zh-CN" w:bidi="zh-CN"/>
      </w:rPr>
    </w:lvl>
    <w:lvl w:ilvl="6" w:tentative="0">
      <w:start w:val="0"/>
      <w:numFmt w:val="bullet"/>
      <w:lvlText w:val="•"/>
      <w:lvlJc w:val="left"/>
      <w:pPr>
        <w:ind w:left="5599" w:hanging="226"/>
      </w:pPr>
      <w:rPr>
        <w:rFonts w:hint="default"/>
        <w:lang w:val="zh-CN" w:eastAsia="zh-CN" w:bidi="zh-CN"/>
      </w:rPr>
    </w:lvl>
    <w:lvl w:ilvl="7" w:tentative="0">
      <w:start w:val="0"/>
      <w:numFmt w:val="bullet"/>
      <w:lvlText w:val="•"/>
      <w:lvlJc w:val="left"/>
      <w:pPr>
        <w:ind w:left="6376" w:hanging="226"/>
      </w:pPr>
      <w:rPr>
        <w:rFonts w:hint="default"/>
        <w:lang w:val="zh-CN" w:eastAsia="zh-CN" w:bidi="zh-CN"/>
      </w:rPr>
    </w:lvl>
    <w:lvl w:ilvl="8" w:tentative="0">
      <w:start w:val="0"/>
      <w:numFmt w:val="bullet"/>
      <w:lvlText w:val="•"/>
      <w:lvlJc w:val="left"/>
      <w:pPr>
        <w:ind w:left="7152" w:hanging="226"/>
      </w:pPr>
      <w:rPr>
        <w:rFonts w:hint="default"/>
        <w:lang w:val="zh-CN" w:eastAsia="zh-CN" w:bidi="zh-CN"/>
      </w:rPr>
    </w:lvl>
  </w:abstractNum>
  <w:abstractNum w:abstractNumId="1">
    <w:nsid w:val="0248C179"/>
    <w:multiLevelType w:val="multilevel"/>
    <w:tmpl w:val="0248C179"/>
    <w:lvl w:ilvl="0" w:tentative="0">
      <w:start w:val="1"/>
      <w:numFmt w:val="decimal"/>
      <w:lvlText w:val="%1."/>
      <w:lvlJc w:val="left"/>
      <w:pPr>
        <w:ind w:left="950" w:hanging="231"/>
        <w:jc w:val="left"/>
      </w:pPr>
      <w:rPr>
        <w:rFonts w:hint="default" w:ascii="Times New Roman" w:hAnsi="Times New Roman" w:eastAsia="Times New Roman" w:cs="Times New Roman"/>
        <w:spacing w:val="-2"/>
        <w:w w:val="100"/>
        <w:sz w:val="28"/>
        <w:szCs w:val="28"/>
        <w:lang w:val="zh-CN" w:eastAsia="zh-CN" w:bidi="zh-CN"/>
      </w:rPr>
    </w:lvl>
    <w:lvl w:ilvl="1" w:tentative="0">
      <w:start w:val="0"/>
      <w:numFmt w:val="bullet"/>
      <w:lvlText w:val="•"/>
      <w:lvlJc w:val="left"/>
      <w:pPr>
        <w:ind w:left="1734" w:hanging="231"/>
      </w:pPr>
      <w:rPr>
        <w:rFonts w:hint="default"/>
        <w:lang w:val="zh-CN" w:eastAsia="zh-CN" w:bidi="zh-CN"/>
      </w:rPr>
    </w:lvl>
    <w:lvl w:ilvl="2" w:tentative="0">
      <w:start w:val="0"/>
      <w:numFmt w:val="bullet"/>
      <w:lvlText w:val="•"/>
      <w:lvlJc w:val="left"/>
      <w:pPr>
        <w:ind w:left="2509" w:hanging="231"/>
      </w:pPr>
      <w:rPr>
        <w:rFonts w:hint="default"/>
        <w:lang w:val="zh-CN" w:eastAsia="zh-CN" w:bidi="zh-CN"/>
      </w:rPr>
    </w:lvl>
    <w:lvl w:ilvl="3" w:tentative="0">
      <w:start w:val="0"/>
      <w:numFmt w:val="bullet"/>
      <w:lvlText w:val="•"/>
      <w:lvlJc w:val="left"/>
      <w:pPr>
        <w:ind w:left="3283" w:hanging="231"/>
      </w:pPr>
      <w:rPr>
        <w:rFonts w:hint="default"/>
        <w:lang w:val="zh-CN" w:eastAsia="zh-CN" w:bidi="zh-CN"/>
      </w:rPr>
    </w:lvl>
    <w:lvl w:ilvl="4" w:tentative="0">
      <w:start w:val="0"/>
      <w:numFmt w:val="bullet"/>
      <w:lvlText w:val="•"/>
      <w:lvlJc w:val="left"/>
      <w:pPr>
        <w:ind w:left="4058" w:hanging="231"/>
      </w:pPr>
      <w:rPr>
        <w:rFonts w:hint="default"/>
        <w:lang w:val="zh-CN" w:eastAsia="zh-CN" w:bidi="zh-CN"/>
      </w:rPr>
    </w:lvl>
    <w:lvl w:ilvl="5" w:tentative="0">
      <w:start w:val="0"/>
      <w:numFmt w:val="bullet"/>
      <w:lvlText w:val="•"/>
      <w:lvlJc w:val="left"/>
      <w:pPr>
        <w:ind w:left="4833" w:hanging="231"/>
      </w:pPr>
      <w:rPr>
        <w:rFonts w:hint="default"/>
        <w:lang w:val="zh-CN" w:eastAsia="zh-CN" w:bidi="zh-CN"/>
      </w:rPr>
    </w:lvl>
    <w:lvl w:ilvl="6" w:tentative="0">
      <w:start w:val="0"/>
      <w:numFmt w:val="bullet"/>
      <w:lvlText w:val="•"/>
      <w:lvlJc w:val="left"/>
      <w:pPr>
        <w:ind w:left="5607" w:hanging="231"/>
      </w:pPr>
      <w:rPr>
        <w:rFonts w:hint="default"/>
        <w:lang w:val="zh-CN" w:eastAsia="zh-CN" w:bidi="zh-CN"/>
      </w:rPr>
    </w:lvl>
    <w:lvl w:ilvl="7" w:tentative="0">
      <w:start w:val="0"/>
      <w:numFmt w:val="bullet"/>
      <w:lvlText w:val="•"/>
      <w:lvlJc w:val="left"/>
      <w:pPr>
        <w:ind w:left="6382" w:hanging="231"/>
      </w:pPr>
      <w:rPr>
        <w:rFonts w:hint="default"/>
        <w:lang w:val="zh-CN" w:eastAsia="zh-CN" w:bidi="zh-CN"/>
      </w:rPr>
    </w:lvl>
    <w:lvl w:ilvl="8" w:tentative="0">
      <w:start w:val="0"/>
      <w:numFmt w:val="bullet"/>
      <w:lvlText w:val="•"/>
      <w:lvlJc w:val="left"/>
      <w:pPr>
        <w:ind w:left="7156" w:hanging="231"/>
      </w:pPr>
      <w:rPr>
        <w:rFonts w:hint="default"/>
        <w:lang w:val="zh-CN" w:eastAsia="zh-CN" w:bidi="zh-C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NotDisplayPageBoundaries w:val="1"/>
  <w:bordersDoNotSurroundHeader w:val="1"/>
  <w:bordersDoNotSurroundFooter w:val="1"/>
  <w:documentProtection w:enforcement="0"/>
  <w:defaultTabStop w:val="720"/>
  <w:evenAndOddHeaders w:val="1"/>
  <w:drawingGridHorizontalSpacing w:val="158"/>
  <w:drawingGridVerticalSpacing w:val="290"/>
  <w:displayHorizontalDrawingGridEvery w:val="2"/>
  <w:displayVerticalDrawingGridEvery w:val="2"/>
  <w:noPunctuationKerning w:val="1"/>
  <w:characterSpacingControl w:val="doNotCompress"/>
  <w:compat>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JmOTEzMTI5OTFlMDQ2YWMyNmNmMzVjNTYwMjJmMjMifQ=="/>
  </w:docVars>
  <w:rsids>
    <w:rsidRoot w:val="001017A6"/>
    <w:rsid w:val="000F6804"/>
    <w:rsid w:val="001017A6"/>
    <w:rsid w:val="00122582"/>
    <w:rsid w:val="001E2B6A"/>
    <w:rsid w:val="00911DC2"/>
    <w:rsid w:val="00BD21CA"/>
    <w:rsid w:val="00D62DFC"/>
    <w:rsid w:val="00D85623"/>
    <w:rsid w:val="01272303"/>
    <w:rsid w:val="04D02261"/>
    <w:rsid w:val="1846777A"/>
    <w:rsid w:val="1EC009EE"/>
    <w:rsid w:val="353F4B55"/>
    <w:rsid w:val="3F7554B5"/>
    <w:rsid w:val="3FF31782"/>
    <w:rsid w:val="405F02AA"/>
    <w:rsid w:val="4C264644"/>
    <w:rsid w:val="4F320CBF"/>
    <w:rsid w:val="5EEC5516"/>
    <w:rsid w:val="6A05527E"/>
    <w:rsid w:val="6E9F4C46"/>
    <w:rsid w:val="7C13136B"/>
    <w:rsid w:val="7F21154F"/>
    <w:rsid w:val="7FA46E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Times New Roman" w:hAnsi="Times New Roman" w:eastAsia="仿宋_GB2312" w:cs="Times New Roman"/>
      <w:sz w:val="32"/>
      <w:szCs w:val="32"/>
      <w:lang w:val="zh-CN" w:eastAsia="zh-CN" w:bidi="zh-CN"/>
    </w:rPr>
  </w:style>
  <w:style w:type="paragraph" w:styleId="3">
    <w:name w:val="heading 1"/>
    <w:basedOn w:val="1"/>
    <w:next w:val="1"/>
    <w:qFormat/>
    <w:uiPriority w:val="1"/>
    <w:pPr>
      <w:spacing w:before="149"/>
      <w:ind w:left="120"/>
      <w:outlineLvl w:val="0"/>
    </w:pPr>
    <w:rPr>
      <w:rFonts w:ascii="仿宋_GB2312" w:hAnsi="仿宋_GB2312" w:cs="仿宋_GB2312"/>
    </w:rPr>
  </w:style>
  <w:style w:type="paragraph" w:styleId="4">
    <w:name w:val="heading 2"/>
    <w:basedOn w:val="1"/>
    <w:next w:val="1"/>
    <w:qFormat/>
    <w:uiPriority w:val="1"/>
    <w:pPr>
      <w:ind w:left="720"/>
      <w:outlineLvl w:val="1"/>
    </w:pPr>
    <w:rPr>
      <w:rFonts w:ascii="Microsoft JhengHei" w:hAnsi="Microsoft JhengHei" w:eastAsia="Microsoft JhengHei" w:cs="Microsoft JhengHei"/>
      <w:b/>
      <w:bCs/>
      <w:sz w:val="30"/>
      <w:szCs w:val="30"/>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1"/>
    <w:pPr>
      <w:ind w:left="120"/>
    </w:pPr>
    <w:rPr>
      <w:rFonts w:ascii="仿宋_GB2312" w:hAnsi="仿宋_GB2312" w:cs="仿宋_GB2312"/>
      <w:sz w:val="30"/>
      <w:szCs w:val="30"/>
    </w:rPr>
  </w:style>
  <w:style w:type="paragraph" w:styleId="5">
    <w:name w:val="footer"/>
    <w:basedOn w:val="1"/>
    <w:link w:val="12"/>
    <w:qFormat/>
    <w:uiPriority w:val="0"/>
    <w:pPr>
      <w:tabs>
        <w:tab w:val="center" w:pos="4153"/>
        <w:tab w:val="right" w:pos="8306"/>
      </w:tabs>
      <w:snapToGrid w:val="0"/>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table" w:customStyle="1" w:styleId="9">
    <w:name w:val="Table Normal"/>
    <w:semiHidden/>
    <w:unhideWhenUsed/>
    <w:qFormat/>
    <w:uiPriority w:val="2"/>
    <w:tblPr>
      <w:tblLayout w:type="fixed"/>
      <w:tblCellMar>
        <w:top w:w="0" w:type="dxa"/>
        <w:left w:w="0" w:type="dxa"/>
        <w:bottom w:w="0" w:type="dxa"/>
        <w:right w:w="0" w:type="dxa"/>
      </w:tblCellMar>
    </w:tblPr>
  </w:style>
  <w:style w:type="paragraph" w:styleId="10">
    <w:name w:val="List Paragraph"/>
    <w:basedOn w:val="1"/>
    <w:qFormat/>
    <w:uiPriority w:val="1"/>
    <w:pPr>
      <w:ind w:left="120" w:firstLine="600"/>
      <w:jc w:val="both"/>
    </w:pPr>
    <w:rPr>
      <w:rFonts w:ascii="仿宋_GB2312" w:hAnsi="仿宋_GB2312" w:cs="仿宋_GB2312"/>
    </w:rPr>
  </w:style>
  <w:style w:type="paragraph" w:customStyle="1" w:styleId="11">
    <w:name w:val="Table Paragraph"/>
    <w:basedOn w:val="1"/>
    <w:qFormat/>
    <w:uiPriority w:val="1"/>
  </w:style>
  <w:style w:type="character" w:customStyle="1" w:styleId="12">
    <w:name w:val="页脚 字符"/>
    <w:basedOn w:val="7"/>
    <w:link w:val="5"/>
    <w:qFormat/>
    <w:uiPriority w:val="0"/>
    <w:rPr>
      <w:rFonts w:eastAsia="仿宋_GB2312"/>
      <w:sz w:val="18"/>
      <w:szCs w:val="18"/>
      <w:lang w:val="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8.wmf"/><Relationship Id="rId20" Type="http://schemas.openxmlformats.org/officeDocument/2006/relationships/oleObject" Target="embeddings/oleObject8.bin"/><Relationship Id="rId2" Type="http://schemas.openxmlformats.org/officeDocument/2006/relationships/settings" Target="settings.xml"/><Relationship Id="rId19" Type="http://schemas.openxmlformats.org/officeDocument/2006/relationships/image" Target="media/image7.wmf"/><Relationship Id="rId18" Type="http://schemas.openxmlformats.org/officeDocument/2006/relationships/oleObject" Target="embeddings/oleObject7.bin"/><Relationship Id="rId17" Type="http://schemas.openxmlformats.org/officeDocument/2006/relationships/image" Target="media/image6.wmf"/><Relationship Id="rId16" Type="http://schemas.openxmlformats.org/officeDocument/2006/relationships/oleObject" Target="embeddings/oleObject6.bin"/><Relationship Id="rId15" Type="http://schemas.openxmlformats.org/officeDocument/2006/relationships/image" Target="media/image5.wmf"/><Relationship Id="rId14" Type="http://schemas.openxmlformats.org/officeDocument/2006/relationships/oleObject" Target="embeddings/oleObject5.bin"/><Relationship Id="rId13" Type="http://schemas.openxmlformats.org/officeDocument/2006/relationships/image" Target="media/image4.wmf"/><Relationship Id="rId12" Type="http://schemas.openxmlformats.org/officeDocument/2006/relationships/oleObject" Target="embeddings/oleObject4.bin"/><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2646</Words>
  <Characters>2798</Characters>
  <Lines>22</Lines>
  <Paragraphs>6</Paragraphs>
  <TotalTime>50</TotalTime>
  <ScaleCrop>false</ScaleCrop>
  <LinksUpToDate>false</LinksUpToDate>
  <CharactersWithSpaces>2901</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2021-11-30T08:43:00Z</dcterms:created>
  <dc:creator>Wu Qiong</dc:creator>
  <cp:lastModifiedBy>许技科</cp:lastModifiedBy>
  <dcterms:modified xsi:type="dcterms:W3CDTF">2022-05-16T10:34:19Z</dcterms:modified>
  <dc:title>2021年主要污染物总量减排核算有关要求</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2021-10-25T00:00:00Z</vt:filetime>
  </property>
  <property fmtid="{D5CDD505-2E9C-101B-9397-08002B2CF9AE}" pid="3" name="Creator">
    <vt:lpwstr>WPS 文字</vt:lpwstr>
  </property>
  <property fmtid="{D5CDD505-2E9C-101B-9397-08002B2CF9AE}" pid="4" name="LastSaved">
    <vt:filetime>2021-11-30T00:00:00Z</vt:filetime>
  </property>
  <property fmtid="{D5CDD505-2E9C-101B-9397-08002B2CF9AE}" pid="5" name="KSOProductBuildVer">
    <vt:lpwstr>2052-11.8.2.8053</vt:lpwstr>
  </property>
  <property fmtid="{D5CDD505-2E9C-101B-9397-08002B2CF9AE}" pid="6" name="ICV">
    <vt:lpwstr>CD756019EE494354962878338F54FD9D</vt:lpwstr>
  </property>
</Properties>
</file>