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43B" w:rsidRDefault="0023743B" w:rsidP="0023743B">
      <w:pPr>
        <w:jc w:val="left"/>
        <w:rPr>
          <w:rFonts w:ascii="黑体" w:eastAsia="黑体" w:hAnsi="黑体" w:hint="eastAsia"/>
          <w:bCs/>
        </w:rPr>
      </w:pPr>
      <w:r>
        <w:rPr>
          <w:rFonts w:ascii="黑体" w:eastAsia="黑体" w:hAnsi="黑体" w:hint="eastAsia"/>
          <w:bCs/>
        </w:rPr>
        <w:t>附件</w:t>
      </w:r>
    </w:p>
    <w:p w:rsidR="0023743B" w:rsidRDefault="0023743B" w:rsidP="0023743B">
      <w:pPr>
        <w:jc w:val="center"/>
        <w:rPr>
          <w:rFonts w:ascii="文鼎小标宋简" w:eastAsia="文鼎小标宋简" w:hAnsi="文鼎小标宋简" w:hint="eastAsia"/>
          <w:sz w:val="36"/>
        </w:rPr>
      </w:pPr>
      <w:r>
        <w:rPr>
          <w:rFonts w:ascii="文鼎小标宋简" w:eastAsia="文鼎小标宋简" w:hAnsi="文鼎小标宋简" w:hint="eastAsia"/>
          <w:sz w:val="36"/>
        </w:rPr>
        <w:t>广东省环境保护厅建设项目竣工环境保护</w:t>
      </w:r>
    </w:p>
    <w:p w:rsidR="0023743B" w:rsidRDefault="0023743B" w:rsidP="0023743B">
      <w:pPr>
        <w:jc w:val="center"/>
        <w:rPr>
          <w:rFonts w:ascii="文鼎小标宋简" w:eastAsia="文鼎小标宋简" w:hAnsi="文鼎小标宋简" w:hint="eastAsia"/>
          <w:sz w:val="36"/>
        </w:rPr>
      </w:pPr>
      <w:r>
        <w:rPr>
          <w:rFonts w:ascii="文鼎小标宋简" w:eastAsia="文鼎小标宋简" w:hAnsi="文鼎小标宋简" w:hint="eastAsia"/>
          <w:sz w:val="36"/>
        </w:rPr>
        <w:t>验收行政许可办理程序</w:t>
      </w:r>
    </w:p>
    <w:p w:rsidR="0023743B" w:rsidRDefault="0023743B" w:rsidP="0023743B">
      <w:pPr>
        <w:rPr>
          <w:rFonts w:hint="eastAsia"/>
        </w:rPr>
      </w:pPr>
    </w:p>
    <w:p w:rsidR="0023743B" w:rsidRDefault="0023743B" w:rsidP="0023743B">
      <w:pPr>
        <w:ind w:firstLineChars="200" w:firstLine="640"/>
      </w:pPr>
      <w:r>
        <w:t>为规范广东省环境保护</w:t>
      </w:r>
      <w:proofErr w:type="gramStart"/>
      <w:r>
        <w:t>厅办理</w:t>
      </w:r>
      <w:proofErr w:type="gramEnd"/>
      <w:r>
        <w:t>建设项目竣工环境保护验收许可行为，提高办事效率和透明度，保障公民、法人和其他组织的合法权益，根据《中华人民共和国环境保护法》、《中华人民共和国行政许可法》、《建设项目竣工环境保护验收管理办法》等规定，结合我省实际，制定本程序。</w:t>
      </w:r>
    </w:p>
    <w:p w:rsidR="0023743B" w:rsidRDefault="0023743B" w:rsidP="0023743B">
      <w:pPr>
        <w:ind w:firstLineChars="200" w:firstLine="640"/>
        <w:rPr>
          <w:rFonts w:ascii="黑体" w:eastAsia="黑体" w:hAnsi="黑体" w:hint="eastAsia"/>
        </w:rPr>
      </w:pPr>
      <w:r>
        <w:rPr>
          <w:rFonts w:ascii="黑体" w:eastAsia="黑体" w:hAnsi="黑体" w:hint="eastAsia"/>
        </w:rPr>
        <w:t>一、适用范围</w:t>
      </w:r>
    </w:p>
    <w:p w:rsidR="0023743B" w:rsidRDefault="0023743B" w:rsidP="0023743B">
      <w:pPr>
        <w:ind w:firstLineChars="200" w:firstLine="640"/>
      </w:pPr>
      <w:r>
        <w:t>广东省环境保护厅审批环境影响评价文件的建设项目竣工环境保护验收工作（辐射类建设项目、依据广东省人民政府令第</w:t>
      </w:r>
      <w:r>
        <w:t>169</w:t>
      </w:r>
      <w:r>
        <w:t>号下放地级以上市环保部门验收的建设项目除外）。</w:t>
      </w:r>
    </w:p>
    <w:p w:rsidR="0023743B" w:rsidRDefault="0023743B" w:rsidP="0023743B">
      <w:pPr>
        <w:ind w:firstLineChars="200" w:firstLine="640"/>
        <w:rPr>
          <w:rFonts w:ascii="黑体" w:eastAsia="黑体" w:hAnsi="黑体" w:hint="eastAsia"/>
        </w:rPr>
      </w:pPr>
      <w:r>
        <w:rPr>
          <w:rFonts w:ascii="黑体" w:eastAsia="黑体" w:hAnsi="黑体" w:hint="eastAsia"/>
        </w:rPr>
        <w:t>二、验收范围</w:t>
      </w:r>
    </w:p>
    <w:p w:rsidR="0023743B" w:rsidRDefault="0023743B" w:rsidP="0023743B">
      <w:pPr>
        <w:ind w:firstLineChars="200" w:firstLine="640"/>
      </w:pPr>
      <w:r>
        <w:t>（一）与建设项目有关的各项环境保护设施，包括为防治污染和保护环境所建成或配备的工程、设备、装置和监测手段，各项生态保护设施；</w:t>
      </w:r>
    </w:p>
    <w:p w:rsidR="0023743B" w:rsidRDefault="0023743B" w:rsidP="0023743B">
      <w:pPr>
        <w:ind w:firstLineChars="200" w:firstLine="640"/>
      </w:pPr>
      <w:r>
        <w:t>（二）环境影响评价文件和有关项目设计文件规定应采取的其他各项环境保护措施。</w:t>
      </w:r>
    </w:p>
    <w:p w:rsidR="0023743B" w:rsidRDefault="0023743B" w:rsidP="0023743B">
      <w:pPr>
        <w:ind w:firstLineChars="200" w:firstLine="640"/>
        <w:rPr>
          <w:rFonts w:ascii="黑体" w:eastAsia="黑体" w:hAnsi="黑体" w:hint="eastAsia"/>
        </w:rPr>
      </w:pPr>
      <w:r>
        <w:rPr>
          <w:rFonts w:ascii="黑体" w:eastAsia="黑体" w:hAnsi="黑体" w:hint="eastAsia"/>
        </w:rPr>
        <w:t>三、申请验收的期限</w:t>
      </w:r>
    </w:p>
    <w:p w:rsidR="0023743B" w:rsidRDefault="0023743B" w:rsidP="0023743B">
      <w:pPr>
        <w:ind w:firstLineChars="200" w:firstLine="640"/>
      </w:pPr>
      <w:r>
        <w:t>需要进行试生产（运行）的建设项目，建设单位或运行</w:t>
      </w:r>
      <w:r>
        <w:lastRenderedPageBreak/>
        <w:t>管理、</w:t>
      </w:r>
      <w:r>
        <w:rPr>
          <w:rFonts w:ascii="仿宋_GB2312" w:hAnsi="仿宋_GB2312" w:hint="eastAsia"/>
        </w:rPr>
        <w:t>运营单位（以下统称“建设单位”）应当自建设项目试生产（运行）</w:t>
      </w:r>
      <w:r>
        <w:t>之日起三个月内（工况稳定，运行负荷</w:t>
      </w:r>
      <w:r>
        <w:t>75%</w:t>
      </w:r>
      <w:r>
        <w:t>以上、环境保护设施运行正常）向省环境保护厅申请项目竣工环境保护验收。试生产（运行）</w:t>
      </w:r>
      <w:r>
        <w:t>3</w:t>
      </w:r>
      <w:r>
        <w:t>个月确不具备竣工环境保护验收条件的建设项目，可以继续进行试生产（运行），试生产（运行）的期限最长不超过一年。</w:t>
      </w:r>
    </w:p>
    <w:p w:rsidR="0023743B" w:rsidRDefault="0023743B" w:rsidP="0023743B">
      <w:pPr>
        <w:ind w:firstLineChars="200" w:firstLine="640"/>
      </w:pPr>
      <w:r>
        <w:t>分期建设、分期投入生产或者使用的建设项目，应分期进行竣工环境保护验收。重污染行业基地（园区）集中治污设施可以根据实际工况及其相应的应急措施分阶段进行验收。</w:t>
      </w:r>
    </w:p>
    <w:p w:rsidR="0023743B" w:rsidRDefault="0023743B" w:rsidP="0023743B">
      <w:pPr>
        <w:ind w:firstLineChars="200" w:firstLine="640"/>
        <w:rPr>
          <w:rFonts w:ascii="黑体" w:eastAsia="黑体" w:hAnsi="黑体" w:hint="eastAsia"/>
        </w:rPr>
      </w:pPr>
      <w:r>
        <w:rPr>
          <w:rFonts w:ascii="黑体" w:eastAsia="黑体" w:hAnsi="黑体" w:hint="eastAsia"/>
        </w:rPr>
        <w:t>四、申请及受理</w:t>
      </w:r>
    </w:p>
    <w:p w:rsidR="0023743B" w:rsidRDefault="0023743B" w:rsidP="0023743B">
      <w:pPr>
        <w:ind w:firstLineChars="200" w:firstLine="640"/>
      </w:pPr>
      <w:r>
        <w:t>（一）材料递交。</w:t>
      </w:r>
    </w:p>
    <w:p w:rsidR="0023743B" w:rsidRDefault="0023743B" w:rsidP="0023743B">
      <w:pPr>
        <w:ind w:firstLineChars="200" w:firstLine="640"/>
      </w:pPr>
      <w:r>
        <w:t>建设单位向省环境保护厅提出申请，提交《广东省环境保护厅建设项目竣工环境保护验收行政许可办事指南》（见附件）所列材料，并对申报材料实质内容的真实性负责。一般由建设单位人员到省环境保护厅行政许可受理窗口递交申请材料，若委托其他单位人员办理，则需提交委托函和申请人有效证件。</w:t>
      </w:r>
    </w:p>
    <w:p w:rsidR="0023743B" w:rsidRDefault="0023743B" w:rsidP="0023743B">
      <w:pPr>
        <w:ind w:firstLineChars="200" w:firstLine="640"/>
      </w:pPr>
      <w:r>
        <w:t>（二）材料审核。</w:t>
      </w:r>
    </w:p>
    <w:p w:rsidR="0023743B" w:rsidRDefault="0023743B" w:rsidP="0023743B">
      <w:pPr>
        <w:ind w:firstLineChars="200" w:firstLine="640"/>
      </w:pPr>
      <w:r>
        <w:t>行政许可受理窗口服务人员在接收材料后，对材料进行审核，主要对材料的完整性、齐备性进行审核。对申请材料不齐全或不符合法定形式的，当场</w:t>
      </w:r>
      <w:r>
        <w:rPr>
          <w:rFonts w:hint="eastAsia"/>
        </w:rPr>
        <w:t>或者在</w:t>
      </w:r>
      <w:r>
        <w:rPr>
          <w:rFonts w:hint="eastAsia"/>
        </w:rPr>
        <w:t>5</w:t>
      </w:r>
      <w:r>
        <w:rPr>
          <w:rFonts w:hint="eastAsia"/>
        </w:rPr>
        <w:t>个工作日内</w:t>
      </w:r>
      <w:r>
        <w:t>一次</w:t>
      </w:r>
      <w:r>
        <w:lastRenderedPageBreak/>
        <w:t>性告知申请人需补正的全部内容。</w:t>
      </w:r>
    </w:p>
    <w:p w:rsidR="0023743B" w:rsidRDefault="0023743B" w:rsidP="0023743B">
      <w:pPr>
        <w:ind w:firstLineChars="200" w:firstLine="640"/>
      </w:pPr>
      <w:r>
        <w:t>（三）申请受理。</w:t>
      </w:r>
    </w:p>
    <w:p w:rsidR="0023743B" w:rsidRDefault="0023743B" w:rsidP="0023743B">
      <w:pPr>
        <w:ind w:firstLineChars="200" w:firstLine="640"/>
      </w:pPr>
      <w:r>
        <w:t>对于申请材料齐全、符合法定形式的，予以受理，并出具受理回执。受理回执一式两份，一份交申请人，另一份省环境保护厅存放。</w:t>
      </w:r>
    </w:p>
    <w:p w:rsidR="0023743B" w:rsidRDefault="0023743B" w:rsidP="0023743B">
      <w:pPr>
        <w:ind w:firstLineChars="200" w:firstLine="640"/>
      </w:pPr>
      <w:r>
        <w:t>对依法应当不予受理的，出具不予受理回执。不予受理回执一式两份，一份交申请人，另一份省环境保护厅存放。</w:t>
      </w:r>
    </w:p>
    <w:p w:rsidR="0023743B" w:rsidRDefault="0023743B" w:rsidP="0023743B">
      <w:pPr>
        <w:ind w:firstLineChars="200" w:firstLine="640"/>
      </w:pPr>
      <w:r>
        <w:t>行政许可受理窗口服务人员在受理材料后，将接收的所有材料，连同受理回执送经办部门，由其领导分派给经办人员办理。</w:t>
      </w:r>
    </w:p>
    <w:p w:rsidR="0023743B" w:rsidRDefault="0023743B" w:rsidP="0023743B">
      <w:pPr>
        <w:ind w:firstLineChars="200" w:firstLine="640"/>
      </w:pPr>
      <w:r>
        <w:t>经办人审查材料时，发现申请材料不能充分证明符合环境影响评价文件及其批复、环境影响后评价文件及其备案意见要求的，应在</w:t>
      </w:r>
      <w:r>
        <w:rPr>
          <w:rFonts w:hint="eastAsia"/>
        </w:rPr>
        <w:t>5</w:t>
      </w:r>
      <w:r>
        <w:t>个工作日内一次告知申请人需要补正的全部内容。在材料接收后，建设单位认为建设项目尚不符合验收要求的</w:t>
      </w:r>
      <w:r>
        <w:t>,</w:t>
      </w:r>
      <w:r>
        <w:t>可提交书面材料申请撤回；经办部门接受申请后，经分管领导同意，将申请材料交还建设单位，建设单位将受理回执交还经办人员。</w:t>
      </w:r>
    </w:p>
    <w:p w:rsidR="0023743B" w:rsidRDefault="0023743B" w:rsidP="0023743B">
      <w:pPr>
        <w:ind w:firstLineChars="200" w:firstLine="640"/>
        <w:rPr>
          <w:rFonts w:ascii="黑体" w:eastAsia="黑体" w:hAnsi="黑体" w:hint="eastAsia"/>
        </w:rPr>
      </w:pPr>
      <w:r>
        <w:rPr>
          <w:rFonts w:ascii="黑体" w:eastAsia="黑体" w:hAnsi="黑体" w:hint="eastAsia"/>
        </w:rPr>
        <w:t>五、初步审查</w:t>
      </w:r>
    </w:p>
    <w:p w:rsidR="0023743B" w:rsidRDefault="0023743B" w:rsidP="0023743B">
      <w:pPr>
        <w:ind w:firstLineChars="200" w:firstLine="640"/>
      </w:pPr>
      <w:r>
        <w:t>（一）项目专题会议审查。</w:t>
      </w:r>
    </w:p>
    <w:p w:rsidR="0023743B" w:rsidRDefault="0023743B" w:rsidP="0023743B">
      <w:pPr>
        <w:ind w:firstLineChars="200" w:firstLine="640"/>
      </w:pPr>
      <w:r>
        <w:t>经办人对申请材料进行详细的审查，提交厅经办部门项目专题会议集体审查，审查建设项目落实环境影响评价文件及其批复要求的情况及效果。</w:t>
      </w:r>
    </w:p>
    <w:p w:rsidR="0023743B" w:rsidRDefault="0023743B" w:rsidP="0023743B">
      <w:pPr>
        <w:ind w:firstLineChars="200" w:firstLine="640"/>
      </w:pPr>
      <w:r>
        <w:lastRenderedPageBreak/>
        <w:t>1</w:t>
      </w:r>
      <w:r>
        <w:t>．重点关注以下项目：</w:t>
      </w:r>
    </w:p>
    <w:p w:rsidR="0023743B" w:rsidRDefault="0023743B" w:rsidP="0023743B">
      <w:pPr>
        <w:ind w:firstLineChars="200" w:firstLine="640"/>
      </w:pPr>
      <w:r>
        <w:t>①</w:t>
      </w:r>
      <w:r>
        <w:t>化学制浆、电镀、印染、鞣革、危险废物处置等重污染行业基地或建设项目。</w:t>
      </w:r>
    </w:p>
    <w:p w:rsidR="0023743B" w:rsidRDefault="0023743B" w:rsidP="0023743B">
      <w:pPr>
        <w:ind w:firstLineChars="200" w:firstLine="640"/>
      </w:pPr>
      <w:r>
        <w:t>②</w:t>
      </w:r>
      <w:r>
        <w:t>可能造成跨地级以上市行政区域不良环境影响，有关环境保护行政主管部门对该项目的环境影响评价结论有争议的项目。</w:t>
      </w:r>
    </w:p>
    <w:p w:rsidR="0023743B" w:rsidRDefault="0023743B" w:rsidP="0023743B">
      <w:pPr>
        <w:ind w:firstLineChars="200" w:firstLine="640"/>
      </w:pPr>
      <w:r>
        <w:t>③</w:t>
      </w:r>
      <w:r>
        <w:t>对可能影响饮用水源水质的重大项目。</w:t>
      </w:r>
    </w:p>
    <w:p w:rsidR="0023743B" w:rsidRDefault="0023743B" w:rsidP="0023743B">
      <w:pPr>
        <w:ind w:firstLineChars="200" w:firstLine="640"/>
      </w:pPr>
      <w:r>
        <w:t>④</w:t>
      </w:r>
      <w:r>
        <w:t>公路、铁路、变电站、垃圾焚烧发电厂、垃圾填埋场、城市污水处理厂等公众关注程度较高或公众意见较大的建设项目，或由于恶臭、噪声或其他污染须搬迁居民住宅等环境敏感建筑物的建设项目、涉及公共利益的重大项目。</w:t>
      </w:r>
    </w:p>
    <w:p w:rsidR="0023743B" w:rsidRDefault="0023743B" w:rsidP="0023743B">
      <w:pPr>
        <w:ind w:firstLineChars="200" w:firstLine="640"/>
      </w:pPr>
      <w:r>
        <w:t>⑤</w:t>
      </w:r>
      <w:r>
        <w:t>试生产（运行）期间由于环保问题引发群众投诉并经查明属实的建设项目。</w:t>
      </w:r>
    </w:p>
    <w:p w:rsidR="0023743B" w:rsidRDefault="0023743B" w:rsidP="0023743B">
      <w:pPr>
        <w:ind w:firstLineChars="200" w:firstLine="640"/>
      </w:pPr>
      <w:r>
        <w:t>2</w:t>
      </w:r>
      <w:r>
        <w:t>．重点审查以下内容：</w:t>
      </w:r>
    </w:p>
    <w:p w:rsidR="0023743B" w:rsidRDefault="0023743B" w:rsidP="0023743B">
      <w:pPr>
        <w:ind w:firstLineChars="200" w:firstLine="640"/>
      </w:pPr>
      <w:r>
        <w:t>①</w:t>
      </w:r>
      <w:r>
        <w:t>建设项目变更或变动内容。根据验收监测（调查）报告的相关论述，对建设项目的性质、规模、地点、采用的生产工艺或防治污染、防止生态破坏的变动内容提出初步处理意见。经办人根据会议审查意见填写《建设项目变动移送表》，移送</w:t>
      </w:r>
      <w:proofErr w:type="gramStart"/>
      <w:r>
        <w:t>厅环评审批部门</w:t>
      </w:r>
      <w:proofErr w:type="gramEnd"/>
      <w:r>
        <w:t>核定。若核定认为项目发生了重大变动，则发文要求建设单位需重新报批建设项目的环境影响评价文件，建设项目竣工验收工作终止；若变动较大，发文要求建设单位对所变更的部分</w:t>
      </w:r>
      <w:proofErr w:type="gramStart"/>
      <w:r>
        <w:t>作出</w:t>
      </w:r>
      <w:proofErr w:type="gramEnd"/>
      <w:r>
        <w:t>说明，并委托有资质单位对所</w:t>
      </w:r>
      <w:r>
        <w:lastRenderedPageBreak/>
        <w:t>造成的环境影响进行补充分析，建设项目竣工环保验收工作中止；若变动较小或有利于减少、降低对环境的影响，且不增加污染物排放种类和排放总量，可在竣工环境保护验收时直接认可。</w:t>
      </w:r>
    </w:p>
    <w:p w:rsidR="0023743B" w:rsidRDefault="0023743B" w:rsidP="0023743B">
      <w:pPr>
        <w:ind w:firstLineChars="200" w:firstLine="640"/>
      </w:pPr>
      <w:r>
        <w:t>②</w:t>
      </w:r>
      <w:r>
        <w:t>防护距离内环境敏感建筑物搬迁工作落实情况。防护距离内环境敏感建筑物搬迁工作未完成的，一律不得同意项目通过竣工环保验收。</w:t>
      </w:r>
    </w:p>
    <w:p w:rsidR="0023743B" w:rsidRDefault="0023743B" w:rsidP="0023743B">
      <w:pPr>
        <w:ind w:firstLineChars="200" w:firstLine="640"/>
        <w:rPr>
          <w:rFonts w:ascii="仿宋_GB2312" w:hAnsi="仿宋_GB2312" w:hint="eastAsia"/>
        </w:rPr>
      </w:pPr>
      <w:r>
        <w:t>③</w:t>
      </w:r>
      <w:r>
        <w:t>等量替换、以大代</w:t>
      </w:r>
      <w:proofErr w:type="gramStart"/>
      <w:r>
        <w:t>小落实</w:t>
      </w:r>
      <w:proofErr w:type="gramEnd"/>
      <w:r>
        <w:t>情况。建设项目必须按照期限完</w:t>
      </w:r>
      <w:r>
        <w:rPr>
          <w:rFonts w:ascii="仿宋_GB2312" w:hAnsi="仿宋_GB2312" w:hint="eastAsia"/>
        </w:rPr>
        <w:t>成 “等量替换、以大代小”任务。</w:t>
      </w:r>
    </w:p>
    <w:p w:rsidR="0023743B" w:rsidRDefault="0023743B" w:rsidP="0023743B">
      <w:pPr>
        <w:ind w:firstLineChars="200" w:firstLine="640"/>
      </w:pPr>
      <w:r>
        <w:t>④</w:t>
      </w:r>
      <w:r>
        <w:t>污染物排放情况。建设项目排放的各项污染物须按照环境影响评价批复文件规定的执行标准，达标排放；有总量控制指标的，必须满足总量控制指标的要求；危险废物已全部按要求妥善处置（已全部转移给有资质单位或危险废物转移计划已经当地环保部门批准）。</w:t>
      </w:r>
    </w:p>
    <w:p w:rsidR="0023743B" w:rsidRDefault="0023743B" w:rsidP="0023743B">
      <w:pPr>
        <w:ind w:firstLineChars="200" w:firstLine="640"/>
      </w:pPr>
      <w:r>
        <w:t>⑤</w:t>
      </w:r>
      <w:r>
        <w:t>环境风险防范措施和应急措施。根据环境保护部《关于印发〈突发环境事件应急预案管理暂行办法〉的通知》（环发〔</w:t>
      </w:r>
      <w:r>
        <w:t>2010</w:t>
      </w:r>
      <w:r>
        <w:t>〕</w:t>
      </w:r>
      <w:r>
        <w:t>113</w:t>
      </w:r>
      <w:r>
        <w:t>号）、环境保护部《关于进一步加强环境影响评价管理防范环境风险的通知》（环发〔</w:t>
      </w:r>
      <w:r>
        <w:t>2012</w:t>
      </w:r>
      <w:r>
        <w:t>〕</w:t>
      </w:r>
      <w:r>
        <w:t>77</w:t>
      </w:r>
      <w:r>
        <w:t>号）要求，对照环境影响评价文件及其批复要求，核查验收监测（调查）报告是否设置了环境风险防范设施和应急措施的落实情况专章、环境风险防范设施和应急措施的落实情况是否进行了全面调查。</w:t>
      </w:r>
    </w:p>
    <w:p w:rsidR="0023743B" w:rsidRDefault="0023743B" w:rsidP="0023743B">
      <w:pPr>
        <w:ind w:firstLineChars="200" w:firstLine="640"/>
        <w:rPr>
          <w:rFonts w:hint="eastAsia"/>
        </w:rPr>
      </w:pPr>
      <w:r>
        <w:lastRenderedPageBreak/>
        <w:t>经审查，上述重点审查内容五项有其中任何一项不符合要求，则不得通过环保验收</w:t>
      </w:r>
      <w:r>
        <w:rPr>
          <w:rFonts w:hint="eastAsia"/>
        </w:rPr>
        <w:t>。</w:t>
      </w:r>
    </w:p>
    <w:p w:rsidR="0023743B" w:rsidRDefault="0023743B" w:rsidP="0023743B">
      <w:pPr>
        <w:ind w:firstLineChars="200" w:firstLine="640"/>
        <w:rPr>
          <w:rFonts w:hint="eastAsia"/>
        </w:rPr>
      </w:pPr>
      <w:r>
        <w:rPr>
          <w:rFonts w:hint="eastAsia"/>
        </w:rPr>
        <w:t>对未通过环保验收审查的项目，发出验收审查意见，提出限期整改或责令停产整改要求。对逾期未完成整改要求的依法予以查处。</w:t>
      </w:r>
    </w:p>
    <w:p w:rsidR="0023743B" w:rsidRDefault="0023743B" w:rsidP="0023743B">
      <w:pPr>
        <w:ind w:firstLineChars="200" w:firstLine="640"/>
      </w:pPr>
      <w:r>
        <w:t>3</w:t>
      </w:r>
      <w:r>
        <w:t>．环境违法行为的处理</w:t>
      </w:r>
    </w:p>
    <w:p w:rsidR="0023743B" w:rsidRDefault="0023743B" w:rsidP="0023743B">
      <w:pPr>
        <w:ind w:firstLineChars="200" w:firstLine="628"/>
        <w:rPr>
          <w:spacing w:val="-3"/>
        </w:rPr>
      </w:pPr>
      <w:r>
        <w:rPr>
          <w:rFonts w:ascii="仿宋_GB2312" w:hAnsi="仿宋_GB2312" w:hint="eastAsia"/>
          <w:spacing w:val="-3"/>
        </w:rPr>
        <w:t>经审查，项目涉嫌存在违反环境影响评价制度和环保“三同时”制度等环境违法行为的，按照环境违法案件查处工作程序处</w:t>
      </w:r>
      <w:r>
        <w:rPr>
          <w:spacing w:val="-3"/>
        </w:rPr>
        <w:t>理。</w:t>
      </w:r>
    </w:p>
    <w:p w:rsidR="0023743B" w:rsidRDefault="0023743B" w:rsidP="0023743B">
      <w:pPr>
        <w:ind w:firstLineChars="200" w:firstLine="640"/>
      </w:pPr>
      <w:r>
        <w:t>（二）公示。</w:t>
      </w:r>
    </w:p>
    <w:p w:rsidR="0023743B" w:rsidRDefault="0023743B" w:rsidP="0023743B">
      <w:pPr>
        <w:ind w:firstLineChars="200" w:firstLine="640"/>
      </w:pPr>
      <w:r>
        <w:t>经审查，对公众关注度较高的项目</w:t>
      </w:r>
      <w:proofErr w:type="gramStart"/>
      <w:r>
        <w:t>且初步</w:t>
      </w:r>
      <w:proofErr w:type="gramEnd"/>
      <w:r>
        <w:t>认为符合验收条件的，经办人起草竣工环保验收审批前公示材料，经厅经办部门分管领导书面同意后，在广东环境保护公众网上公示</w:t>
      </w:r>
      <w:r>
        <w:t>7</w:t>
      </w:r>
      <w:r>
        <w:t>天。</w:t>
      </w:r>
    </w:p>
    <w:p w:rsidR="0023743B" w:rsidRDefault="0023743B" w:rsidP="0023743B">
      <w:pPr>
        <w:ind w:firstLineChars="200" w:firstLine="640"/>
      </w:pPr>
      <w:r>
        <w:t>（三）听取公众意见。</w:t>
      </w:r>
    </w:p>
    <w:p w:rsidR="0023743B" w:rsidRDefault="0023743B" w:rsidP="0023743B">
      <w:pPr>
        <w:ind w:firstLineChars="200" w:firstLine="640"/>
      </w:pPr>
      <w:r>
        <w:t>对属于以下所列情形的建设项目，应采取召开座谈会、协调会或其他形式协调当地政府及相关部门解决公众合理环境诉求。</w:t>
      </w:r>
    </w:p>
    <w:p w:rsidR="0023743B" w:rsidRDefault="0023743B" w:rsidP="0023743B">
      <w:pPr>
        <w:ind w:firstLineChars="200" w:firstLine="640"/>
      </w:pPr>
      <w:r>
        <w:t>l</w:t>
      </w:r>
      <w:r>
        <w:t>．验收监测或调查过程中征求公众意见，公众意见较大或满意率较低，环保部门认为有必要进一步与公众沟通、协调的；</w:t>
      </w:r>
    </w:p>
    <w:p w:rsidR="0023743B" w:rsidRDefault="0023743B" w:rsidP="0023743B">
      <w:pPr>
        <w:ind w:firstLineChars="200" w:firstLine="640"/>
      </w:pPr>
      <w:r>
        <w:t>2</w:t>
      </w:r>
      <w:r>
        <w:t>．竣工环保验收审批前公示期间，公众意见较大，环</w:t>
      </w:r>
      <w:r>
        <w:lastRenderedPageBreak/>
        <w:t>保部门认为有必要进一步与公众沟通、协调的；</w:t>
      </w:r>
    </w:p>
    <w:p w:rsidR="0023743B" w:rsidRDefault="0023743B" w:rsidP="0023743B">
      <w:pPr>
        <w:ind w:firstLineChars="200" w:firstLine="640"/>
      </w:pPr>
      <w:r>
        <w:t>3</w:t>
      </w:r>
      <w:r>
        <w:t>．项目试生产（运行）期间由于环保问题引发群众投诉并经查明属实的。</w:t>
      </w:r>
    </w:p>
    <w:p w:rsidR="0023743B" w:rsidRDefault="0023743B" w:rsidP="0023743B">
      <w:pPr>
        <w:ind w:firstLineChars="200" w:firstLine="640"/>
        <w:rPr>
          <w:rFonts w:ascii="黑体" w:eastAsia="黑体" w:hAnsi="黑体" w:hint="eastAsia"/>
        </w:rPr>
      </w:pPr>
      <w:r>
        <w:rPr>
          <w:rFonts w:ascii="黑体" w:eastAsia="黑体" w:hAnsi="黑体" w:hint="eastAsia"/>
        </w:rPr>
        <w:t>六、验收现场检查</w:t>
      </w:r>
    </w:p>
    <w:p w:rsidR="0023743B" w:rsidRDefault="0023743B" w:rsidP="0023743B">
      <w:pPr>
        <w:ind w:firstLineChars="200" w:firstLine="640"/>
      </w:pPr>
      <w:r>
        <w:t>经厅经办部门项目专题会议审议通过，按照有关程序组织进行竣工环境保护验收现场检查。</w:t>
      </w:r>
    </w:p>
    <w:p w:rsidR="0023743B" w:rsidRDefault="0023743B" w:rsidP="0023743B">
      <w:pPr>
        <w:ind w:firstLineChars="200" w:firstLine="640"/>
      </w:pPr>
      <w:r>
        <w:t>验收现场检查由省环境保护厅组织，并由建设单位协助。</w:t>
      </w:r>
    </w:p>
    <w:p w:rsidR="0023743B" w:rsidRDefault="0023743B" w:rsidP="0023743B">
      <w:pPr>
        <w:ind w:firstLineChars="200" w:firstLine="640"/>
      </w:pPr>
      <w:r>
        <w:t>（一）参加验收现场检查的人员：</w:t>
      </w:r>
    </w:p>
    <w:p w:rsidR="0023743B" w:rsidRDefault="0023743B" w:rsidP="0023743B">
      <w:pPr>
        <w:ind w:firstLineChars="200" w:firstLine="640"/>
      </w:pPr>
      <w:r>
        <w:t>1</w:t>
      </w:r>
      <w:r>
        <w:t>．必须参加现场检查人员：由省、市、县（区）三级环保行政主管部门代表共同组成验收检查组；</w:t>
      </w:r>
      <w:r>
        <w:t xml:space="preserve"> </w:t>
      </w:r>
      <w:r>
        <w:t>建设单位代表；编制建设项目竣工环境保护验收监测（调查）报告单位代表（项目负责人应该参加）。</w:t>
      </w:r>
    </w:p>
    <w:p w:rsidR="0023743B" w:rsidRDefault="0023743B" w:rsidP="0023743B">
      <w:pPr>
        <w:ind w:firstLineChars="200" w:firstLine="640"/>
      </w:pPr>
      <w:r>
        <w:t>2</w:t>
      </w:r>
      <w:r>
        <w:t>．应该通知项目环境影响评价文件编制单位（项目负责人）、环境影响后评价文件编制单位、环保设施／措施设计单位、环保设施／措施施工单位、施工期环境监理单位的代表参加现场检查。</w:t>
      </w:r>
    </w:p>
    <w:p w:rsidR="0023743B" w:rsidRDefault="0023743B" w:rsidP="0023743B">
      <w:pPr>
        <w:ind w:firstLineChars="200" w:firstLine="640"/>
      </w:pPr>
      <w:r>
        <w:t>3</w:t>
      </w:r>
      <w:r>
        <w:t>．石油天然气开采、油气／液体化工仓储及运输、石化化工以及其他存在易燃易爆、有毒有害物质（如危险化学品、危险废物、挥发性有机物、重金属等）的建设项目，厅经办部门须商请厅应急办、广东省环境技术中心、广东省环境科学研究院组织专家参加现场检查，并作为验收检查组成员。</w:t>
      </w:r>
    </w:p>
    <w:p w:rsidR="0023743B" w:rsidRDefault="0023743B" w:rsidP="0023743B">
      <w:pPr>
        <w:ind w:firstLineChars="200" w:firstLine="640"/>
      </w:pPr>
      <w:r>
        <w:lastRenderedPageBreak/>
        <w:t>4</w:t>
      </w:r>
      <w:r>
        <w:t>．涉及危险废物、严控废物收集、贮存、运输、利用、处置的，厅经办部门须商请固体废物管理业务部门组织专家参加现场检查，并作为验收检查组成员。</w:t>
      </w:r>
    </w:p>
    <w:p w:rsidR="0023743B" w:rsidRDefault="0023743B" w:rsidP="0023743B">
      <w:pPr>
        <w:ind w:firstLineChars="200" w:firstLine="640"/>
      </w:pPr>
      <w:r>
        <w:t>5</w:t>
      </w:r>
      <w:r>
        <w:t>．对可能造成跨市环境影响的建设项目，应该邀请</w:t>
      </w:r>
      <w:proofErr w:type="gramStart"/>
      <w:r>
        <w:t>相关市</w:t>
      </w:r>
      <w:proofErr w:type="gramEnd"/>
      <w:r>
        <w:t>环保部门参加竣工环保验收现场检查。对部分公众关注度较高的建设项目，还可以邀请项目所在地部分群众代表参加竣工环保验收现场检查。</w:t>
      </w:r>
    </w:p>
    <w:p w:rsidR="0023743B" w:rsidRDefault="0023743B" w:rsidP="0023743B">
      <w:pPr>
        <w:ind w:firstLineChars="200" w:firstLine="640"/>
      </w:pPr>
      <w:r>
        <w:t>（二）验收检查程序。</w:t>
      </w:r>
    </w:p>
    <w:p w:rsidR="0023743B" w:rsidRDefault="0023743B" w:rsidP="0023743B">
      <w:pPr>
        <w:ind w:firstLineChars="200" w:firstLine="640"/>
      </w:pPr>
      <w:r>
        <w:t>1</w:t>
      </w:r>
      <w:r>
        <w:t>．参检代表对建设项目进行现场检查，核实有关资料。</w:t>
      </w:r>
    </w:p>
    <w:p w:rsidR="0023743B" w:rsidRDefault="0023743B" w:rsidP="0023743B">
      <w:pPr>
        <w:ind w:firstLineChars="200" w:firstLine="640"/>
      </w:pPr>
      <w:r>
        <w:t>2</w:t>
      </w:r>
      <w:r>
        <w:t>．建设单位汇报该建设项目环保执行情况</w:t>
      </w:r>
      <w:r>
        <w:rPr>
          <w:rFonts w:hint="eastAsia"/>
        </w:rPr>
        <w:t>，并提供书面材料</w:t>
      </w:r>
      <w:r>
        <w:t>；环保设施／措施设计单位、环保设施／措施施工单位、施工期环境监理单位补充介绍有关情况</w:t>
      </w:r>
      <w:r>
        <w:rPr>
          <w:rFonts w:hint="eastAsia"/>
        </w:rPr>
        <w:t>，并提供书面材料</w:t>
      </w:r>
      <w:r>
        <w:t>。</w:t>
      </w:r>
    </w:p>
    <w:p w:rsidR="0023743B" w:rsidRDefault="0023743B" w:rsidP="0023743B">
      <w:pPr>
        <w:ind w:firstLineChars="200" w:firstLine="640"/>
      </w:pPr>
      <w:r>
        <w:t>3</w:t>
      </w:r>
      <w:r>
        <w:t>．验收监测（调查）报告编制单位介绍项目验收监测（调查）报告及有关情况。</w:t>
      </w:r>
    </w:p>
    <w:p w:rsidR="0023743B" w:rsidRDefault="0023743B" w:rsidP="0023743B">
      <w:pPr>
        <w:ind w:firstLineChars="200" w:firstLine="640"/>
        <w:rPr>
          <w:spacing w:val="-5"/>
        </w:rPr>
      </w:pPr>
      <w:r>
        <w:t>4</w:t>
      </w:r>
      <w:r>
        <w:t>．环境影响评价文件编制单位、环境影响后评价文件编制单</w:t>
      </w:r>
      <w:r>
        <w:rPr>
          <w:spacing w:val="-5"/>
        </w:rPr>
        <w:t>位陈述建设项目建设内容是否与环</w:t>
      </w:r>
      <w:proofErr w:type="gramStart"/>
      <w:r>
        <w:rPr>
          <w:spacing w:val="-5"/>
        </w:rPr>
        <w:t>评内容</w:t>
      </w:r>
      <w:proofErr w:type="gramEnd"/>
      <w:r>
        <w:rPr>
          <w:spacing w:val="-5"/>
        </w:rPr>
        <w:t>一致、项目是否落实环</w:t>
      </w:r>
      <w:proofErr w:type="gramStart"/>
      <w:r>
        <w:rPr>
          <w:spacing w:val="-5"/>
        </w:rPr>
        <w:t>评报告</w:t>
      </w:r>
      <w:proofErr w:type="gramEnd"/>
      <w:r>
        <w:rPr>
          <w:spacing w:val="-5"/>
        </w:rPr>
        <w:t>及其批复、后评价报告及其备案意见要求</w:t>
      </w:r>
      <w:r>
        <w:rPr>
          <w:rFonts w:hint="eastAsia"/>
          <w:spacing w:val="-5"/>
        </w:rPr>
        <w:t>，并提供书面材料</w:t>
      </w:r>
      <w:r>
        <w:rPr>
          <w:spacing w:val="-5"/>
        </w:rPr>
        <w:t>。</w:t>
      </w:r>
    </w:p>
    <w:p w:rsidR="0023743B" w:rsidRDefault="0023743B" w:rsidP="0023743B">
      <w:pPr>
        <w:ind w:firstLineChars="200" w:firstLine="640"/>
        <w:rPr>
          <w:rFonts w:hint="eastAsia"/>
        </w:rPr>
      </w:pPr>
      <w:r>
        <w:t>5</w:t>
      </w:r>
      <w:r>
        <w:t>．</w:t>
      </w:r>
      <w:r>
        <w:rPr>
          <w:rFonts w:hint="eastAsia"/>
        </w:rPr>
        <w:t>建设项目所在地</w:t>
      </w:r>
      <w:r>
        <w:t>市、县（区）环保行政主管部门</w:t>
      </w:r>
      <w:r>
        <w:rPr>
          <w:rFonts w:hint="eastAsia"/>
        </w:rPr>
        <w:t>介绍建设项目施工期、试生产（运行）</w:t>
      </w:r>
      <w:proofErr w:type="gramStart"/>
      <w:r>
        <w:rPr>
          <w:rFonts w:hint="eastAsia"/>
        </w:rPr>
        <w:t>期环境</w:t>
      </w:r>
      <w:proofErr w:type="gramEnd"/>
      <w:r>
        <w:rPr>
          <w:rFonts w:hint="eastAsia"/>
        </w:rPr>
        <w:t>监管情况，并提供书面材料。</w:t>
      </w:r>
    </w:p>
    <w:p w:rsidR="0023743B" w:rsidRDefault="0023743B" w:rsidP="0023743B">
      <w:pPr>
        <w:ind w:firstLineChars="200" w:firstLine="604"/>
        <w:rPr>
          <w:spacing w:val="-9"/>
        </w:rPr>
      </w:pPr>
      <w:r>
        <w:rPr>
          <w:spacing w:val="-9"/>
        </w:rPr>
        <w:lastRenderedPageBreak/>
        <w:t>6</w:t>
      </w:r>
      <w:r>
        <w:t>．</w:t>
      </w:r>
      <w:r>
        <w:rPr>
          <w:spacing w:val="-9"/>
        </w:rPr>
        <w:t>检查组成员对建设项目有关情况提出意见，有关单位答疑。</w:t>
      </w:r>
    </w:p>
    <w:p w:rsidR="0023743B" w:rsidRDefault="0023743B" w:rsidP="0023743B">
      <w:pPr>
        <w:ind w:firstLineChars="200" w:firstLine="640"/>
      </w:pPr>
      <w:r>
        <w:rPr>
          <w:rFonts w:hint="eastAsia"/>
        </w:rPr>
        <w:t>7</w:t>
      </w:r>
      <w:r>
        <w:t>．讨论验收检查意见。</w:t>
      </w:r>
    </w:p>
    <w:p w:rsidR="0023743B" w:rsidRDefault="0023743B" w:rsidP="0023743B">
      <w:pPr>
        <w:ind w:firstLineChars="200" w:firstLine="640"/>
      </w:pPr>
      <w:r>
        <w:rPr>
          <w:rFonts w:hint="eastAsia"/>
        </w:rPr>
        <w:t>8</w:t>
      </w:r>
      <w:r>
        <w:t>．检查组代表将验收检查意见反馈给项目建设单位。</w:t>
      </w:r>
    </w:p>
    <w:p w:rsidR="0023743B" w:rsidRDefault="0023743B" w:rsidP="0023743B">
      <w:pPr>
        <w:ind w:firstLineChars="200" w:firstLine="640"/>
        <w:rPr>
          <w:rFonts w:ascii="黑体" w:eastAsia="黑体" w:hAnsi="黑体" w:hint="eastAsia"/>
        </w:rPr>
      </w:pPr>
      <w:r>
        <w:rPr>
          <w:rFonts w:ascii="黑体" w:eastAsia="黑体" w:hAnsi="黑体" w:hint="eastAsia"/>
        </w:rPr>
        <w:t>七、厅长专题会议审议</w:t>
      </w:r>
    </w:p>
    <w:p w:rsidR="0023743B" w:rsidRDefault="0023743B" w:rsidP="0023743B">
      <w:pPr>
        <w:ind w:firstLineChars="200" w:firstLine="640"/>
      </w:pPr>
      <w:r>
        <w:t>验收现场检查、公示（有必要进行公示的项目）之后，提交建设项目环保验收厅长专题会议集体决策。专题会议由厅分管领导召集进行，环评处、环监局、应急办、技术中心负责人参加会议，必要时请与会议研究议题有关的总量处、水处、大气处、辐射处、生态处、</w:t>
      </w:r>
      <w:proofErr w:type="gramStart"/>
      <w:r>
        <w:t>废管中心</w:t>
      </w:r>
      <w:proofErr w:type="gramEnd"/>
      <w:r>
        <w:t>等部门负责人员参加会议。</w:t>
      </w:r>
    </w:p>
    <w:p w:rsidR="0023743B" w:rsidRDefault="0023743B" w:rsidP="0023743B">
      <w:pPr>
        <w:ind w:firstLineChars="200" w:firstLine="640"/>
        <w:rPr>
          <w:rFonts w:ascii="黑体" w:eastAsia="黑体" w:hAnsi="黑体" w:hint="eastAsia"/>
        </w:rPr>
      </w:pPr>
      <w:r>
        <w:rPr>
          <w:rFonts w:ascii="黑体" w:eastAsia="黑体" w:hAnsi="黑体" w:hint="eastAsia"/>
        </w:rPr>
        <w:t>八、批复</w:t>
      </w:r>
    </w:p>
    <w:p w:rsidR="0023743B" w:rsidRDefault="0023743B" w:rsidP="0023743B">
      <w:pPr>
        <w:ind w:firstLineChars="200" w:firstLine="640"/>
      </w:pPr>
      <w:r>
        <w:t>（一）经厅经办部门项目专题会议、公示（有必要进行公示、听证会或座谈会的项目）、验收现场检查、建设项目环保验收厅长专题会议审议等程序后，符合环保验收条件的建设项目，由经办人按照厅公文办理程序制度拟建设项目竣工环境保护验收意见，送建设单位，同时抄送项目所在地环保行政主管部门和验收监测（调查）报告编制单位。</w:t>
      </w:r>
    </w:p>
    <w:p w:rsidR="0023743B" w:rsidRDefault="0023743B" w:rsidP="0023743B">
      <w:pPr>
        <w:ind w:firstLineChars="200" w:firstLine="640"/>
      </w:pPr>
      <w:r>
        <w:t>（二）对尚不符合竣工环保验收条件的建设项目，经办人按照厅公文办理程序制度拟建设项目竣工环境保护验收审查意见，并提出具体整改要求和整改期限，送建设单位，同时抄送项目所在地环保行政主管部门和验收监测（调查）</w:t>
      </w:r>
      <w:r>
        <w:lastRenderedPageBreak/>
        <w:t>报告编制单位。</w:t>
      </w:r>
    </w:p>
    <w:p w:rsidR="0023743B" w:rsidRDefault="0023743B" w:rsidP="0023743B">
      <w:pPr>
        <w:ind w:firstLineChars="200" w:firstLine="640"/>
        <w:rPr>
          <w:rFonts w:ascii="黑体" w:eastAsia="黑体" w:hAnsi="黑体" w:hint="eastAsia"/>
        </w:rPr>
      </w:pPr>
      <w:r>
        <w:rPr>
          <w:rFonts w:ascii="黑体" w:eastAsia="黑体" w:hAnsi="黑体" w:hint="eastAsia"/>
        </w:rPr>
        <w:t>九、办理时限</w:t>
      </w:r>
    </w:p>
    <w:p w:rsidR="0023743B" w:rsidRDefault="0023743B" w:rsidP="0023743B">
      <w:pPr>
        <w:ind w:firstLineChars="200" w:firstLine="640"/>
      </w:pPr>
      <w:r>
        <w:t>30</w:t>
      </w:r>
      <w:r>
        <w:t>日（不包含现场检查、听证、检测、鉴定和专家评审等所需时间）。</w:t>
      </w:r>
    </w:p>
    <w:p w:rsidR="0023743B" w:rsidRDefault="0023743B" w:rsidP="0023743B">
      <w:pPr>
        <w:ind w:firstLineChars="200" w:firstLine="640"/>
      </w:pPr>
      <w:r>
        <w:t>经办人在办理时限内完成办理事项，及时登录</w:t>
      </w:r>
      <w:r>
        <w:t>“</w:t>
      </w:r>
      <w:r>
        <w:t>广东省环境保护厅建设项目环境保护综合管理系统</w:t>
      </w:r>
      <w:r>
        <w:t>”</w:t>
      </w:r>
      <w:r>
        <w:t>进行各个办理环节的填报工作，该系统自动与省行政审批电子监察系统交换数据，并在广东环境保护公众网发布审批后公告。</w:t>
      </w:r>
    </w:p>
    <w:p w:rsidR="0023743B" w:rsidRDefault="0023743B" w:rsidP="0023743B">
      <w:pPr>
        <w:ind w:firstLineChars="200" w:firstLine="640"/>
        <w:rPr>
          <w:rFonts w:ascii="黑体" w:eastAsia="黑体" w:hAnsi="黑体" w:hint="eastAsia"/>
        </w:rPr>
      </w:pPr>
      <w:r>
        <w:rPr>
          <w:rFonts w:ascii="黑体" w:eastAsia="黑体" w:hAnsi="黑体" w:hint="eastAsia"/>
        </w:rPr>
        <w:t>十、批文领取</w:t>
      </w:r>
    </w:p>
    <w:p w:rsidR="0023743B" w:rsidRDefault="0023743B" w:rsidP="0023743B">
      <w:pPr>
        <w:ind w:firstLineChars="200" w:firstLine="640"/>
      </w:pPr>
      <w:r>
        <w:t>申请人领取批文有两种方式：一是到省环境保护厅行政许可受理窗口领取，申请人需凭受理回执和个人有效证件领取验收意见批文；二是由省环境保护厅行政许可受理窗口工作人员将批文以挂号信或者特快专递方式寄出，寄出信件并保留相关凭证，申请人需将受理回执寄回省环境保护厅。</w:t>
      </w:r>
    </w:p>
    <w:p w:rsidR="0023743B" w:rsidRDefault="0023743B" w:rsidP="0023743B">
      <w:pPr>
        <w:ind w:firstLineChars="200" w:firstLine="640"/>
        <w:rPr>
          <w:rFonts w:ascii="黑体" w:eastAsia="黑体" w:hAnsi="黑体" w:hint="eastAsia"/>
        </w:rPr>
      </w:pPr>
      <w:r>
        <w:rPr>
          <w:rFonts w:ascii="黑体" w:eastAsia="黑体" w:hAnsi="黑体" w:hint="eastAsia"/>
        </w:rPr>
        <w:t>十一、后续管理</w:t>
      </w:r>
    </w:p>
    <w:p w:rsidR="0023743B" w:rsidRDefault="0023743B" w:rsidP="0023743B">
      <w:pPr>
        <w:ind w:firstLineChars="200" w:firstLine="640"/>
      </w:pPr>
      <w:r>
        <w:t>对省环境保护厅出具的行政许可事项不服的，可以自接到批文之日起</w:t>
      </w:r>
      <w:r>
        <w:t>60</w:t>
      </w:r>
      <w:r>
        <w:t>日内，依法向环境保护部或广东省人民政府申请行政复议，也可以在三个月内依法向人民法院提起行政诉讼。</w:t>
      </w:r>
    </w:p>
    <w:p w:rsidR="0023743B" w:rsidRDefault="0023743B" w:rsidP="0023743B">
      <w:pPr>
        <w:ind w:firstLineChars="200" w:firstLine="640"/>
      </w:pPr>
      <w:r>
        <w:t>建设项目需要配套建设的环境保护设施经验收合格后方可正式投入生产或使用，并按照属地管理原则纳入当地污染源管理范畴，加强监管。</w:t>
      </w:r>
    </w:p>
    <w:p w:rsidR="0023743B" w:rsidRDefault="0023743B" w:rsidP="0023743B">
      <w:pPr>
        <w:ind w:firstLineChars="200" w:firstLine="640"/>
      </w:pPr>
      <w:r>
        <w:lastRenderedPageBreak/>
        <w:t>建设项目需要配套建设的环境保护设施未经验收，主体工程即投入正式生产或使用的，省环境保护厅按照相关法律法规的规定予以查处。</w:t>
      </w:r>
    </w:p>
    <w:p w:rsidR="0023743B" w:rsidRDefault="0023743B" w:rsidP="0023743B">
      <w:pPr>
        <w:ind w:firstLineChars="200" w:firstLine="640"/>
        <w:rPr>
          <w:rFonts w:ascii="黑体" w:eastAsia="黑体" w:hAnsi="黑体" w:hint="eastAsia"/>
        </w:rPr>
      </w:pPr>
      <w:r>
        <w:rPr>
          <w:rFonts w:ascii="黑体" w:eastAsia="黑体" w:hAnsi="黑体" w:hint="eastAsia"/>
        </w:rPr>
        <w:t>十二、廉政监察</w:t>
      </w:r>
    </w:p>
    <w:p w:rsidR="0023743B" w:rsidRDefault="0023743B" w:rsidP="0023743B">
      <w:pPr>
        <w:ind w:firstLineChars="200" w:firstLine="640"/>
      </w:pPr>
      <w:r>
        <w:t>办理建设项目竣工环境保护验收行政许可事项的相关工作人员，必须严格依法行政，自觉接受监督，杜绝腐败行为，确保自身不出问题。</w:t>
      </w:r>
    </w:p>
    <w:p w:rsidR="0023743B" w:rsidRDefault="0023743B" w:rsidP="0023743B">
      <w:pPr>
        <w:ind w:firstLineChars="200" w:firstLine="640"/>
      </w:pPr>
      <w:r>
        <w:rPr>
          <w:rFonts w:ascii="仿宋_GB2312" w:hAnsi="仿宋_GB2312" w:hint="eastAsia"/>
        </w:rPr>
        <w:t>办理建设项目竣工环境保护验收行政许可的相关工作人员，必须严格执行原国家环境保护总局“七项承诺”（便民高效、公开透明、接受监督、廉洁自律、公平公正、严格审批、强化验收）和原国家环境保护总局“六不准”（不准接受被检查者的礼品、礼</w:t>
      </w:r>
      <w:r>
        <w:t>金和有价证券；不准接受被检查者宴请；不准参加被检查</w:t>
      </w:r>
      <w:proofErr w:type="gramStart"/>
      <w:r>
        <w:t>者邀请</w:t>
      </w:r>
      <w:proofErr w:type="gramEnd"/>
      <w:r>
        <w:t>的娱乐活动；不准参与被检查者的营销活动；不准向被检查者通风报信；不准酒后开车、酒后执行公务）的规定。为保证廉洁行政，验收现场检查时，相关工作人员须按要求填写《广东省环境保护厅建设项目竣工环境保护验收廉政卡》。</w:t>
      </w:r>
    </w:p>
    <w:p w:rsidR="0023743B" w:rsidRDefault="0023743B" w:rsidP="0023743B">
      <w:pPr>
        <w:ind w:firstLineChars="200" w:firstLine="640"/>
      </w:pPr>
      <w:r>
        <w:t>省环境保护厅将按照预防惩治腐败体系要求，实施行政审批廉政监察，对违法违规行为责任人实行严格的责任追究。</w:t>
      </w:r>
    </w:p>
    <w:p w:rsidR="0023743B" w:rsidRDefault="0023743B" w:rsidP="0023743B">
      <w:pPr>
        <w:ind w:firstLineChars="200" w:firstLine="640"/>
      </w:pPr>
    </w:p>
    <w:p w:rsidR="0023743B" w:rsidRDefault="0023743B" w:rsidP="0023743B">
      <w:pPr>
        <w:ind w:firstLineChars="200" w:firstLine="640"/>
      </w:pPr>
      <w:r>
        <w:t>附件：广东省环境保护厅建设项目竣工环境保护验收行政许</w:t>
      </w:r>
    </w:p>
    <w:p w:rsidR="0023743B" w:rsidRDefault="0023743B" w:rsidP="0023743B">
      <w:pPr>
        <w:ind w:firstLineChars="200" w:firstLine="640"/>
        <w:rPr>
          <w:rFonts w:hint="eastAsia"/>
        </w:rPr>
      </w:pPr>
      <w:r>
        <w:rPr>
          <w:rFonts w:hint="eastAsia"/>
        </w:rPr>
        <w:lastRenderedPageBreak/>
        <w:t xml:space="preserve">      </w:t>
      </w:r>
      <w:proofErr w:type="gramStart"/>
      <w:r>
        <w:t>可办事</w:t>
      </w:r>
      <w:proofErr w:type="gramEnd"/>
      <w:r>
        <w:t>指南</w:t>
      </w:r>
    </w:p>
    <w:p w:rsidR="0023743B" w:rsidRDefault="0023743B" w:rsidP="0023743B">
      <w:pPr>
        <w:rPr>
          <w:rFonts w:ascii="宋体" w:eastAsia="宋体" w:hAnsi="宋体" w:hint="eastAsia"/>
          <w:b/>
          <w:bCs/>
          <w:sz w:val="28"/>
        </w:rPr>
      </w:pPr>
      <w:r>
        <w:rPr>
          <w:rFonts w:ascii="宋体" w:eastAsia="宋体" w:hAnsi="宋体" w:hint="eastAsia"/>
          <w:b/>
          <w:bCs/>
          <w:sz w:val="28"/>
        </w:rPr>
        <w:t>附件</w:t>
      </w:r>
    </w:p>
    <w:p w:rsidR="0023743B" w:rsidRDefault="0023743B" w:rsidP="0023743B">
      <w:pPr>
        <w:jc w:val="center"/>
        <w:rPr>
          <w:rFonts w:ascii="文鼎小标宋简" w:eastAsia="文鼎小标宋简" w:hAnsi="文鼎小标宋简" w:hint="eastAsia"/>
          <w:sz w:val="36"/>
        </w:rPr>
      </w:pPr>
      <w:r>
        <w:rPr>
          <w:rFonts w:ascii="文鼎小标宋简" w:eastAsia="文鼎小标宋简" w:hAnsi="文鼎小标宋简" w:hint="eastAsia"/>
          <w:sz w:val="36"/>
        </w:rPr>
        <w:t>广东省环境保护厅建设项目竣工环境保护</w:t>
      </w:r>
    </w:p>
    <w:p w:rsidR="0023743B" w:rsidRDefault="0023743B" w:rsidP="0023743B">
      <w:pPr>
        <w:jc w:val="center"/>
        <w:rPr>
          <w:rFonts w:ascii="文鼎小标宋简" w:eastAsia="文鼎小标宋简" w:hAnsi="文鼎小标宋简" w:hint="eastAsia"/>
          <w:sz w:val="36"/>
        </w:rPr>
      </w:pPr>
      <w:r>
        <w:rPr>
          <w:rFonts w:ascii="文鼎小标宋简" w:eastAsia="文鼎小标宋简" w:hAnsi="文鼎小标宋简" w:hint="eastAsia"/>
          <w:sz w:val="36"/>
        </w:rPr>
        <w:t>验收行政许可办事指南</w:t>
      </w:r>
    </w:p>
    <w:p w:rsidR="0023743B" w:rsidRDefault="0023743B" w:rsidP="0023743B"/>
    <w:p w:rsidR="0023743B" w:rsidRDefault="0023743B" w:rsidP="0023743B">
      <w:pPr>
        <w:ind w:firstLineChars="200" w:firstLine="640"/>
        <w:rPr>
          <w:rFonts w:ascii="黑体" w:eastAsia="黑体" w:hAnsi="黑体" w:hint="eastAsia"/>
        </w:rPr>
      </w:pPr>
      <w:r>
        <w:rPr>
          <w:rFonts w:ascii="黑体" w:eastAsia="黑体" w:hAnsi="黑体" w:hint="eastAsia"/>
        </w:rPr>
        <w:t>一、许可依据</w:t>
      </w:r>
    </w:p>
    <w:p w:rsidR="0023743B" w:rsidRDefault="0023743B" w:rsidP="0023743B">
      <w:pPr>
        <w:ind w:firstLineChars="200" w:firstLine="640"/>
      </w:pPr>
      <w:r>
        <w:t>《中华人民共和国环境保护法》、《中华人民共和国行政许可法》、《中华人民共和国水污染防治法》、《中华人民共和国大气污染防治法》、《中华人民共和国固体废物污染环境防治法》、《中华人民共和国环境噪声污染防治法》、《中华人民共和国环境影响评价法》、《建设项目环境保护管理条例》、《广东省环境保护条例》、《广东省建设项目环境保护管理条例》、《建设项目竣工环境保护验收管理办法》（原国家环境保护总局令第</w:t>
      </w:r>
      <w:r>
        <w:t>13</w:t>
      </w:r>
      <w:r>
        <w:t>号公布、环境保护部令第</w:t>
      </w:r>
      <w:r>
        <w:t>16</w:t>
      </w:r>
      <w:r>
        <w:t>号修订）、《环境保护行政许可听证暂行办法》</w:t>
      </w:r>
      <w:r>
        <w:t>(</w:t>
      </w:r>
      <w:r>
        <w:t>原国家环境保护总局令第</w:t>
      </w:r>
      <w:r>
        <w:t>22</w:t>
      </w:r>
      <w:r>
        <w:t>号</w:t>
      </w:r>
      <w:r>
        <w:t>)</w:t>
      </w:r>
      <w:r>
        <w:t>、《关于印发〈突发环境事件应急预案管理暂行办法〉的通知》（环发〔</w:t>
      </w:r>
      <w:r>
        <w:t>2010</w:t>
      </w:r>
      <w:r>
        <w:t>〕</w:t>
      </w:r>
      <w:r>
        <w:t>113</w:t>
      </w:r>
      <w:r>
        <w:t>号）、《关于进一步加强环境影响评价管理　防范环境风险的通知》（环发〔</w:t>
      </w:r>
      <w:r>
        <w:t>2012</w:t>
      </w:r>
      <w:r>
        <w:t>〕</w:t>
      </w:r>
      <w:r>
        <w:t>77</w:t>
      </w:r>
      <w:r>
        <w:t>号）、《关于切实加强风险防范　严格环境影响评价管理的通知》（环发〔</w:t>
      </w:r>
      <w:r>
        <w:t>2012</w:t>
      </w:r>
      <w:r>
        <w:t>〕</w:t>
      </w:r>
      <w:r>
        <w:t>98</w:t>
      </w:r>
      <w:r>
        <w:t>号</w:t>
      </w:r>
      <w:r>
        <w:t>)</w:t>
      </w:r>
      <w:r>
        <w:t>、《关于建设项目竣工环境保护验收实行公示的通知》（</w:t>
      </w:r>
      <w:proofErr w:type="gramStart"/>
      <w:r>
        <w:t>环办〔</w:t>
      </w:r>
      <w:r>
        <w:t>2003</w:t>
      </w:r>
      <w:r>
        <w:t>〕</w:t>
      </w:r>
      <w:proofErr w:type="gramEnd"/>
      <w:r>
        <w:t>26</w:t>
      </w:r>
      <w:r>
        <w:t>号）、《关于建设项目环境保护设施竣工验收监测管理有关问题的通知》（环发〔</w:t>
      </w:r>
      <w:r>
        <w:t>2000</w:t>
      </w:r>
      <w:r>
        <w:t>〕</w:t>
      </w:r>
      <w:r>
        <w:t>38</w:t>
      </w:r>
      <w:r>
        <w:lastRenderedPageBreak/>
        <w:t>号）等。</w:t>
      </w:r>
    </w:p>
    <w:p w:rsidR="0023743B" w:rsidRDefault="0023743B" w:rsidP="0023743B">
      <w:pPr>
        <w:ind w:firstLineChars="200" w:firstLine="640"/>
        <w:rPr>
          <w:rFonts w:ascii="黑体" w:eastAsia="黑体" w:hAnsi="黑体" w:hint="eastAsia"/>
        </w:rPr>
      </w:pPr>
      <w:r>
        <w:rPr>
          <w:rFonts w:ascii="黑体" w:eastAsia="黑体" w:hAnsi="黑体" w:hint="eastAsia"/>
        </w:rPr>
        <w:t>二、许可范围</w:t>
      </w:r>
    </w:p>
    <w:p w:rsidR="0023743B" w:rsidRDefault="0023743B" w:rsidP="0023743B">
      <w:pPr>
        <w:ind w:firstLineChars="200" w:firstLine="640"/>
      </w:pPr>
      <w:r>
        <w:t>广东省环境保护厅审批环境影响评价文件的建设项目竣工环境保护验收工作（辐射类建设项目、依据广东省人民政府令第</w:t>
      </w:r>
      <w:r>
        <w:t>169</w:t>
      </w:r>
      <w:r>
        <w:t>号下放地级以上市环保部门验收的建设项目除外）</w:t>
      </w:r>
    </w:p>
    <w:p w:rsidR="0023743B" w:rsidRDefault="0023743B" w:rsidP="0023743B">
      <w:pPr>
        <w:ind w:firstLineChars="200" w:firstLine="640"/>
        <w:rPr>
          <w:rFonts w:ascii="黑体" w:eastAsia="黑体" w:hAnsi="黑体" w:hint="eastAsia"/>
        </w:rPr>
      </w:pPr>
      <w:r>
        <w:rPr>
          <w:rFonts w:ascii="黑体" w:eastAsia="黑体" w:hAnsi="黑体" w:hint="eastAsia"/>
        </w:rPr>
        <w:t>三、许可条件</w:t>
      </w:r>
    </w:p>
    <w:p w:rsidR="0023743B" w:rsidRDefault="0023743B" w:rsidP="0023743B">
      <w:pPr>
        <w:ind w:firstLineChars="200" w:firstLine="640"/>
      </w:pPr>
      <w:r>
        <w:t>（一）建设前期环境保护审查、审批手续完备，技术资料与环境保护档案资料齐全；</w:t>
      </w:r>
    </w:p>
    <w:p w:rsidR="0023743B" w:rsidRDefault="0023743B" w:rsidP="0023743B">
      <w:pPr>
        <w:ind w:firstLineChars="200" w:firstLine="640"/>
      </w:pPr>
      <w:r>
        <w:t>（二）环境保护设施及其他措施等已按批准的环境影响评价文件和设计文件的要求建成或者落实，环境保护设施经负荷试车检测合格，其防治污染能力适应主体工程的需要；</w:t>
      </w:r>
    </w:p>
    <w:p w:rsidR="0023743B" w:rsidRDefault="0023743B" w:rsidP="0023743B">
      <w:pPr>
        <w:ind w:firstLineChars="200" w:firstLine="640"/>
      </w:pPr>
      <w:r>
        <w:t>（三）环境保护设施安装质量符合国家和有关部门颁发的专业工程验收规范、规程和检验评定标准；</w:t>
      </w:r>
    </w:p>
    <w:p w:rsidR="0023743B" w:rsidRDefault="0023743B" w:rsidP="0023743B">
      <w:pPr>
        <w:ind w:firstLineChars="200" w:firstLine="640"/>
      </w:pPr>
      <w:r>
        <w:t>（四）具备环境保护设施正常运转的条件，包括：经培训合格的操作人员、健全的岗位操作规程及相应的规章制度，原料、动力供应落实，符合交付使用的其他要求；</w:t>
      </w:r>
    </w:p>
    <w:p w:rsidR="0023743B" w:rsidRDefault="0023743B" w:rsidP="0023743B">
      <w:pPr>
        <w:ind w:firstLineChars="200" w:firstLine="640"/>
      </w:pPr>
      <w:r>
        <w:t>（五）污染物排放符合环境影响评价文件和设计文件中提出的标准及核定的污染物排放总量控制指标的要求，投入生产（运行）以来产生的危险废物已全部按要求妥善处置（已全部转移给有资质单位或危险废物转移计划已经当地环保部门批准）；</w:t>
      </w:r>
    </w:p>
    <w:p w:rsidR="0023743B" w:rsidRDefault="0023743B" w:rsidP="0023743B">
      <w:pPr>
        <w:ind w:firstLineChars="200" w:firstLine="640"/>
      </w:pPr>
      <w:r>
        <w:lastRenderedPageBreak/>
        <w:t>（六）各项生态保护措施按环境影响评价文件和有关规定的要求落实，建设项目建设过程中受到破坏并可恢复的环境已按规定采取了恢复措施；</w:t>
      </w:r>
    </w:p>
    <w:p w:rsidR="0023743B" w:rsidRDefault="0023743B" w:rsidP="0023743B">
      <w:pPr>
        <w:ind w:firstLineChars="200" w:firstLine="640"/>
      </w:pPr>
      <w:r>
        <w:t>（七）环境监测项目、点位、机构设置及人员配备，符合环境影响评价文件和有关规定的要求；</w:t>
      </w:r>
    </w:p>
    <w:p w:rsidR="0023743B" w:rsidRDefault="0023743B" w:rsidP="0023743B">
      <w:pPr>
        <w:ind w:firstLineChars="200" w:firstLine="640"/>
      </w:pPr>
      <w:r>
        <w:t>（八）环境影响评价文件提出需对环境保护敏感点进行环境影响验证，对清洁生产进行指标考核，对施工期环境保护措施落实情况进行工程环境监理的，已按规定要求完成；</w:t>
      </w:r>
    </w:p>
    <w:p w:rsidR="0023743B" w:rsidRDefault="0023743B" w:rsidP="0023743B">
      <w:pPr>
        <w:ind w:firstLineChars="200" w:firstLine="640"/>
      </w:pPr>
      <w:r>
        <w:t>（九）环境影响评价文件要求建设单位采取措施削减其他设施污染物排放，或要求建设项目所在地地方政府或者有关部门采</w:t>
      </w:r>
      <w:r>
        <w:rPr>
          <w:rFonts w:ascii="仿宋_GB2312" w:hAnsi="仿宋_GB2312" w:hint="eastAsia"/>
        </w:rPr>
        <w:t>取“区域削减”措施满足污染物排放总量控制要求的，其相应措施</w:t>
      </w:r>
      <w:r>
        <w:t>得到落实。</w:t>
      </w:r>
    </w:p>
    <w:p w:rsidR="0023743B" w:rsidRDefault="0023743B" w:rsidP="0023743B">
      <w:pPr>
        <w:ind w:firstLineChars="200" w:firstLine="640"/>
      </w:pPr>
      <w:r>
        <w:t>（十）各项环境风险防范设施和应急措施按环境影响评价文件和有关规定的要求落实，建立有效的环境风险防范与应急管理体系并不断完善。</w:t>
      </w:r>
    </w:p>
    <w:p w:rsidR="0023743B" w:rsidRDefault="0023743B" w:rsidP="0023743B">
      <w:pPr>
        <w:ind w:firstLineChars="200" w:firstLine="640"/>
        <w:rPr>
          <w:rFonts w:ascii="黑体" w:eastAsia="黑体" w:hAnsi="黑体" w:hint="eastAsia"/>
        </w:rPr>
      </w:pPr>
      <w:r>
        <w:rPr>
          <w:rFonts w:ascii="黑体" w:eastAsia="黑体" w:hAnsi="黑体" w:hint="eastAsia"/>
        </w:rPr>
        <w:t>四、申请前的准备工作</w:t>
      </w:r>
    </w:p>
    <w:p w:rsidR="0023743B" w:rsidRDefault="0023743B" w:rsidP="0023743B">
      <w:pPr>
        <w:ind w:firstLineChars="200" w:firstLine="640"/>
      </w:pPr>
      <w:r>
        <w:t>（一）项目投入试生产（运行）前的工作。</w:t>
      </w:r>
    </w:p>
    <w:p w:rsidR="0023743B" w:rsidRDefault="0023743B" w:rsidP="0023743B">
      <w:pPr>
        <w:ind w:firstLineChars="200" w:firstLine="640"/>
      </w:pPr>
      <w:r>
        <w:t>建设项目的主体工程完工后，需要进行试生产（运行）的，</w:t>
      </w:r>
      <w:r>
        <w:rPr>
          <w:rFonts w:ascii="仿宋_GB2312" w:hAnsi="仿宋_GB2312" w:hint="eastAsia"/>
        </w:rPr>
        <w:t>建设单位或运行管理、运营单位（以下统称“建设单位”）须对照</w:t>
      </w:r>
      <w:r>
        <w:t>建设项目环境影响评价文件及其批复要求进行自查（防护距离内环境敏感建筑物搬迁工作未完成的，一律不得投入试生产或运行），按照《中华人民共和国环境保护法》</w:t>
      </w:r>
      <w:r>
        <w:lastRenderedPageBreak/>
        <w:t>第二十七条、《中华人民共和国水污染防治法》第二十条和第二十一条、《中华人民共和国大气污染防治法》第十二条和第十五条、《中华人民共和国固体废物污染环境防治法》第五十七条、《广东省环境保护条例》第十八条、《广东省固体废物污染环境防治条例》第二十条和第二十七条等法律法规要求，向当地环保部门进行排放污染物申报登记，申请领取污染物排放许可证（从事危险废物、严控废物等收集、贮存、利用、处置经营活动的单位，须申领相应许可证）后，建设项目方可投入试生产（运行），其配套建设的环境保护设施必须与主体工程同时投入试运行。</w:t>
      </w:r>
    </w:p>
    <w:p w:rsidR="0023743B" w:rsidRDefault="0023743B" w:rsidP="0023743B">
      <w:pPr>
        <w:ind w:firstLineChars="200" w:firstLine="640"/>
      </w:pPr>
      <w:r>
        <w:t>（二）委托验收监测（调查）。</w:t>
      </w:r>
    </w:p>
    <w:p w:rsidR="0023743B" w:rsidRDefault="0023743B" w:rsidP="0023743B">
      <w:pPr>
        <w:ind w:firstLineChars="200" w:firstLine="640"/>
      </w:pPr>
      <w:r>
        <w:t>需要进行试生产（运行）的建设项目，建设单位应当自建设项目投入试生产（运行）之日起三个月内（工况稳定、负荷</w:t>
      </w:r>
      <w:r>
        <w:t>75%</w:t>
      </w:r>
      <w:r>
        <w:t>以上、环境保护设施运行正常）向省环境保护厅申请建设项目竣工环境保护验收。试生产（运行）三个月确不具备竣工环境保护验收条件的建设项目，可以继续进行试生产（运行），试生产（运行）的期限最长不超过一年。</w:t>
      </w:r>
    </w:p>
    <w:p w:rsidR="0023743B" w:rsidRDefault="0023743B" w:rsidP="0023743B">
      <w:pPr>
        <w:ind w:firstLineChars="200" w:firstLine="640"/>
      </w:pPr>
      <w:r>
        <w:t>建设项目一般分为工业类建设项目和生态影响类建设项目。工业类建设项目，由建设单位委托经环保部门批准有相应资质的环境监测站开展验收监测。生态影响类建设项目，由建设单位委托经环保部门批准有相应资质的环境监测站或者具有相应资质的环境影响评价单位开展验收调查，承担</w:t>
      </w:r>
      <w:r>
        <w:lastRenderedPageBreak/>
        <w:t>该建设项目环境影响评价工作的单位不得同时承担该建设项目环境保护验收调查工作。报批环境影响报告书的建设项目，需委托编制建设项目竣工环境保护验收监测（调查）报告。</w:t>
      </w:r>
    </w:p>
    <w:p w:rsidR="0023743B" w:rsidRDefault="0023743B" w:rsidP="0023743B">
      <w:pPr>
        <w:ind w:firstLineChars="200" w:firstLine="640"/>
      </w:pPr>
      <w:r>
        <w:t>承担建设项目竣工环境保护验收监测（调查）工作的人员，编制的项目竣工环境保护验收监测（调查）报告应如实反映建设项目落实环境影响评价文件及其批复要求的情况及效果，并对结论负责。验收监测（调查）人员应认真核实建设项目性质、规模、地点、采用的生产工艺或防治污染、排放方式、防止生态破坏措施等，对比环境影响评价文件及其批复有无发生变更或变动。项目废水排往敏感水体的，重点审查排污方式、排污口位置和排放去向有无发生重大变化；对于城镇生活污水处理厂，审查排污口设置和排污口位置有无发生重大变化。</w:t>
      </w:r>
    </w:p>
    <w:p w:rsidR="0023743B" w:rsidRDefault="0023743B" w:rsidP="0023743B">
      <w:pPr>
        <w:ind w:firstLineChars="200" w:firstLine="640"/>
      </w:pPr>
      <w:r>
        <w:t>在验收监测或调查过程中，承担监测或调查的单位应征</w:t>
      </w:r>
      <w:proofErr w:type="gramStart"/>
      <w:r>
        <w:t>求公众</w:t>
      </w:r>
      <w:proofErr w:type="gramEnd"/>
      <w:r>
        <w:t>的意见。公众意见调查一般以发放调查表的形式进行（群众反映强烈的项目除外）。对公路、铁路、变电站、垃圾焚烧发电厂、垃圾填埋场、城市污水处理厂等公众关注程度较高的建设项目，建设单位或者监测（调查）的单位在竣工环境保护验收监测或调查过程中应进行公示。可以采取在受项目影响居民点、学校、医院等环境敏感点张贴布告的形式公布公示信息，也可采取在报纸、网站等公共媒体公布公</w:t>
      </w:r>
      <w:r>
        <w:lastRenderedPageBreak/>
        <w:t>示信息等其他形式进行公示。采取其他形式的，必须在受项目影响居民点、学校、医院等环境敏感点张贴布告，公告获取公示信息的方式或途径。布告应加盖建设单位或监测（调查）单位的公章。</w:t>
      </w:r>
    </w:p>
    <w:p w:rsidR="0023743B" w:rsidRDefault="0023743B" w:rsidP="0023743B">
      <w:pPr>
        <w:numPr>
          <w:ilvl w:val="0"/>
          <w:numId w:val="1"/>
        </w:numPr>
        <w:ind w:firstLineChars="200" w:firstLine="640"/>
        <w:rPr>
          <w:rFonts w:ascii="黑体" w:eastAsia="黑体" w:hAnsi="黑体" w:hint="eastAsia"/>
        </w:rPr>
      </w:pPr>
      <w:r>
        <w:rPr>
          <w:rFonts w:ascii="黑体" w:eastAsia="黑体" w:hAnsi="黑体" w:hint="eastAsia"/>
        </w:rPr>
        <w:t>申请材料（应加盖公章，复印件加注“复印件与原件一致”，建设单位对申请材料实质内容的真实性负责）</w:t>
      </w:r>
    </w:p>
    <w:p w:rsidR="0023743B" w:rsidRDefault="0023743B" w:rsidP="0023743B">
      <w:pPr>
        <w:rPr>
          <w:rFonts w:ascii="黑体" w:eastAsia="黑体" w:hAnsi="黑体" w:hint="eastAsia"/>
        </w:rPr>
      </w:pPr>
    </w:p>
    <w:p w:rsidR="0023743B" w:rsidRDefault="0023743B" w:rsidP="0023743B">
      <w:pPr>
        <w:rPr>
          <w:rFonts w:ascii="黑体" w:eastAsia="黑体" w:hAnsi="黑体" w:hint="eastAsia"/>
        </w:rPr>
      </w:pPr>
    </w:p>
    <w:p w:rsidR="0023743B" w:rsidRDefault="0023743B" w:rsidP="0023743B">
      <w:pPr>
        <w:rPr>
          <w:rFonts w:ascii="黑体" w:eastAsia="黑体" w:hAnsi="黑体"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1482"/>
        <w:gridCol w:w="1965"/>
        <w:gridCol w:w="6089"/>
      </w:tblGrid>
      <w:tr w:rsidR="0023743B" w:rsidTr="00BA2377">
        <w:trPr>
          <w:trHeight w:val="306"/>
          <w:tblHeader/>
          <w:jc w:val="center"/>
        </w:trPr>
        <w:tc>
          <w:tcPr>
            <w:tcW w:w="714" w:type="dxa"/>
            <w:vAlign w:val="center"/>
          </w:tcPr>
          <w:p w:rsidR="0023743B" w:rsidRDefault="0023743B" w:rsidP="00BA2377">
            <w:pPr>
              <w:spacing w:line="340" w:lineRule="exact"/>
              <w:jc w:val="center"/>
              <w:rPr>
                <w:rFonts w:eastAsia="楷体_GB2312"/>
                <w:b/>
                <w:bCs/>
                <w:sz w:val="21"/>
              </w:rPr>
            </w:pPr>
            <w:r>
              <w:rPr>
                <w:rFonts w:eastAsia="楷体_GB2312"/>
                <w:b/>
                <w:bCs/>
                <w:sz w:val="21"/>
              </w:rPr>
              <w:t>序号</w:t>
            </w:r>
          </w:p>
        </w:tc>
        <w:tc>
          <w:tcPr>
            <w:tcW w:w="1482" w:type="dxa"/>
            <w:vAlign w:val="center"/>
          </w:tcPr>
          <w:p w:rsidR="0023743B" w:rsidRDefault="0023743B" w:rsidP="00BA2377">
            <w:pPr>
              <w:spacing w:line="340" w:lineRule="exact"/>
              <w:jc w:val="center"/>
              <w:rPr>
                <w:rFonts w:eastAsia="楷体_GB2312"/>
                <w:b/>
                <w:bCs/>
                <w:sz w:val="21"/>
              </w:rPr>
            </w:pPr>
            <w:r>
              <w:rPr>
                <w:rFonts w:eastAsia="楷体_GB2312"/>
                <w:b/>
                <w:bCs/>
                <w:sz w:val="21"/>
              </w:rPr>
              <w:t>材料名称</w:t>
            </w:r>
          </w:p>
        </w:tc>
        <w:tc>
          <w:tcPr>
            <w:tcW w:w="1965" w:type="dxa"/>
            <w:vAlign w:val="center"/>
          </w:tcPr>
          <w:p w:rsidR="0023743B" w:rsidRDefault="0023743B" w:rsidP="00BA2377">
            <w:pPr>
              <w:spacing w:line="340" w:lineRule="exact"/>
              <w:jc w:val="center"/>
              <w:rPr>
                <w:rFonts w:eastAsia="楷体_GB2312"/>
                <w:b/>
                <w:bCs/>
                <w:sz w:val="21"/>
              </w:rPr>
            </w:pPr>
            <w:r>
              <w:rPr>
                <w:rFonts w:eastAsia="楷体_GB2312"/>
                <w:b/>
                <w:bCs/>
                <w:sz w:val="21"/>
              </w:rPr>
              <w:t>份数</w:t>
            </w:r>
          </w:p>
        </w:tc>
        <w:tc>
          <w:tcPr>
            <w:tcW w:w="6089" w:type="dxa"/>
            <w:vAlign w:val="center"/>
          </w:tcPr>
          <w:p w:rsidR="0023743B" w:rsidRDefault="0023743B" w:rsidP="00BA2377">
            <w:pPr>
              <w:spacing w:line="340" w:lineRule="exact"/>
              <w:jc w:val="center"/>
              <w:rPr>
                <w:rFonts w:eastAsia="楷体_GB2312"/>
                <w:b/>
                <w:bCs/>
                <w:sz w:val="21"/>
              </w:rPr>
            </w:pPr>
            <w:r>
              <w:rPr>
                <w:rFonts w:eastAsia="楷体_GB2312"/>
                <w:b/>
                <w:bCs/>
                <w:sz w:val="21"/>
              </w:rPr>
              <w:t>相</w:t>
            </w:r>
            <w:r>
              <w:rPr>
                <w:rFonts w:eastAsia="楷体_GB2312" w:hint="eastAsia"/>
                <w:b/>
                <w:bCs/>
                <w:sz w:val="21"/>
              </w:rPr>
              <w:t xml:space="preserve">   </w:t>
            </w:r>
            <w:r>
              <w:rPr>
                <w:rFonts w:eastAsia="楷体_GB2312"/>
                <w:b/>
                <w:bCs/>
                <w:sz w:val="21"/>
              </w:rPr>
              <w:t>关</w:t>
            </w:r>
            <w:r>
              <w:rPr>
                <w:rFonts w:eastAsia="楷体_GB2312" w:hint="eastAsia"/>
                <w:b/>
                <w:bCs/>
                <w:sz w:val="21"/>
              </w:rPr>
              <w:t xml:space="preserve">    </w:t>
            </w:r>
            <w:r>
              <w:rPr>
                <w:rFonts w:eastAsia="楷体_GB2312"/>
                <w:b/>
                <w:bCs/>
                <w:sz w:val="21"/>
              </w:rPr>
              <w:t>说</w:t>
            </w:r>
            <w:r>
              <w:rPr>
                <w:rFonts w:eastAsia="楷体_GB2312" w:hint="eastAsia"/>
                <w:b/>
                <w:bCs/>
                <w:sz w:val="21"/>
              </w:rPr>
              <w:t xml:space="preserve">    </w:t>
            </w:r>
            <w:r>
              <w:rPr>
                <w:rFonts w:eastAsia="楷体_GB2312"/>
                <w:b/>
                <w:bCs/>
                <w:sz w:val="21"/>
              </w:rPr>
              <w:t>明</w:t>
            </w:r>
          </w:p>
        </w:tc>
      </w:tr>
      <w:tr w:rsidR="0023743B" w:rsidTr="00BA2377">
        <w:trPr>
          <w:trHeight w:val="306"/>
          <w:jc w:val="center"/>
        </w:trPr>
        <w:tc>
          <w:tcPr>
            <w:tcW w:w="714" w:type="dxa"/>
            <w:vAlign w:val="center"/>
          </w:tcPr>
          <w:p w:rsidR="0023743B" w:rsidRDefault="0023743B" w:rsidP="00BA2377">
            <w:pPr>
              <w:spacing w:line="280" w:lineRule="exact"/>
              <w:jc w:val="center"/>
              <w:rPr>
                <w:rFonts w:eastAsia="楷体_GB2312"/>
                <w:sz w:val="21"/>
              </w:rPr>
            </w:pPr>
            <w:r>
              <w:rPr>
                <w:rFonts w:eastAsia="楷体_GB2312"/>
                <w:sz w:val="21"/>
              </w:rPr>
              <w:t>1</w:t>
            </w:r>
          </w:p>
        </w:tc>
        <w:tc>
          <w:tcPr>
            <w:tcW w:w="1482" w:type="dxa"/>
            <w:vAlign w:val="center"/>
          </w:tcPr>
          <w:p w:rsidR="0023743B" w:rsidRDefault="0023743B" w:rsidP="00BA2377">
            <w:pPr>
              <w:spacing w:line="280" w:lineRule="exact"/>
              <w:rPr>
                <w:rFonts w:eastAsia="楷体_GB2312"/>
                <w:sz w:val="21"/>
              </w:rPr>
            </w:pPr>
            <w:r>
              <w:rPr>
                <w:rFonts w:eastAsia="楷体_GB2312"/>
                <w:sz w:val="21"/>
              </w:rPr>
              <w:t>验收申请函，附相关证明材料</w:t>
            </w:r>
          </w:p>
        </w:tc>
        <w:tc>
          <w:tcPr>
            <w:tcW w:w="1965" w:type="dxa"/>
            <w:vAlign w:val="center"/>
          </w:tcPr>
          <w:p w:rsidR="0023743B" w:rsidRDefault="0023743B" w:rsidP="00BA2377">
            <w:pPr>
              <w:spacing w:line="280" w:lineRule="exact"/>
              <w:rPr>
                <w:rFonts w:eastAsia="楷体_GB2312"/>
                <w:sz w:val="21"/>
              </w:rPr>
            </w:pPr>
            <w:r>
              <w:rPr>
                <w:rFonts w:eastAsia="楷体_GB2312"/>
                <w:sz w:val="21"/>
              </w:rPr>
              <w:t>原件</w:t>
            </w:r>
            <w:r>
              <w:rPr>
                <w:rFonts w:eastAsia="楷体_GB2312"/>
                <w:sz w:val="21"/>
              </w:rPr>
              <w:t>2</w:t>
            </w:r>
            <w:r>
              <w:rPr>
                <w:rFonts w:eastAsia="楷体_GB2312"/>
                <w:sz w:val="21"/>
              </w:rPr>
              <w:t>份（设计方案、实施方案等证明材料</w:t>
            </w:r>
            <w:r>
              <w:rPr>
                <w:rFonts w:eastAsia="楷体_GB2312"/>
                <w:sz w:val="21"/>
              </w:rPr>
              <w:t>1</w:t>
            </w:r>
            <w:r>
              <w:rPr>
                <w:rFonts w:eastAsia="楷体_GB2312"/>
                <w:sz w:val="21"/>
              </w:rPr>
              <w:t>份，使用完毕后归还）</w:t>
            </w:r>
          </w:p>
        </w:tc>
        <w:tc>
          <w:tcPr>
            <w:tcW w:w="6089" w:type="dxa"/>
            <w:vAlign w:val="center"/>
          </w:tcPr>
          <w:p w:rsidR="0023743B" w:rsidRDefault="0023743B" w:rsidP="00BA2377">
            <w:pPr>
              <w:spacing w:line="280" w:lineRule="exact"/>
              <w:rPr>
                <w:rFonts w:eastAsia="楷体_GB2312"/>
                <w:sz w:val="21"/>
              </w:rPr>
            </w:pPr>
            <w:r>
              <w:rPr>
                <w:rFonts w:eastAsia="楷体_GB2312"/>
                <w:sz w:val="21"/>
              </w:rPr>
              <w:t>建设单位应说明项目环境影响评价文件批复文号、批复时间、建设时间、建设地点、建设内容、建设规模、工艺流程、试生产（运行）时间、试生产（运行）情况等内容，并简述环保设施建设情况（附设计方案、废水流向管网图等证明材料）及环保措施落实情况（</w:t>
            </w:r>
            <w:proofErr w:type="gramStart"/>
            <w:r>
              <w:rPr>
                <w:rFonts w:eastAsia="楷体_GB2312"/>
                <w:sz w:val="21"/>
              </w:rPr>
              <w:t>附实施</w:t>
            </w:r>
            <w:proofErr w:type="gramEnd"/>
            <w:r>
              <w:rPr>
                <w:rFonts w:eastAsia="楷体_GB2312"/>
                <w:sz w:val="21"/>
              </w:rPr>
              <w:t>方案等证明材料）。</w:t>
            </w:r>
          </w:p>
          <w:p w:rsidR="0023743B" w:rsidRDefault="0023743B" w:rsidP="00BA2377">
            <w:pPr>
              <w:spacing w:line="280" w:lineRule="exact"/>
              <w:rPr>
                <w:rFonts w:eastAsia="楷体_GB2312"/>
                <w:sz w:val="21"/>
              </w:rPr>
            </w:pPr>
            <w:r>
              <w:rPr>
                <w:rFonts w:eastAsia="楷体_GB2312"/>
                <w:sz w:val="21"/>
              </w:rPr>
              <w:t>项目建设单位名称或项目名称与环境影响评价文件批复不一致的，提供情况说明，并</w:t>
            </w:r>
            <w:proofErr w:type="gramStart"/>
            <w:r>
              <w:rPr>
                <w:rFonts w:eastAsia="楷体_GB2312"/>
                <w:sz w:val="21"/>
              </w:rPr>
              <w:t>附工商</w:t>
            </w:r>
            <w:proofErr w:type="gramEnd"/>
            <w:r>
              <w:rPr>
                <w:rFonts w:eastAsia="楷体_GB2312"/>
                <w:sz w:val="21"/>
              </w:rPr>
              <w:t>登记变更、工程移交等证明材料。</w:t>
            </w:r>
          </w:p>
          <w:p w:rsidR="0023743B" w:rsidRDefault="0023743B" w:rsidP="00BA2377">
            <w:pPr>
              <w:spacing w:line="280" w:lineRule="exact"/>
              <w:rPr>
                <w:rFonts w:eastAsia="楷体_GB2312"/>
                <w:sz w:val="21"/>
              </w:rPr>
            </w:pPr>
            <w:r>
              <w:rPr>
                <w:rFonts w:eastAsia="楷体_GB2312"/>
                <w:sz w:val="21"/>
              </w:rPr>
              <w:t>实际建设内容、治污方式、排污方式与环境影响评价文件批复不符的，提供变更内容对比表，并说明变更原因。</w:t>
            </w:r>
          </w:p>
          <w:p w:rsidR="0023743B" w:rsidRDefault="0023743B" w:rsidP="00BA2377">
            <w:pPr>
              <w:spacing w:line="280" w:lineRule="exact"/>
              <w:rPr>
                <w:rFonts w:eastAsia="楷体_GB2312"/>
                <w:sz w:val="21"/>
              </w:rPr>
            </w:pPr>
            <w:r>
              <w:rPr>
                <w:rFonts w:eastAsia="楷体_GB2312"/>
                <w:sz w:val="21"/>
              </w:rPr>
              <w:t>项目需分期、分阶段验收的，应说明此次申请验收的内容以及暂缓验收的内容、理由、计划等；之前已完成分期、分阶段环保验收的内容及其验收文件文号。</w:t>
            </w:r>
          </w:p>
          <w:p w:rsidR="0023743B" w:rsidRDefault="0023743B" w:rsidP="00BA2377">
            <w:pPr>
              <w:spacing w:line="280" w:lineRule="exact"/>
              <w:rPr>
                <w:rFonts w:eastAsia="楷体_GB2312"/>
                <w:sz w:val="21"/>
              </w:rPr>
            </w:pPr>
            <w:r>
              <w:rPr>
                <w:rFonts w:eastAsia="楷体_GB2312"/>
                <w:sz w:val="21"/>
              </w:rPr>
              <w:t>委托其他单位人员申请的，应提供加盖公章的委托书。委托书应当载明代理人的姓名、职务、委托事项（报送申请材料、领取验收文件等）及委托期限。</w:t>
            </w:r>
          </w:p>
        </w:tc>
      </w:tr>
      <w:tr w:rsidR="0023743B" w:rsidTr="00BA2377">
        <w:trPr>
          <w:trHeight w:val="306"/>
          <w:jc w:val="center"/>
        </w:trPr>
        <w:tc>
          <w:tcPr>
            <w:tcW w:w="714" w:type="dxa"/>
            <w:vAlign w:val="center"/>
          </w:tcPr>
          <w:p w:rsidR="0023743B" w:rsidRDefault="0023743B" w:rsidP="00BA2377">
            <w:pPr>
              <w:spacing w:line="280" w:lineRule="exact"/>
              <w:jc w:val="center"/>
              <w:rPr>
                <w:rFonts w:eastAsia="楷体_GB2312"/>
                <w:sz w:val="21"/>
              </w:rPr>
            </w:pPr>
            <w:r>
              <w:rPr>
                <w:rFonts w:eastAsia="楷体_GB2312"/>
                <w:sz w:val="21"/>
              </w:rPr>
              <w:t>2</w:t>
            </w:r>
          </w:p>
        </w:tc>
        <w:tc>
          <w:tcPr>
            <w:tcW w:w="1482" w:type="dxa"/>
            <w:vAlign w:val="center"/>
          </w:tcPr>
          <w:p w:rsidR="0023743B" w:rsidRDefault="0023743B" w:rsidP="00BA2377">
            <w:pPr>
              <w:spacing w:line="280" w:lineRule="exact"/>
              <w:rPr>
                <w:rFonts w:eastAsia="楷体_GB2312"/>
                <w:sz w:val="21"/>
              </w:rPr>
            </w:pPr>
            <w:r>
              <w:rPr>
                <w:rFonts w:eastAsia="楷体_GB2312"/>
                <w:sz w:val="21"/>
              </w:rPr>
              <w:t>建设项目竣工环境保护验收申请</w:t>
            </w:r>
          </w:p>
        </w:tc>
        <w:tc>
          <w:tcPr>
            <w:tcW w:w="1965" w:type="dxa"/>
            <w:vAlign w:val="center"/>
          </w:tcPr>
          <w:p w:rsidR="0023743B" w:rsidRDefault="0023743B" w:rsidP="00BA2377">
            <w:pPr>
              <w:spacing w:line="280" w:lineRule="exact"/>
              <w:rPr>
                <w:rFonts w:eastAsia="楷体_GB2312"/>
                <w:sz w:val="21"/>
              </w:rPr>
            </w:pPr>
            <w:r>
              <w:rPr>
                <w:rFonts w:eastAsia="楷体_GB2312"/>
                <w:sz w:val="21"/>
              </w:rPr>
              <w:t>原件</w:t>
            </w:r>
            <w:r>
              <w:rPr>
                <w:rFonts w:eastAsia="楷体_GB2312"/>
                <w:sz w:val="21"/>
              </w:rPr>
              <w:t>2</w:t>
            </w:r>
            <w:r>
              <w:rPr>
                <w:rFonts w:eastAsia="楷体_GB2312"/>
                <w:sz w:val="21"/>
              </w:rPr>
              <w:t>份</w:t>
            </w:r>
          </w:p>
        </w:tc>
        <w:tc>
          <w:tcPr>
            <w:tcW w:w="6089" w:type="dxa"/>
            <w:vAlign w:val="center"/>
          </w:tcPr>
          <w:p w:rsidR="0023743B" w:rsidRDefault="0023743B" w:rsidP="00BA2377">
            <w:pPr>
              <w:spacing w:line="280" w:lineRule="exact"/>
              <w:rPr>
                <w:rFonts w:eastAsia="楷体_GB2312"/>
                <w:sz w:val="21"/>
              </w:rPr>
            </w:pPr>
            <w:r>
              <w:rPr>
                <w:rFonts w:eastAsia="楷体_GB2312"/>
                <w:sz w:val="21"/>
              </w:rPr>
              <w:t>表格下载地址为</w:t>
            </w:r>
          </w:p>
          <w:p w:rsidR="0023743B" w:rsidRDefault="0023743B" w:rsidP="00BA2377">
            <w:pPr>
              <w:spacing w:line="280" w:lineRule="exact"/>
              <w:rPr>
                <w:rFonts w:eastAsia="楷体_GB2312"/>
                <w:sz w:val="21"/>
              </w:rPr>
            </w:pPr>
            <w:r>
              <w:rPr>
                <w:rFonts w:eastAsia="楷体_GB2312"/>
                <w:sz w:val="21"/>
              </w:rPr>
              <w:t>http://www.mep.gov.cn/gkml/hbb/bgt/201005/t20100512_189410.htm</w:t>
            </w:r>
          </w:p>
        </w:tc>
      </w:tr>
      <w:tr w:rsidR="0023743B" w:rsidTr="00BA2377">
        <w:trPr>
          <w:trHeight w:val="306"/>
          <w:jc w:val="center"/>
        </w:trPr>
        <w:tc>
          <w:tcPr>
            <w:tcW w:w="714" w:type="dxa"/>
            <w:vAlign w:val="center"/>
          </w:tcPr>
          <w:p w:rsidR="0023743B" w:rsidRDefault="0023743B" w:rsidP="00BA2377">
            <w:pPr>
              <w:spacing w:line="280" w:lineRule="exact"/>
              <w:jc w:val="center"/>
              <w:rPr>
                <w:rFonts w:eastAsia="楷体_GB2312"/>
                <w:sz w:val="21"/>
              </w:rPr>
            </w:pPr>
            <w:r>
              <w:rPr>
                <w:rFonts w:eastAsia="楷体_GB2312"/>
                <w:sz w:val="21"/>
              </w:rPr>
              <w:t>3</w:t>
            </w:r>
          </w:p>
        </w:tc>
        <w:tc>
          <w:tcPr>
            <w:tcW w:w="1482" w:type="dxa"/>
            <w:vAlign w:val="center"/>
          </w:tcPr>
          <w:p w:rsidR="0023743B" w:rsidRDefault="0023743B" w:rsidP="00BA2377">
            <w:pPr>
              <w:spacing w:line="280" w:lineRule="exact"/>
              <w:rPr>
                <w:rFonts w:eastAsia="楷体_GB2312"/>
                <w:sz w:val="21"/>
              </w:rPr>
            </w:pPr>
            <w:r>
              <w:rPr>
                <w:rFonts w:eastAsia="楷体_GB2312"/>
                <w:sz w:val="21"/>
              </w:rPr>
              <w:t>验收监测（调查）报告</w:t>
            </w:r>
          </w:p>
        </w:tc>
        <w:tc>
          <w:tcPr>
            <w:tcW w:w="1965" w:type="dxa"/>
            <w:vAlign w:val="center"/>
          </w:tcPr>
          <w:p w:rsidR="0023743B" w:rsidRDefault="0023743B" w:rsidP="00BA2377">
            <w:pPr>
              <w:spacing w:line="280" w:lineRule="exact"/>
              <w:rPr>
                <w:rFonts w:eastAsia="楷体_GB2312"/>
                <w:sz w:val="21"/>
              </w:rPr>
            </w:pPr>
            <w:r>
              <w:rPr>
                <w:rFonts w:eastAsia="楷体_GB2312"/>
                <w:sz w:val="21"/>
              </w:rPr>
              <w:t>原件</w:t>
            </w:r>
            <w:r>
              <w:rPr>
                <w:rFonts w:eastAsia="楷体_GB2312"/>
                <w:sz w:val="21"/>
              </w:rPr>
              <w:t>2</w:t>
            </w:r>
            <w:r>
              <w:rPr>
                <w:rFonts w:eastAsia="楷体_GB2312"/>
                <w:sz w:val="21"/>
              </w:rPr>
              <w:t>份，光盘</w:t>
            </w:r>
            <w:r>
              <w:rPr>
                <w:rFonts w:eastAsia="楷体_GB2312"/>
                <w:sz w:val="21"/>
              </w:rPr>
              <w:t>1</w:t>
            </w:r>
            <w:r>
              <w:rPr>
                <w:rFonts w:eastAsia="楷体_GB2312"/>
                <w:sz w:val="21"/>
              </w:rPr>
              <w:t>张</w:t>
            </w:r>
          </w:p>
        </w:tc>
        <w:tc>
          <w:tcPr>
            <w:tcW w:w="6089" w:type="dxa"/>
            <w:vAlign w:val="center"/>
          </w:tcPr>
          <w:p w:rsidR="0023743B" w:rsidRDefault="0023743B" w:rsidP="00BA2377">
            <w:pPr>
              <w:spacing w:line="280" w:lineRule="exact"/>
              <w:rPr>
                <w:rFonts w:eastAsia="楷体_GB2312"/>
                <w:sz w:val="21"/>
              </w:rPr>
            </w:pPr>
            <w:r>
              <w:rPr>
                <w:rFonts w:eastAsia="楷体_GB2312"/>
                <w:sz w:val="21"/>
              </w:rPr>
              <w:t>1</w:t>
            </w:r>
            <w:r>
              <w:rPr>
                <w:rFonts w:eastAsia="楷体_GB2312"/>
                <w:sz w:val="21"/>
              </w:rPr>
              <w:t>、工业类建设项目需提供经环保部门批准有相应资质的环境监测站编制的验收监测报告，生态类建设项目需提供具有相应资质的环境影响评价单位或经环保部门批准有相应资质的环境监测站编制的验收调查报告。</w:t>
            </w:r>
          </w:p>
          <w:p w:rsidR="0023743B" w:rsidRDefault="0023743B" w:rsidP="00BA2377">
            <w:pPr>
              <w:spacing w:line="280" w:lineRule="exact"/>
              <w:rPr>
                <w:rFonts w:eastAsia="楷体_GB2312"/>
                <w:sz w:val="21"/>
              </w:rPr>
            </w:pPr>
            <w:r>
              <w:rPr>
                <w:rFonts w:eastAsia="楷体_GB2312"/>
                <w:sz w:val="21"/>
              </w:rPr>
              <w:t>2</w:t>
            </w:r>
            <w:r>
              <w:rPr>
                <w:rFonts w:eastAsia="楷体_GB2312"/>
                <w:sz w:val="21"/>
              </w:rPr>
              <w:t>、验收监测（调查）报告必须符合验收技术规范有关要求。</w:t>
            </w:r>
          </w:p>
          <w:p w:rsidR="0023743B" w:rsidRDefault="0023743B" w:rsidP="00BA2377">
            <w:pPr>
              <w:spacing w:line="280" w:lineRule="exact"/>
              <w:rPr>
                <w:rFonts w:eastAsia="楷体_GB2312"/>
                <w:sz w:val="21"/>
              </w:rPr>
            </w:pPr>
            <w:r>
              <w:rPr>
                <w:rFonts w:eastAsia="楷体_GB2312"/>
                <w:sz w:val="21"/>
              </w:rPr>
              <w:t>3</w:t>
            </w:r>
            <w:r>
              <w:rPr>
                <w:rFonts w:eastAsia="楷体_GB2312"/>
                <w:sz w:val="21"/>
              </w:rPr>
              <w:t>、石油天然气开采、油气／液体化工仓储及运输、石化化工以及其他存在易燃易爆、有毒有害物质（如危险化学品、危险废物、挥发性有机物、重金属等）的建设项目竣工环境保护验收监测或调查时须对环境风险防范与应急措施的落实情况进行全面调查；验收监测（调查）报告须设环境风险防范与应急措施落实专章，</w:t>
            </w:r>
            <w:r>
              <w:rPr>
                <w:rFonts w:eastAsia="楷体_GB2312"/>
                <w:sz w:val="21"/>
              </w:rPr>
              <w:lastRenderedPageBreak/>
              <w:t>无相关内容的，省环境保护厅不受理其验收申请。</w:t>
            </w:r>
          </w:p>
        </w:tc>
      </w:tr>
      <w:tr w:rsidR="0023743B" w:rsidTr="00BA2377">
        <w:trPr>
          <w:trHeight w:val="306"/>
          <w:jc w:val="center"/>
        </w:trPr>
        <w:tc>
          <w:tcPr>
            <w:tcW w:w="714" w:type="dxa"/>
            <w:vAlign w:val="center"/>
          </w:tcPr>
          <w:p w:rsidR="0023743B" w:rsidRDefault="0023743B" w:rsidP="00BA2377">
            <w:pPr>
              <w:spacing w:line="280" w:lineRule="exact"/>
              <w:jc w:val="center"/>
              <w:rPr>
                <w:rFonts w:eastAsia="楷体_GB2312"/>
                <w:sz w:val="21"/>
              </w:rPr>
            </w:pPr>
            <w:r>
              <w:rPr>
                <w:rFonts w:eastAsia="楷体_GB2312"/>
                <w:sz w:val="21"/>
              </w:rPr>
              <w:lastRenderedPageBreak/>
              <w:t>4</w:t>
            </w:r>
          </w:p>
        </w:tc>
        <w:tc>
          <w:tcPr>
            <w:tcW w:w="1482" w:type="dxa"/>
            <w:vAlign w:val="center"/>
          </w:tcPr>
          <w:p w:rsidR="0023743B" w:rsidRDefault="0023743B" w:rsidP="00BA2377">
            <w:pPr>
              <w:spacing w:line="280" w:lineRule="exact"/>
              <w:rPr>
                <w:rFonts w:eastAsia="楷体_GB2312"/>
                <w:sz w:val="21"/>
              </w:rPr>
            </w:pPr>
            <w:r>
              <w:rPr>
                <w:rFonts w:eastAsia="楷体_GB2312"/>
                <w:sz w:val="21"/>
              </w:rPr>
              <w:t>突发环境事件应急预案、应急预案评估意见、应急预案备案登记表，附应急设施（设备）相关照片</w:t>
            </w:r>
          </w:p>
        </w:tc>
        <w:tc>
          <w:tcPr>
            <w:tcW w:w="1965" w:type="dxa"/>
            <w:vAlign w:val="center"/>
          </w:tcPr>
          <w:p w:rsidR="0023743B" w:rsidRDefault="0023743B" w:rsidP="00BA2377">
            <w:pPr>
              <w:spacing w:line="280" w:lineRule="exact"/>
              <w:rPr>
                <w:rFonts w:eastAsia="楷体_GB2312"/>
                <w:sz w:val="21"/>
              </w:rPr>
            </w:pPr>
            <w:r>
              <w:rPr>
                <w:rFonts w:eastAsia="楷体_GB2312"/>
                <w:sz w:val="21"/>
              </w:rPr>
              <w:t>复印件各</w:t>
            </w:r>
            <w:r>
              <w:rPr>
                <w:rFonts w:eastAsia="楷体_GB2312"/>
                <w:sz w:val="21"/>
              </w:rPr>
              <w:t>1</w:t>
            </w:r>
            <w:r>
              <w:rPr>
                <w:rFonts w:eastAsia="楷体_GB2312"/>
                <w:sz w:val="21"/>
              </w:rPr>
              <w:t>份，照片</w:t>
            </w:r>
            <w:r>
              <w:rPr>
                <w:rFonts w:eastAsia="楷体_GB2312"/>
                <w:sz w:val="21"/>
              </w:rPr>
              <w:t>1</w:t>
            </w:r>
            <w:r>
              <w:rPr>
                <w:rFonts w:eastAsia="楷体_GB2312"/>
                <w:sz w:val="21"/>
              </w:rPr>
              <w:t>份</w:t>
            </w:r>
          </w:p>
        </w:tc>
        <w:tc>
          <w:tcPr>
            <w:tcW w:w="6089" w:type="dxa"/>
            <w:vAlign w:val="center"/>
          </w:tcPr>
          <w:p w:rsidR="0023743B" w:rsidRDefault="0023743B" w:rsidP="00BA2377">
            <w:pPr>
              <w:spacing w:line="280" w:lineRule="exact"/>
              <w:rPr>
                <w:rFonts w:eastAsia="楷体_GB2312"/>
                <w:sz w:val="21"/>
              </w:rPr>
            </w:pPr>
            <w:r>
              <w:rPr>
                <w:rFonts w:eastAsia="楷体_GB2312"/>
                <w:sz w:val="21"/>
              </w:rPr>
              <w:t>环境保护部《关于印发〈突发环境事件应急预案管理暂行办法〉的通知》（环发〔</w:t>
            </w:r>
            <w:r>
              <w:rPr>
                <w:rFonts w:eastAsia="楷体_GB2312"/>
                <w:sz w:val="21"/>
              </w:rPr>
              <w:t>2010</w:t>
            </w:r>
            <w:r>
              <w:rPr>
                <w:rFonts w:eastAsia="楷体_GB2312"/>
                <w:sz w:val="21"/>
              </w:rPr>
              <w:t>〕</w:t>
            </w:r>
            <w:r>
              <w:rPr>
                <w:rFonts w:eastAsia="楷体_GB2312"/>
                <w:sz w:val="21"/>
              </w:rPr>
              <w:t>113</w:t>
            </w:r>
            <w:r>
              <w:rPr>
                <w:rFonts w:eastAsia="楷体_GB2312"/>
                <w:sz w:val="21"/>
              </w:rPr>
              <w:t>号）要求，向环境排放污染物的企业事业单位应当编制环境应急预案，预案的编制、评估、备案、实施须符合该文有关要求。</w:t>
            </w:r>
          </w:p>
          <w:p w:rsidR="0023743B" w:rsidRDefault="0023743B" w:rsidP="00BA2377">
            <w:pPr>
              <w:spacing w:line="280" w:lineRule="exact"/>
              <w:rPr>
                <w:rFonts w:eastAsia="楷体_GB2312"/>
                <w:sz w:val="21"/>
              </w:rPr>
            </w:pPr>
            <w:r>
              <w:rPr>
                <w:rFonts w:eastAsia="楷体_GB2312"/>
                <w:sz w:val="21"/>
              </w:rPr>
              <w:t>（注：如验收监测（调查）报告已包括相关资料、照片的，可不提供）</w:t>
            </w:r>
          </w:p>
        </w:tc>
      </w:tr>
      <w:tr w:rsidR="0023743B" w:rsidTr="00BA2377">
        <w:trPr>
          <w:trHeight w:val="306"/>
          <w:jc w:val="center"/>
        </w:trPr>
        <w:tc>
          <w:tcPr>
            <w:tcW w:w="714" w:type="dxa"/>
            <w:vAlign w:val="center"/>
          </w:tcPr>
          <w:p w:rsidR="0023743B" w:rsidRDefault="0023743B" w:rsidP="00BA2377">
            <w:pPr>
              <w:spacing w:line="280" w:lineRule="exact"/>
              <w:jc w:val="center"/>
              <w:rPr>
                <w:rFonts w:eastAsia="楷体_GB2312"/>
                <w:sz w:val="21"/>
              </w:rPr>
            </w:pPr>
            <w:r>
              <w:rPr>
                <w:rFonts w:eastAsia="楷体_GB2312"/>
                <w:sz w:val="21"/>
              </w:rPr>
              <w:t>5</w:t>
            </w:r>
          </w:p>
        </w:tc>
        <w:tc>
          <w:tcPr>
            <w:tcW w:w="1482" w:type="dxa"/>
            <w:vAlign w:val="center"/>
          </w:tcPr>
          <w:p w:rsidR="0023743B" w:rsidRDefault="0023743B" w:rsidP="00BA2377">
            <w:pPr>
              <w:spacing w:line="280" w:lineRule="exact"/>
              <w:rPr>
                <w:rFonts w:eastAsia="楷体_GB2312"/>
                <w:sz w:val="21"/>
              </w:rPr>
            </w:pPr>
            <w:r>
              <w:rPr>
                <w:rFonts w:eastAsia="楷体_GB2312"/>
                <w:sz w:val="21"/>
              </w:rPr>
              <w:t>环保</w:t>
            </w:r>
            <w:r>
              <w:rPr>
                <w:rFonts w:eastAsia="楷体_GB2312"/>
                <w:sz w:val="21"/>
              </w:rPr>
              <w:t>“</w:t>
            </w:r>
            <w:r>
              <w:rPr>
                <w:rFonts w:eastAsia="楷体_GB2312"/>
                <w:sz w:val="21"/>
              </w:rPr>
              <w:t>三同时</w:t>
            </w:r>
            <w:r>
              <w:rPr>
                <w:rFonts w:eastAsia="楷体_GB2312"/>
                <w:sz w:val="21"/>
              </w:rPr>
              <w:t>”</w:t>
            </w:r>
            <w:r>
              <w:rPr>
                <w:rFonts w:eastAsia="楷体_GB2312"/>
                <w:sz w:val="21"/>
              </w:rPr>
              <w:t>登记表（电子版）</w:t>
            </w:r>
          </w:p>
        </w:tc>
        <w:tc>
          <w:tcPr>
            <w:tcW w:w="1965" w:type="dxa"/>
            <w:vAlign w:val="center"/>
          </w:tcPr>
          <w:p w:rsidR="0023743B" w:rsidRDefault="0023743B" w:rsidP="00BA2377">
            <w:pPr>
              <w:spacing w:line="280" w:lineRule="exact"/>
              <w:rPr>
                <w:rFonts w:eastAsia="楷体_GB2312"/>
                <w:sz w:val="21"/>
              </w:rPr>
            </w:pPr>
            <w:r>
              <w:rPr>
                <w:rFonts w:eastAsia="楷体_GB2312"/>
                <w:sz w:val="21"/>
              </w:rPr>
              <w:t>光盘</w:t>
            </w:r>
            <w:r>
              <w:rPr>
                <w:rFonts w:eastAsia="楷体_GB2312"/>
                <w:sz w:val="21"/>
              </w:rPr>
              <w:t>1</w:t>
            </w:r>
            <w:r>
              <w:rPr>
                <w:rFonts w:eastAsia="楷体_GB2312"/>
                <w:sz w:val="21"/>
              </w:rPr>
              <w:t>张</w:t>
            </w:r>
          </w:p>
        </w:tc>
        <w:tc>
          <w:tcPr>
            <w:tcW w:w="6089" w:type="dxa"/>
            <w:vAlign w:val="center"/>
          </w:tcPr>
          <w:p w:rsidR="0023743B" w:rsidRDefault="0023743B" w:rsidP="00BA2377">
            <w:pPr>
              <w:spacing w:line="280" w:lineRule="exact"/>
              <w:rPr>
                <w:rFonts w:eastAsia="楷体_GB2312"/>
                <w:sz w:val="21"/>
              </w:rPr>
            </w:pPr>
            <w:r>
              <w:rPr>
                <w:rFonts w:eastAsia="楷体_GB2312"/>
                <w:sz w:val="21"/>
              </w:rPr>
              <w:t>用于网上申报。</w:t>
            </w:r>
          </w:p>
        </w:tc>
      </w:tr>
      <w:tr w:rsidR="0023743B" w:rsidTr="00BA2377">
        <w:trPr>
          <w:trHeight w:val="306"/>
          <w:jc w:val="center"/>
        </w:trPr>
        <w:tc>
          <w:tcPr>
            <w:tcW w:w="714" w:type="dxa"/>
            <w:vAlign w:val="center"/>
          </w:tcPr>
          <w:p w:rsidR="0023743B" w:rsidRDefault="0023743B" w:rsidP="00BA2377">
            <w:pPr>
              <w:spacing w:line="280" w:lineRule="exact"/>
              <w:jc w:val="center"/>
              <w:rPr>
                <w:rFonts w:eastAsia="楷体_GB2312"/>
                <w:sz w:val="21"/>
              </w:rPr>
            </w:pPr>
            <w:r>
              <w:rPr>
                <w:rFonts w:eastAsia="楷体_GB2312"/>
                <w:sz w:val="21"/>
              </w:rPr>
              <w:t>6</w:t>
            </w:r>
          </w:p>
        </w:tc>
        <w:tc>
          <w:tcPr>
            <w:tcW w:w="1482" w:type="dxa"/>
            <w:vAlign w:val="center"/>
          </w:tcPr>
          <w:p w:rsidR="0023743B" w:rsidRDefault="0023743B" w:rsidP="00BA2377">
            <w:pPr>
              <w:spacing w:line="280" w:lineRule="exact"/>
              <w:rPr>
                <w:rFonts w:eastAsia="楷体_GB2312"/>
                <w:sz w:val="21"/>
              </w:rPr>
            </w:pPr>
            <w:r>
              <w:rPr>
                <w:rFonts w:eastAsia="楷体_GB2312"/>
                <w:sz w:val="21"/>
              </w:rPr>
              <w:t>排污申报登记表及排污许可证等</w:t>
            </w:r>
          </w:p>
        </w:tc>
        <w:tc>
          <w:tcPr>
            <w:tcW w:w="1965" w:type="dxa"/>
            <w:vAlign w:val="center"/>
          </w:tcPr>
          <w:p w:rsidR="0023743B" w:rsidRDefault="0023743B" w:rsidP="00BA2377">
            <w:pPr>
              <w:spacing w:line="280" w:lineRule="exact"/>
              <w:rPr>
                <w:rFonts w:eastAsia="楷体_GB2312"/>
                <w:sz w:val="21"/>
              </w:rPr>
            </w:pPr>
            <w:r>
              <w:rPr>
                <w:rFonts w:eastAsia="楷体_GB2312"/>
                <w:sz w:val="21"/>
              </w:rPr>
              <w:t>复印件</w:t>
            </w:r>
            <w:r>
              <w:rPr>
                <w:rFonts w:eastAsia="楷体_GB2312"/>
                <w:sz w:val="21"/>
              </w:rPr>
              <w:t>2</w:t>
            </w:r>
            <w:r>
              <w:rPr>
                <w:rFonts w:eastAsia="楷体_GB2312"/>
                <w:sz w:val="21"/>
              </w:rPr>
              <w:t>份</w:t>
            </w:r>
          </w:p>
        </w:tc>
        <w:tc>
          <w:tcPr>
            <w:tcW w:w="6089" w:type="dxa"/>
            <w:vAlign w:val="center"/>
          </w:tcPr>
          <w:p w:rsidR="0023743B" w:rsidRDefault="0023743B" w:rsidP="00BA2377">
            <w:pPr>
              <w:spacing w:line="280" w:lineRule="exact"/>
              <w:rPr>
                <w:rFonts w:eastAsia="楷体_GB2312"/>
                <w:sz w:val="21"/>
              </w:rPr>
            </w:pPr>
            <w:r>
              <w:rPr>
                <w:rFonts w:eastAsia="楷体_GB2312"/>
                <w:sz w:val="21"/>
              </w:rPr>
              <w:t>项目投入试生产（运行）之前须向当地环保部门进行排污申报登记，并领取排污许可证（涉及危险废物、严控废物等经营的，须申领相应许可证）</w:t>
            </w:r>
          </w:p>
        </w:tc>
      </w:tr>
      <w:tr w:rsidR="0023743B" w:rsidTr="00BA2377">
        <w:trPr>
          <w:trHeight w:val="306"/>
          <w:jc w:val="center"/>
        </w:trPr>
        <w:tc>
          <w:tcPr>
            <w:tcW w:w="714" w:type="dxa"/>
            <w:vAlign w:val="center"/>
          </w:tcPr>
          <w:p w:rsidR="0023743B" w:rsidRDefault="0023743B" w:rsidP="00BA2377">
            <w:pPr>
              <w:spacing w:line="290" w:lineRule="exact"/>
              <w:jc w:val="center"/>
              <w:rPr>
                <w:rFonts w:eastAsia="楷体_GB2312"/>
                <w:sz w:val="21"/>
              </w:rPr>
            </w:pPr>
            <w:r>
              <w:rPr>
                <w:rFonts w:eastAsia="楷体_GB2312"/>
                <w:sz w:val="21"/>
              </w:rPr>
              <w:t>7</w:t>
            </w:r>
          </w:p>
        </w:tc>
        <w:tc>
          <w:tcPr>
            <w:tcW w:w="1482" w:type="dxa"/>
            <w:vAlign w:val="center"/>
          </w:tcPr>
          <w:p w:rsidR="0023743B" w:rsidRDefault="0023743B" w:rsidP="00BA2377">
            <w:pPr>
              <w:spacing w:line="290" w:lineRule="exact"/>
              <w:rPr>
                <w:rFonts w:eastAsia="楷体_GB2312"/>
                <w:sz w:val="21"/>
              </w:rPr>
            </w:pPr>
            <w:r>
              <w:rPr>
                <w:rFonts w:eastAsia="楷体_GB2312"/>
                <w:sz w:val="21"/>
              </w:rPr>
              <w:t>公众参与材料</w:t>
            </w:r>
          </w:p>
        </w:tc>
        <w:tc>
          <w:tcPr>
            <w:tcW w:w="1965" w:type="dxa"/>
            <w:vAlign w:val="center"/>
          </w:tcPr>
          <w:p w:rsidR="0023743B" w:rsidRDefault="0023743B" w:rsidP="00BA2377">
            <w:pPr>
              <w:spacing w:line="290" w:lineRule="exact"/>
              <w:rPr>
                <w:rFonts w:eastAsia="楷体_GB2312"/>
                <w:sz w:val="21"/>
              </w:rPr>
            </w:pPr>
            <w:r>
              <w:rPr>
                <w:rFonts w:eastAsia="楷体_GB2312"/>
                <w:sz w:val="21"/>
              </w:rPr>
              <w:t>原件</w:t>
            </w:r>
            <w:r>
              <w:rPr>
                <w:rFonts w:eastAsia="楷体_GB2312"/>
                <w:sz w:val="21"/>
              </w:rPr>
              <w:t>1</w:t>
            </w:r>
            <w:r>
              <w:rPr>
                <w:rFonts w:eastAsia="楷体_GB2312"/>
                <w:sz w:val="21"/>
              </w:rPr>
              <w:t>份</w:t>
            </w:r>
          </w:p>
        </w:tc>
        <w:tc>
          <w:tcPr>
            <w:tcW w:w="6089" w:type="dxa"/>
            <w:vAlign w:val="center"/>
          </w:tcPr>
          <w:p w:rsidR="0023743B" w:rsidRDefault="0023743B" w:rsidP="00BA2377">
            <w:pPr>
              <w:spacing w:line="290" w:lineRule="exact"/>
              <w:rPr>
                <w:rFonts w:eastAsia="楷体_GB2312"/>
                <w:sz w:val="21"/>
              </w:rPr>
            </w:pPr>
            <w:r>
              <w:rPr>
                <w:rFonts w:eastAsia="楷体_GB2312"/>
                <w:sz w:val="21"/>
              </w:rPr>
              <w:t>（</w:t>
            </w:r>
            <w:r>
              <w:rPr>
                <w:rFonts w:eastAsia="楷体_GB2312"/>
                <w:sz w:val="21"/>
              </w:rPr>
              <w:t>1</w:t>
            </w:r>
            <w:r>
              <w:rPr>
                <w:rFonts w:eastAsia="楷体_GB2312"/>
                <w:sz w:val="21"/>
              </w:rPr>
              <w:t>）公众反馈意见的相关材料（注：如验收监测（调查）报告已包括相关材料的，可不提供）</w:t>
            </w:r>
          </w:p>
          <w:p w:rsidR="0023743B" w:rsidRDefault="0023743B" w:rsidP="00BA2377">
            <w:pPr>
              <w:spacing w:line="290" w:lineRule="exact"/>
              <w:rPr>
                <w:rFonts w:eastAsia="楷体_GB2312"/>
                <w:sz w:val="21"/>
              </w:rPr>
            </w:pPr>
            <w:r>
              <w:rPr>
                <w:rFonts w:eastAsia="楷体_GB2312"/>
                <w:sz w:val="21"/>
              </w:rPr>
              <w:t xml:space="preserve">　　</w:t>
            </w:r>
            <w:r>
              <w:rPr>
                <w:rFonts w:eastAsia="楷体_GB2312"/>
                <w:sz w:val="21"/>
              </w:rPr>
              <w:t>①</w:t>
            </w:r>
            <w:r>
              <w:rPr>
                <w:rFonts w:eastAsia="楷体_GB2312"/>
                <w:sz w:val="21"/>
              </w:rPr>
              <w:t>采用问卷调查方式征求公众意见的，应附具参与问卷调查的公众的情况</w:t>
            </w:r>
            <w:r>
              <w:rPr>
                <w:rFonts w:eastAsia="楷体_GB2312"/>
                <w:sz w:val="21"/>
              </w:rPr>
              <w:t>(</w:t>
            </w:r>
            <w:r>
              <w:rPr>
                <w:rFonts w:eastAsia="楷体_GB2312"/>
                <w:sz w:val="21"/>
              </w:rPr>
              <w:t>如姓名、居住地、职业、联系方式等</w:t>
            </w:r>
            <w:r>
              <w:rPr>
                <w:rFonts w:eastAsia="楷体_GB2312"/>
                <w:sz w:val="21"/>
              </w:rPr>
              <w:t>)</w:t>
            </w:r>
            <w:r>
              <w:rPr>
                <w:rFonts w:eastAsia="楷体_GB2312"/>
                <w:sz w:val="21"/>
              </w:rPr>
              <w:t>，以及持反对意见公众的调查问卷复印件。</w:t>
            </w:r>
          </w:p>
          <w:p w:rsidR="0023743B" w:rsidRDefault="0023743B" w:rsidP="00BA2377">
            <w:pPr>
              <w:spacing w:line="290" w:lineRule="exact"/>
              <w:rPr>
                <w:rFonts w:eastAsia="楷体_GB2312"/>
                <w:spacing w:val="-10"/>
                <w:sz w:val="21"/>
              </w:rPr>
            </w:pPr>
            <w:r>
              <w:rPr>
                <w:rFonts w:eastAsia="楷体_GB2312"/>
                <w:spacing w:val="-10"/>
                <w:sz w:val="21"/>
              </w:rPr>
              <w:t xml:space="preserve">　　</w:t>
            </w:r>
            <w:r>
              <w:rPr>
                <w:rFonts w:eastAsia="楷体_GB2312"/>
                <w:spacing w:val="-10"/>
                <w:sz w:val="21"/>
              </w:rPr>
              <w:t>②</w:t>
            </w:r>
            <w:r>
              <w:rPr>
                <w:rFonts w:eastAsia="楷体_GB2312"/>
                <w:spacing w:val="-10"/>
                <w:sz w:val="21"/>
              </w:rPr>
              <w:t>采用座谈会或协调会等形式征求公众意见的，应提供会议纪要。</w:t>
            </w:r>
          </w:p>
          <w:p w:rsidR="0023743B" w:rsidRDefault="0023743B" w:rsidP="00BA2377">
            <w:pPr>
              <w:spacing w:line="290" w:lineRule="exact"/>
              <w:rPr>
                <w:rFonts w:eastAsia="楷体_GB2312"/>
                <w:sz w:val="21"/>
              </w:rPr>
            </w:pPr>
            <w:r>
              <w:rPr>
                <w:rFonts w:eastAsia="楷体_GB2312"/>
                <w:sz w:val="21"/>
              </w:rPr>
              <w:t xml:space="preserve">　　</w:t>
            </w:r>
            <w:r>
              <w:rPr>
                <w:rFonts w:eastAsia="楷体_GB2312"/>
                <w:sz w:val="21"/>
              </w:rPr>
              <w:t>③</w:t>
            </w:r>
            <w:r>
              <w:rPr>
                <w:rFonts w:eastAsia="楷体_GB2312"/>
                <w:sz w:val="21"/>
              </w:rPr>
              <w:t>应附具对公众反馈意见采纳或不采纳的说明。</w:t>
            </w:r>
          </w:p>
          <w:p w:rsidR="0023743B" w:rsidRDefault="0023743B" w:rsidP="00BA2377">
            <w:pPr>
              <w:spacing w:line="290" w:lineRule="exact"/>
              <w:rPr>
                <w:rFonts w:eastAsia="楷体_GB2312"/>
                <w:sz w:val="21"/>
              </w:rPr>
            </w:pPr>
            <w:r>
              <w:rPr>
                <w:rFonts w:eastAsia="楷体_GB2312"/>
                <w:sz w:val="21"/>
              </w:rPr>
              <w:t>（</w:t>
            </w:r>
            <w:r>
              <w:rPr>
                <w:rFonts w:eastAsia="楷体_GB2312"/>
                <w:sz w:val="21"/>
              </w:rPr>
              <w:t>2</w:t>
            </w:r>
            <w:r>
              <w:rPr>
                <w:rFonts w:eastAsia="楷体_GB2312"/>
                <w:sz w:val="21"/>
              </w:rPr>
              <w:t>）对公路、铁路、变电站、垃圾焚烧发电厂、垃圾填埋场、城市污水处理厂等公众关注程度较高的建设项目，应提供向公众发布信息公告的证明材料</w:t>
            </w:r>
          </w:p>
          <w:p w:rsidR="0023743B" w:rsidRDefault="0023743B" w:rsidP="00BA2377">
            <w:pPr>
              <w:spacing w:line="290" w:lineRule="exact"/>
              <w:rPr>
                <w:rFonts w:eastAsia="楷体_GB2312"/>
                <w:sz w:val="21"/>
              </w:rPr>
            </w:pPr>
            <w:r>
              <w:rPr>
                <w:rFonts w:eastAsia="楷体_GB2312"/>
                <w:sz w:val="21"/>
              </w:rPr>
              <w:t xml:space="preserve">　　</w:t>
            </w:r>
            <w:r>
              <w:rPr>
                <w:rFonts w:eastAsia="楷体_GB2312"/>
                <w:sz w:val="21"/>
              </w:rPr>
              <w:t>①</w:t>
            </w:r>
            <w:r>
              <w:rPr>
                <w:rFonts w:eastAsia="楷体_GB2312"/>
                <w:sz w:val="21"/>
              </w:rPr>
              <w:t>受项目影响居民点张贴布告的照片和布告的原件。</w:t>
            </w:r>
          </w:p>
          <w:p w:rsidR="0023743B" w:rsidRDefault="0023743B" w:rsidP="00BA2377">
            <w:pPr>
              <w:spacing w:line="290" w:lineRule="exact"/>
              <w:rPr>
                <w:rFonts w:eastAsia="楷体_GB2312"/>
                <w:sz w:val="21"/>
              </w:rPr>
            </w:pPr>
            <w:r>
              <w:rPr>
                <w:rFonts w:eastAsia="楷体_GB2312"/>
                <w:sz w:val="21"/>
              </w:rPr>
              <w:t xml:space="preserve">　　</w:t>
            </w:r>
            <w:r>
              <w:rPr>
                <w:rFonts w:eastAsia="楷体_GB2312"/>
                <w:sz w:val="21"/>
              </w:rPr>
              <w:t>②</w:t>
            </w:r>
            <w:r>
              <w:rPr>
                <w:rFonts w:eastAsia="楷体_GB2312"/>
                <w:sz w:val="21"/>
              </w:rPr>
              <w:t>在建设项目所在地公共媒体上发布公告的，应根据媒体的种类提供公告复印件、光盘或公告的网站链接方式等。</w:t>
            </w:r>
          </w:p>
          <w:p w:rsidR="0023743B" w:rsidRDefault="0023743B" w:rsidP="00BA2377">
            <w:pPr>
              <w:spacing w:line="290" w:lineRule="exact"/>
              <w:rPr>
                <w:rFonts w:eastAsia="楷体_GB2312"/>
                <w:sz w:val="21"/>
              </w:rPr>
            </w:pPr>
            <w:r>
              <w:rPr>
                <w:rFonts w:eastAsia="楷体_GB2312"/>
                <w:sz w:val="21"/>
              </w:rPr>
              <w:t xml:space="preserve">　　</w:t>
            </w:r>
            <w:r>
              <w:rPr>
                <w:rFonts w:eastAsia="楷体_GB2312"/>
                <w:sz w:val="21"/>
              </w:rPr>
              <w:t>③</w:t>
            </w:r>
            <w:r>
              <w:rPr>
                <w:rFonts w:eastAsia="楷体_GB2312"/>
                <w:sz w:val="21"/>
              </w:rPr>
              <w:t>公开发放包含有关公告信息的印刷品的，应提供接收印刷品的公众的签名和其居住地或所在单位等相关情况以及印刷品一份。</w:t>
            </w:r>
          </w:p>
          <w:p w:rsidR="0023743B" w:rsidRDefault="0023743B" w:rsidP="00BA2377">
            <w:pPr>
              <w:spacing w:line="290" w:lineRule="exact"/>
              <w:rPr>
                <w:rFonts w:eastAsia="楷体_GB2312"/>
                <w:sz w:val="21"/>
              </w:rPr>
            </w:pPr>
            <w:r>
              <w:rPr>
                <w:rFonts w:eastAsia="楷体_GB2312"/>
                <w:sz w:val="21"/>
              </w:rPr>
              <w:t xml:space="preserve">　　</w:t>
            </w:r>
            <w:r>
              <w:rPr>
                <w:rFonts w:eastAsia="楷体_GB2312"/>
                <w:sz w:val="21"/>
              </w:rPr>
              <w:t>④</w:t>
            </w:r>
            <w:r>
              <w:rPr>
                <w:rFonts w:eastAsia="楷体_GB2312"/>
                <w:sz w:val="21"/>
              </w:rPr>
              <w:t>采用其他便利公众知情的信息公告方式的，应提供相应的查证材料和查证方法。</w:t>
            </w:r>
          </w:p>
        </w:tc>
      </w:tr>
      <w:tr w:rsidR="0023743B" w:rsidTr="00BA2377">
        <w:trPr>
          <w:trHeight w:val="306"/>
          <w:jc w:val="center"/>
        </w:trPr>
        <w:tc>
          <w:tcPr>
            <w:tcW w:w="714" w:type="dxa"/>
            <w:vAlign w:val="center"/>
          </w:tcPr>
          <w:p w:rsidR="0023743B" w:rsidRDefault="0023743B" w:rsidP="00BA2377">
            <w:pPr>
              <w:spacing w:line="290" w:lineRule="exact"/>
              <w:jc w:val="center"/>
              <w:rPr>
                <w:rFonts w:eastAsia="楷体_GB2312"/>
                <w:sz w:val="21"/>
              </w:rPr>
            </w:pPr>
            <w:r>
              <w:rPr>
                <w:rFonts w:eastAsia="楷体_GB2312"/>
                <w:sz w:val="21"/>
              </w:rPr>
              <w:t>8</w:t>
            </w:r>
          </w:p>
        </w:tc>
        <w:tc>
          <w:tcPr>
            <w:tcW w:w="1482" w:type="dxa"/>
            <w:vAlign w:val="center"/>
          </w:tcPr>
          <w:p w:rsidR="0023743B" w:rsidRDefault="0023743B" w:rsidP="00BA2377">
            <w:pPr>
              <w:spacing w:line="290" w:lineRule="exact"/>
              <w:rPr>
                <w:rFonts w:eastAsia="楷体_GB2312"/>
                <w:sz w:val="21"/>
              </w:rPr>
            </w:pPr>
            <w:r>
              <w:rPr>
                <w:rFonts w:eastAsia="楷体_GB2312"/>
                <w:sz w:val="21"/>
              </w:rPr>
              <w:t>总量控制指标</w:t>
            </w:r>
          </w:p>
        </w:tc>
        <w:tc>
          <w:tcPr>
            <w:tcW w:w="1965" w:type="dxa"/>
            <w:vAlign w:val="center"/>
          </w:tcPr>
          <w:p w:rsidR="0023743B" w:rsidRDefault="0023743B" w:rsidP="00BA2377">
            <w:pPr>
              <w:spacing w:line="290" w:lineRule="exact"/>
              <w:rPr>
                <w:rFonts w:eastAsia="楷体_GB2312"/>
                <w:sz w:val="21"/>
              </w:rPr>
            </w:pPr>
            <w:r>
              <w:rPr>
                <w:rFonts w:eastAsia="楷体_GB2312"/>
                <w:sz w:val="21"/>
              </w:rPr>
              <w:t>复印件</w:t>
            </w:r>
            <w:r>
              <w:rPr>
                <w:rFonts w:eastAsia="楷体_GB2312"/>
                <w:sz w:val="21"/>
              </w:rPr>
              <w:t>2</w:t>
            </w:r>
            <w:r>
              <w:rPr>
                <w:rFonts w:eastAsia="楷体_GB2312"/>
                <w:sz w:val="21"/>
              </w:rPr>
              <w:t>份</w:t>
            </w:r>
          </w:p>
        </w:tc>
        <w:tc>
          <w:tcPr>
            <w:tcW w:w="6089" w:type="dxa"/>
            <w:vAlign w:val="center"/>
          </w:tcPr>
          <w:p w:rsidR="0023743B" w:rsidRDefault="0023743B" w:rsidP="00BA2377">
            <w:pPr>
              <w:spacing w:line="290" w:lineRule="exact"/>
              <w:rPr>
                <w:rFonts w:eastAsia="楷体_GB2312"/>
                <w:sz w:val="21"/>
              </w:rPr>
            </w:pPr>
            <w:r>
              <w:rPr>
                <w:rFonts w:eastAsia="楷体_GB2312"/>
                <w:sz w:val="21"/>
              </w:rPr>
              <w:t>当地环保部门下达的总量控制指标文件或包含总量控制指标的排污许可证。</w:t>
            </w:r>
          </w:p>
        </w:tc>
      </w:tr>
      <w:tr w:rsidR="0023743B" w:rsidTr="00BA2377">
        <w:trPr>
          <w:trHeight w:val="306"/>
          <w:jc w:val="center"/>
        </w:trPr>
        <w:tc>
          <w:tcPr>
            <w:tcW w:w="714" w:type="dxa"/>
            <w:vAlign w:val="center"/>
          </w:tcPr>
          <w:p w:rsidR="0023743B" w:rsidRDefault="0023743B" w:rsidP="00BA2377">
            <w:pPr>
              <w:spacing w:line="290" w:lineRule="exact"/>
              <w:jc w:val="center"/>
              <w:rPr>
                <w:rFonts w:eastAsia="楷体_GB2312"/>
                <w:sz w:val="21"/>
              </w:rPr>
            </w:pPr>
            <w:r>
              <w:rPr>
                <w:rFonts w:eastAsia="楷体_GB2312"/>
                <w:sz w:val="21"/>
              </w:rPr>
              <w:t>9</w:t>
            </w:r>
          </w:p>
        </w:tc>
        <w:tc>
          <w:tcPr>
            <w:tcW w:w="1482" w:type="dxa"/>
            <w:vAlign w:val="center"/>
          </w:tcPr>
          <w:p w:rsidR="0023743B" w:rsidRDefault="0023743B" w:rsidP="00BA2377">
            <w:pPr>
              <w:spacing w:line="290" w:lineRule="exact"/>
              <w:rPr>
                <w:rFonts w:eastAsia="楷体_GB2312"/>
                <w:sz w:val="21"/>
              </w:rPr>
            </w:pPr>
            <w:r>
              <w:rPr>
                <w:rFonts w:eastAsia="楷体_GB2312"/>
                <w:sz w:val="21"/>
              </w:rPr>
              <w:t>环保设施管理制度</w:t>
            </w:r>
          </w:p>
        </w:tc>
        <w:tc>
          <w:tcPr>
            <w:tcW w:w="1965" w:type="dxa"/>
            <w:vAlign w:val="center"/>
          </w:tcPr>
          <w:p w:rsidR="0023743B" w:rsidRDefault="0023743B" w:rsidP="00BA2377">
            <w:pPr>
              <w:spacing w:line="290" w:lineRule="exact"/>
              <w:rPr>
                <w:rFonts w:eastAsia="楷体_GB2312"/>
                <w:sz w:val="21"/>
              </w:rPr>
            </w:pPr>
            <w:r>
              <w:rPr>
                <w:rFonts w:eastAsia="楷体_GB2312"/>
                <w:sz w:val="21"/>
              </w:rPr>
              <w:t>复印件</w:t>
            </w:r>
            <w:r>
              <w:rPr>
                <w:rFonts w:eastAsia="楷体_GB2312"/>
                <w:sz w:val="21"/>
              </w:rPr>
              <w:t>1</w:t>
            </w:r>
            <w:r>
              <w:rPr>
                <w:rFonts w:eastAsia="楷体_GB2312"/>
                <w:sz w:val="21"/>
              </w:rPr>
              <w:t>份</w:t>
            </w:r>
          </w:p>
        </w:tc>
        <w:tc>
          <w:tcPr>
            <w:tcW w:w="6089" w:type="dxa"/>
            <w:vAlign w:val="center"/>
          </w:tcPr>
          <w:p w:rsidR="0023743B" w:rsidRDefault="0023743B" w:rsidP="00BA2377">
            <w:pPr>
              <w:spacing w:line="290" w:lineRule="exact"/>
              <w:rPr>
                <w:rFonts w:eastAsia="楷体_GB2312"/>
                <w:sz w:val="21"/>
              </w:rPr>
            </w:pPr>
            <w:r>
              <w:rPr>
                <w:rFonts w:eastAsia="楷体_GB2312"/>
                <w:sz w:val="21"/>
              </w:rPr>
              <w:t>环境保护设施运行操作规程和管理制度，</w:t>
            </w:r>
            <w:proofErr w:type="gramStart"/>
            <w:r>
              <w:rPr>
                <w:rFonts w:eastAsia="楷体_GB2312"/>
                <w:sz w:val="21"/>
              </w:rPr>
              <w:t>附操作</w:t>
            </w:r>
            <w:proofErr w:type="gramEnd"/>
            <w:r>
              <w:rPr>
                <w:rFonts w:eastAsia="楷体_GB2312"/>
                <w:sz w:val="21"/>
              </w:rPr>
              <w:t>人员培训合格证书。</w:t>
            </w:r>
          </w:p>
        </w:tc>
      </w:tr>
      <w:tr w:rsidR="0023743B" w:rsidTr="00BA2377">
        <w:trPr>
          <w:trHeight w:val="306"/>
          <w:jc w:val="center"/>
        </w:trPr>
        <w:tc>
          <w:tcPr>
            <w:tcW w:w="714" w:type="dxa"/>
            <w:vAlign w:val="center"/>
          </w:tcPr>
          <w:p w:rsidR="0023743B" w:rsidRDefault="0023743B" w:rsidP="00BA2377">
            <w:pPr>
              <w:spacing w:line="290" w:lineRule="exact"/>
              <w:jc w:val="center"/>
              <w:rPr>
                <w:rFonts w:eastAsia="楷体_GB2312"/>
                <w:sz w:val="21"/>
              </w:rPr>
            </w:pPr>
            <w:r>
              <w:rPr>
                <w:rFonts w:eastAsia="楷体_GB2312"/>
                <w:sz w:val="21"/>
              </w:rPr>
              <w:t>10</w:t>
            </w:r>
          </w:p>
        </w:tc>
        <w:tc>
          <w:tcPr>
            <w:tcW w:w="1482" w:type="dxa"/>
            <w:vAlign w:val="center"/>
          </w:tcPr>
          <w:p w:rsidR="0023743B" w:rsidRDefault="0023743B" w:rsidP="00BA2377">
            <w:pPr>
              <w:spacing w:line="290" w:lineRule="exact"/>
              <w:rPr>
                <w:rFonts w:eastAsia="楷体_GB2312"/>
                <w:sz w:val="21"/>
              </w:rPr>
            </w:pPr>
            <w:r>
              <w:rPr>
                <w:rFonts w:eastAsia="楷体_GB2312"/>
                <w:sz w:val="21"/>
              </w:rPr>
              <w:t>项目主体工程及环保设施、环保措施相关照片</w:t>
            </w:r>
          </w:p>
        </w:tc>
        <w:tc>
          <w:tcPr>
            <w:tcW w:w="1965" w:type="dxa"/>
            <w:vAlign w:val="center"/>
          </w:tcPr>
          <w:p w:rsidR="0023743B" w:rsidRDefault="0023743B" w:rsidP="00BA2377">
            <w:pPr>
              <w:spacing w:line="290" w:lineRule="exact"/>
              <w:rPr>
                <w:rFonts w:eastAsia="楷体_GB2312"/>
                <w:sz w:val="21"/>
              </w:rPr>
            </w:pPr>
            <w:r>
              <w:rPr>
                <w:rFonts w:eastAsia="楷体_GB2312"/>
                <w:sz w:val="21"/>
              </w:rPr>
              <w:t>原件</w:t>
            </w:r>
            <w:r>
              <w:rPr>
                <w:rFonts w:eastAsia="楷体_GB2312"/>
                <w:sz w:val="21"/>
              </w:rPr>
              <w:t>1</w:t>
            </w:r>
            <w:r>
              <w:rPr>
                <w:rFonts w:eastAsia="楷体_GB2312"/>
                <w:sz w:val="21"/>
              </w:rPr>
              <w:t>份</w:t>
            </w:r>
          </w:p>
        </w:tc>
        <w:tc>
          <w:tcPr>
            <w:tcW w:w="6089" w:type="dxa"/>
            <w:vAlign w:val="center"/>
          </w:tcPr>
          <w:p w:rsidR="0023743B" w:rsidRDefault="0023743B" w:rsidP="00BA2377">
            <w:pPr>
              <w:spacing w:line="290" w:lineRule="exact"/>
              <w:rPr>
                <w:rFonts w:eastAsia="楷体_GB2312"/>
                <w:sz w:val="21"/>
              </w:rPr>
            </w:pPr>
            <w:r>
              <w:rPr>
                <w:rFonts w:eastAsia="楷体_GB2312"/>
                <w:sz w:val="21"/>
              </w:rPr>
              <w:t>如验收监测（调查）报告已包括相关照片的，可不提供。</w:t>
            </w:r>
          </w:p>
        </w:tc>
      </w:tr>
      <w:tr w:rsidR="0023743B" w:rsidTr="00BA2377">
        <w:trPr>
          <w:trHeight w:val="306"/>
          <w:jc w:val="center"/>
        </w:trPr>
        <w:tc>
          <w:tcPr>
            <w:tcW w:w="714" w:type="dxa"/>
            <w:vAlign w:val="center"/>
          </w:tcPr>
          <w:p w:rsidR="0023743B" w:rsidRDefault="0023743B" w:rsidP="00BA2377">
            <w:pPr>
              <w:spacing w:line="290" w:lineRule="exact"/>
              <w:jc w:val="center"/>
              <w:rPr>
                <w:rFonts w:eastAsia="楷体_GB2312"/>
                <w:sz w:val="21"/>
              </w:rPr>
            </w:pPr>
            <w:r>
              <w:rPr>
                <w:rFonts w:eastAsia="楷体_GB2312"/>
                <w:sz w:val="21"/>
              </w:rPr>
              <w:t>11</w:t>
            </w:r>
          </w:p>
        </w:tc>
        <w:tc>
          <w:tcPr>
            <w:tcW w:w="1482" w:type="dxa"/>
            <w:vAlign w:val="center"/>
          </w:tcPr>
          <w:p w:rsidR="0023743B" w:rsidRDefault="0023743B" w:rsidP="00BA2377">
            <w:pPr>
              <w:spacing w:line="290" w:lineRule="exact"/>
              <w:rPr>
                <w:rFonts w:eastAsia="楷体_GB2312"/>
                <w:sz w:val="21"/>
              </w:rPr>
            </w:pPr>
            <w:r>
              <w:rPr>
                <w:rFonts w:eastAsia="楷体_GB2312"/>
                <w:sz w:val="21"/>
              </w:rPr>
              <w:t>施工期环境监理报告或监测报告</w:t>
            </w:r>
          </w:p>
        </w:tc>
        <w:tc>
          <w:tcPr>
            <w:tcW w:w="1965" w:type="dxa"/>
            <w:vAlign w:val="center"/>
          </w:tcPr>
          <w:p w:rsidR="0023743B" w:rsidRDefault="0023743B" w:rsidP="00BA2377">
            <w:pPr>
              <w:spacing w:line="290" w:lineRule="exact"/>
              <w:rPr>
                <w:rFonts w:eastAsia="楷体_GB2312"/>
                <w:sz w:val="21"/>
              </w:rPr>
            </w:pPr>
            <w:r>
              <w:rPr>
                <w:rFonts w:eastAsia="楷体_GB2312"/>
                <w:sz w:val="21"/>
              </w:rPr>
              <w:t>原件</w:t>
            </w:r>
            <w:r>
              <w:rPr>
                <w:rFonts w:eastAsia="楷体_GB2312"/>
                <w:sz w:val="21"/>
              </w:rPr>
              <w:t>1</w:t>
            </w:r>
            <w:r>
              <w:rPr>
                <w:rFonts w:eastAsia="楷体_GB2312"/>
                <w:sz w:val="21"/>
              </w:rPr>
              <w:t>份</w:t>
            </w:r>
          </w:p>
        </w:tc>
        <w:tc>
          <w:tcPr>
            <w:tcW w:w="6089" w:type="dxa"/>
            <w:vAlign w:val="center"/>
          </w:tcPr>
          <w:p w:rsidR="0023743B" w:rsidRDefault="0023743B" w:rsidP="00BA2377">
            <w:pPr>
              <w:spacing w:line="290" w:lineRule="exact"/>
              <w:rPr>
                <w:rFonts w:eastAsia="楷体_GB2312"/>
                <w:sz w:val="21"/>
              </w:rPr>
            </w:pPr>
            <w:r>
              <w:rPr>
                <w:rFonts w:eastAsia="楷体_GB2312"/>
                <w:sz w:val="21"/>
              </w:rPr>
              <w:t>环境影响评价文件批复要求开展施工期环境监理或监测的，提供施工期环境监理报告或监测报告。</w:t>
            </w:r>
          </w:p>
        </w:tc>
      </w:tr>
      <w:tr w:rsidR="0023743B" w:rsidTr="00BA2377">
        <w:trPr>
          <w:trHeight w:val="306"/>
          <w:jc w:val="center"/>
        </w:trPr>
        <w:tc>
          <w:tcPr>
            <w:tcW w:w="714" w:type="dxa"/>
            <w:vAlign w:val="center"/>
          </w:tcPr>
          <w:p w:rsidR="0023743B" w:rsidRDefault="0023743B" w:rsidP="00BA2377">
            <w:pPr>
              <w:spacing w:line="290" w:lineRule="exact"/>
              <w:jc w:val="center"/>
              <w:rPr>
                <w:rFonts w:eastAsia="楷体_GB2312"/>
                <w:sz w:val="21"/>
              </w:rPr>
            </w:pPr>
            <w:r>
              <w:rPr>
                <w:rFonts w:eastAsia="楷体_GB2312"/>
                <w:sz w:val="21"/>
              </w:rPr>
              <w:t>12</w:t>
            </w:r>
          </w:p>
        </w:tc>
        <w:tc>
          <w:tcPr>
            <w:tcW w:w="1482" w:type="dxa"/>
            <w:vAlign w:val="center"/>
          </w:tcPr>
          <w:p w:rsidR="0023743B" w:rsidRDefault="0023743B" w:rsidP="00BA2377">
            <w:pPr>
              <w:spacing w:line="290" w:lineRule="exact"/>
              <w:rPr>
                <w:rFonts w:eastAsia="楷体_GB2312"/>
                <w:sz w:val="21"/>
              </w:rPr>
            </w:pPr>
            <w:r>
              <w:rPr>
                <w:rFonts w:eastAsia="楷体_GB2312"/>
                <w:sz w:val="21"/>
              </w:rPr>
              <w:t>防护距离测绘图</w:t>
            </w:r>
          </w:p>
        </w:tc>
        <w:tc>
          <w:tcPr>
            <w:tcW w:w="1965" w:type="dxa"/>
            <w:vAlign w:val="center"/>
          </w:tcPr>
          <w:p w:rsidR="0023743B" w:rsidRDefault="0023743B" w:rsidP="00BA2377">
            <w:pPr>
              <w:spacing w:line="290" w:lineRule="exact"/>
              <w:rPr>
                <w:rFonts w:eastAsia="楷体_GB2312"/>
                <w:sz w:val="21"/>
              </w:rPr>
            </w:pPr>
            <w:r>
              <w:rPr>
                <w:rFonts w:eastAsia="楷体_GB2312"/>
                <w:sz w:val="21"/>
              </w:rPr>
              <w:t>原件</w:t>
            </w:r>
            <w:r>
              <w:rPr>
                <w:rFonts w:eastAsia="楷体_GB2312"/>
                <w:sz w:val="21"/>
              </w:rPr>
              <w:t>1</w:t>
            </w:r>
            <w:r>
              <w:rPr>
                <w:rFonts w:eastAsia="楷体_GB2312"/>
                <w:sz w:val="21"/>
              </w:rPr>
              <w:t>份</w:t>
            </w:r>
          </w:p>
        </w:tc>
        <w:tc>
          <w:tcPr>
            <w:tcW w:w="6089" w:type="dxa"/>
            <w:vAlign w:val="center"/>
          </w:tcPr>
          <w:p w:rsidR="0023743B" w:rsidRDefault="0023743B" w:rsidP="00BA2377">
            <w:pPr>
              <w:spacing w:line="290" w:lineRule="exact"/>
              <w:rPr>
                <w:rFonts w:eastAsia="楷体_GB2312"/>
                <w:sz w:val="21"/>
              </w:rPr>
            </w:pPr>
            <w:r>
              <w:rPr>
                <w:rFonts w:eastAsia="楷体_GB2312"/>
                <w:sz w:val="21"/>
              </w:rPr>
              <w:t>环境影响评价文件批复要求设置卫生防护距离、大气、噪声等防护距离等，提供有资质单位出具的测绘图，测绘图应明确标注项</w:t>
            </w:r>
            <w:r>
              <w:rPr>
                <w:rFonts w:eastAsia="楷体_GB2312"/>
                <w:sz w:val="21"/>
              </w:rPr>
              <w:lastRenderedPageBreak/>
              <w:t>目防护距离包络线范围内的民宅、学校、医院等环境敏感建筑物。</w:t>
            </w:r>
          </w:p>
        </w:tc>
      </w:tr>
      <w:tr w:rsidR="0023743B" w:rsidTr="00BA2377">
        <w:trPr>
          <w:trHeight w:val="306"/>
          <w:jc w:val="center"/>
        </w:trPr>
        <w:tc>
          <w:tcPr>
            <w:tcW w:w="714" w:type="dxa"/>
            <w:vAlign w:val="center"/>
          </w:tcPr>
          <w:p w:rsidR="0023743B" w:rsidRDefault="0023743B" w:rsidP="00BA2377">
            <w:pPr>
              <w:spacing w:line="290" w:lineRule="exact"/>
              <w:jc w:val="center"/>
              <w:rPr>
                <w:rFonts w:eastAsia="楷体_GB2312"/>
                <w:sz w:val="21"/>
              </w:rPr>
            </w:pPr>
            <w:r>
              <w:rPr>
                <w:rFonts w:eastAsia="楷体_GB2312"/>
                <w:sz w:val="21"/>
              </w:rPr>
              <w:lastRenderedPageBreak/>
              <w:t>13</w:t>
            </w:r>
          </w:p>
        </w:tc>
        <w:tc>
          <w:tcPr>
            <w:tcW w:w="1482" w:type="dxa"/>
            <w:vAlign w:val="center"/>
          </w:tcPr>
          <w:p w:rsidR="0023743B" w:rsidRDefault="0023743B" w:rsidP="00BA2377">
            <w:pPr>
              <w:spacing w:line="290" w:lineRule="exact"/>
              <w:rPr>
                <w:rFonts w:eastAsia="楷体_GB2312"/>
                <w:sz w:val="21"/>
              </w:rPr>
            </w:pPr>
            <w:r>
              <w:rPr>
                <w:rFonts w:eastAsia="楷体_GB2312"/>
                <w:sz w:val="21"/>
              </w:rPr>
              <w:t>清洁生产审核报告及专家确认意见</w:t>
            </w:r>
          </w:p>
        </w:tc>
        <w:tc>
          <w:tcPr>
            <w:tcW w:w="1965" w:type="dxa"/>
            <w:vAlign w:val="center"/>
          </w:tcPr>
          <w:p w:rsidR="0023743B" w:rsidRDefault="0023743B" w:rsidP="00BA2377">
            <w:pPr>
              <w:spacing w:line="290" w:lineRule="exact"/>
              <w:rPr>
                <w:rFonts w:eastAsia="楷体_GB2312"/>
                <w:sz w:val="21"/>
              </w:rPr>
            </w:pPr>
            <w:r>
              <w:rPr>
                <w:rFonts w:eastAsia="楷体_GB2312"/>
                <w:sz w:val="21"/>
              </w:rPr>
              <w:t>原件</w:t>
            </w:r>
            <w:r>
              <w:rPr>
                <w:rFonts w:eastAsia="楷体_GB2312"/>
                <w:sz w:val="21"/>
              </w:rPr>
              <w:t>1</w:t>
            </w:r>
            <w:r>
              <w:rPr>
                <w:rFonts w:eastAsia="楷体_GB2312"/>
                <w:sz w:val="21"/>
              </w:rPr>
              <w:t>份（专家意见复印件</w:t>
            </w:r>
            <w:r>
              <w:rPr>
                <w:rFonts w:eastAsia="楷体_GB2312"/>
                <w:sz w:val="21"/>
              </w:rPr>
              <w:t>1</w:t>
            </w:r>
            <w:r>
              <w:rPr>
                <w:rFonts w:eastAsia="楷体_GB2312"/>
                <w:sz w:val="21"/>
              </w:rPr>
              <w:t>份）</w:t>
            </w:r>
          </w:p>
        </w:tc>
        <w:tc>
          <w:tcPr>
            <w:tcW w:w="6089" w:type="dxa"/>
            <w:vAlign w:val="center"/>
          </w:tcPr>
          <w:p w:rsidR="0023743B" w:rsidRDefault="0023743B" w:rsidP="00BA2377">
            <w:pPr>
              <w:spacing w:line="290" w:lineRule="exact"/>
              <w:rPr>
                <w:rFonts w:eastAsia="楷体_GB2312"/>
                <w:sz w:val="21"/>
              </w:rPr>
            </w:pPr>
            <w:r>
              <w:rPr>
                <w:rFonts w:eastAsia="楷体_GB2312"/>
                <w:sz w:val="21"/>
              </w:rPr>
              <w:t>环境影响评价文件批复要求项目清洁生产水平达到行业一级（国际先进水平）、二级（国内先进水平）的，提供清洁生产审核报告及专家确认意见。</w:t>
            </w:r>
          </w:p>
        </w:tc>
      </w:tr>
      <w:tr w:rsidR="0023743B" w:rsidTr="00BA2377">
        <w:trPr>
          <w:trHeight w:val="306"/>
          <w:jc w:val="center"/>
        </w:trPr>
        <w:tc>
          <w:tcPr>
            <w:tcW w:w="714" w:type="dxa"/>
            <w:vAlign w:val="center"/>
          </w:tcPr>
          <w:p w:rsidR="0023743B" w:rsidRDefault="0023743B" w:rsidP="00BA2377">
            <w:pPr>
              <w:spacing w:line="290" w:lineRule="exact"/>
              <w:jc w:val="center"/>
              <w:rPr>
                <w:rFonts w:eastAsia="楷体_GB2312"/>
                <w:sz w:val="21"/>
              </w:rPr>
            </w:pPr>
            <w:r>
              <w:rPr>
                <w:rFonts w:eastAsia="楷体_GB2312"/>
                <w:sz w:val="21"/>
              </w:rPr>
              <w:t>14</w:t>
            </w:r>
          </w:p>
        </w:tc>
        <w:tc>
          <w:tcPr>
            <w:tcW w:w="1482" w:type="dxa"/>
            <w:vAlign w:val="center"/>
          </w:tcPr>
          <w:p w:rsidR="0023743B" w:rsidRDefault="0023743B" w:rsidP="00BA2377">
            <w:pPr>
              <w:spacing w:line="290" w:lineRule="exact"/>
              <w:rPr>
                <w:rFonts w:eastAsia="楷体_GB2312"/>
                <w:sz w:val="21"/>
              </w:rPr>
            </w:pPr>
            <w:r>
              <w:rPr>
                <w:rFonts w:eastAsia="楷体_GB2312"/>
                <w:sz w:val="21"/>
              </w:rPr>
              <w:t>项目涉及上大压小、等量淘汰证明材料</w:t>
            </w:r>
          </w:p>
        </w:tc>
        <w:tc>
          <w:tcPr>
            <w:tcW w:w="1965" w:type="dxa"/>
            <w:vAlign w:val="center"/>
          </w:tcPr>
          <w:p w:rsidR="0023743B" w:rsidRDefault="0023743B" w:rsidP="00BA2377">
            <w:pPr>
              <w:spacing w:line="290" w:lineRule="exact"/>
              <w:rPr>
                <w:rFonts w:eastAsia="楷体_GB2312"/>
                <w:sz w:val="21"/>
              </w:rPr>
            </w:pPr>
            <w:r>
              <w:rPr>
                <w:rFonts w:eastAsia="楷体_GB2312"/>
                <w:sz w:val="21"/>
              </w:rPr>
              <w:t>复印件</w:t>
            </w:r>
            <w:r>
              <w:rPr>
                <w:rFonts w:eastAsia="楷体_GB2312"/>
                <w:sz w:val="21"/>
              </w:rPr>
              <w:t>1</w:t>
            </w:r>
            <w:r>
              <w:rPr>
                <w:rFonts w:eastAsia="楷体_GB2312"/>
                <w:sz w:val="21"/>
              </w:rPr>
              <w:t>份</w:t>
            </w:r>
          </w:p>
        </w:tc>
        <w:tc>
          <w:tcPr>
            <w:tcW w:w="6089" w:type="dxa"/>
            <w:vAlign w:val="center"/>
          </w:tcPr>
          <w:p w:rsidR="0023743B" w:rsidRDefault="0023743B" w:rsidP="00BA2377">
            <w:pPr>
              <w:spacing w:line="290" w:lineRule="exact"/>
              <w:rPr>
                <w:rFonts w:eastAsia="楷体_GB2312"/>
                <w:sz w:val="21"/>
              </w:rPr>
            </w:pPr>
            <w:r>
              <w:rPr>
                <w:rFonts w:eastAsia="楷体_GB2312"/>
                <w:sz w:val="21"/>
              </w:rPr>
              <w:t>项目涉及上大压小、等量淘汰的，提供证明材料及相应照片。</w:t>
            </w:r>
          </w:p>
        </w:tc>
      </w:tr>
      <w:tr w:rsidR="0023743B" w:rsidTr="00BA2377">
        <w:trPr>
          <w:trHeight w:val="306"/>
          <w:jc w:val="center"/>
        </w:trPr>
        <w:tc>
          <w:tcPr>
            <w:tcW w:w="714" w:type="dxa"/>
            <w:vAlign w:val="center"/>
          </w:tcPr>
          <w:p w:rsidR="0023743B" w:rsidRDefault="0023743B" w:rsidP="00BA2377">
            <w:pPr>
              <w:spacing w:line="290" w:lineRule="exact"/>
              <w:jc w:val="center"/>
              <w:rPr>
                <w:rFonts w:eastAsia="楷体_GB2312"/>
                <w:sz w:val="21"/>
              </w:rPr>
            </w:pPr>
            <w:r>
              <w:rPr>
                <w:rFonts w:eastAsia="楷体_GB2312"/>
                <w:sz w:val="21"/>
              </w:rPr>
              <w:t>15</w:t>
            </w:r>
          </w:p>
        </w:tc>
        <w:tc>
          <w:tcPr>
            <w:tcW w:w="1482" w:type="dxa"/>
            <w:vAlign w:val="center"/>
          </w:tcPr>
          <w:p w:rsidR="0023743B" w:rsidRDefault="0023743B" w:rsidP="00BA2377">
            <w:pPr>
              <w:spacing w:line="290" w:lineRule="exact"/>
              <w:rPr>
                <w:rFonts w:eastAsia="楷体_GB2312"/>
                <w:sz w:val="21"/>
              </w:rPr>
            </w:pPr>
            <w:r>
              <w:rPr>
                <w:rFonts w:eastAsia="楷体_GB2312"/>
                <w:sz w:val="21"/>
              </w:rPr>
              <w:t>危险、严控废物处理处置有关材料</w:t>
            </w:r>
          </w:p>
        </w:tc>
        <w:tc>
          <w:tcPr>
            <w:tcW w:w="1965" w:type="dxa"/>
            <w:vAlign w:val="center"/>
          </w:tcPr>
          <w:p w:rsidR="0023743B" w:rsidRDefault="0023743B" w:rsidP="00BA2377">
            <w:pPr>
              <w:spacing w:line="290" w:lineRule="exact"/>
              <w:rPr>
                <w:rFonts w:eastAsia="楷体_GB2312"/>
                <w:sz w:val="21"/>
              </w:rPr>
            </w:pPr>
            <w:r>
              <w:rPr>
                <w:rFonts w:eastAsia="楷体_GB2312"/>
                <w:sz w:val="21"/>
              </w:rPr>
              <w:t>复印件</w:t>
            </w:r>
            <w:r>
              <w:rPr>
                <w:rFonts w:eastAsia="楷体_GB2312"/>
                <w:sz w:val="21"/>
              </w:rPr>
              <w:t>1</w:t>
            </w:r>
            <w:r>
              <w:rPr>
                <w:rFonts w:eastAsia="楷体_GB2312"/>
                <w:sz w:val="21"/>
              </w:rPr>
              <w:t>份</w:t>
            </w:r>
          </w:p>
        </w:tc>
        <w:tc>
          <w:tcPr>
            <w:tcW w:w="6089" w:type="dxa"/>
            <w:vAlign w:val="center"/>
          </w:tcPr>
          <w:p w:rsidR="0023743B" w:rsidRDefault="0023743B" w:rsidP="00BA2377">
            <w:pPr>
              <w:spacing w:line="290" w:lineRule="exact"/>
              <w:rPr>
                <w:rFonts w:eastAsia="楷体_GB2312"/>
                <w:sz w:val="21"/>
              </w:rPr>
            </w:pPr>
            <w:r>
              <w:rPr>
                <w:rFonts w:eastAsia="楷体_GB2312"/>
                <w:sz w:val="21"/>
              </w:rPr>
              <w:t>项目产生危险废物、严控废物的，提供危险废物、严控废物种类、数量、去向一览表，</w:t>
            </w:r>
            <w:proofErr w:type="gramStart"/>
            <w:r>
              <w:rPr>
                <w:rFonts w:eastAsia="楷体_GB2312"/>
                <w:sz w:val="21"/>
              </w:rPr>
              <w:t>附处理</w:t>
            </w:r>
            <w:proofErr w:type="gramEnd"/>
            <w:r>
              <w:rPr>
                <w:rFonts w:eastAsia="楷体_GB2312"/>
                <w:sz w:val="21"/>
              </w:rPr>
              <w:t>处置合同、接收单位经营许可证及转移联单，危险废物转移计划审批表。</w:t>
            </w:r>
          </w:p>
        </w:tc>
      </w:tr>
      <w:tr w:rsidR="0023743B" w:rsidTr="00BA2377">
        <w:trPr>
          <w:trHeight w:val="306"/>
          <w:jc w:val="center"/>
        </w:trPr>
        <w:tc>
          <w:tcPr>
            <w:tcW w:w="714" w:type="dxa"/>
            <w:vAlign w:val="center"/>
          </w:tcPr>
          <w:p w:rsidR="0023743B" w:rsidRDefault="0023743B" w:rsidP="00BA2377">
            <w:pPr>
              <w:spacing w:line="290" w:lineRule="exact"/>
              <w:jc w:val="center"/>
              <w:rPr>
                <w:rFonts w:eastAsia="楷体_GB2312"/>
                <w:sz w:val="21"/>
              </w:rPr>
            </w:pPr>
            <w:r>
              <w:rPr>
                <w:rFonts w:eastAsia="楷体_GB2312"/>
                <w:sz w:val="21"/>
              </w:rPr>
              <w:t>16</w:t>
            </w:r>
          </w:p>
        </w:tc>
        <w:tc>
          <w:tcPr>
            <w:tcW w:w="1482" w:type="dxa"/>
            <w:vAlign w:val="center"/>
          </w:tcPr>
          <w:p w:rsidR="0023743B" w:rsidRDefault="0023743B" w:rsidP="00BA2377">
            <w:pPr>
              <w:spacing w:line="290" w:lineRule="exact"/>
              <w:rPr>
                <w:rFonts w:eastAsia="楷体_GB2312"/>
                <w:sz w:val="21"/>
              </w:rPr>
            </w:pPr>
            <w:r>
              <w:rPr>
                <w:rFonts w:eastAsia="楷体_GB2312"/>
                <w:sz w:val="21"/>
              </w:rPr>
              <w:t>其他</w:t>
            </w:r>
          </w:p>
        </w:tc>
        <w:tc>
          <w:tcPr>
            <w:tcW w:w="1965" w:type="dxa"/>
            <w:vAlign w:val="center"/>
          </w:tcPr>
          <w:p w:rsidR="0023743B" w:rsidRDefault="0023743B" w:rsidP="00BA2377">
            <w:pPr>
              <w:spacing w:line="290" w:lineRule="exact"/>
              <w:rPr>
                <w:rFonts w:eastAsia="楷体_GB2312"/>
                <w:sz w:val="21"/>
              </w:rPr>
            </w:pPr>
            <w:r>
              <w:rPr>
                <w:rFonts w:eastAsia="楷体_GB2312"/>
                <w:sz w:val="21"/>
              </w:rPr>
              <w:t>复印件</w:t>
            </w:r>
            <w:r>
              <w:rPr>
                <w:rFonts w:eastAsia="楷体_GB2312"/>
                <w:sz w:val="21"/>
              </w:rPr>
              <w:t>1</w:t>
            </w:r>
            <w:r>
              <w:rPr>
                <w:rFonts w:eastAsia="楷体_GB2312"/>
                <w:sz w:val="21"/>
              </w:rPr>
              <w:t>份</w:t>
            </w:r>
          </w:p>
        </w:tc>
        <w:tc>
          <w:tcPr>
            <w:tcW w:w="6089" w:type="dxa"/>
            <w:vAlign w:val="center"/>
          </w:tcPr>
          <w:p w:rsidR="0023743B" w:rsidRDefault="0023743B" w:rsidP="00BA2377">
            <w:pPr>
              <w:spacing w:line="290" w:lineRule="exact"/>
              <w:rPr>
                <w:rFonts w:eastAsia="楷体_GB2312"/>
                <w:sz w:val="21"/>
              </w:rPr>
            </w:pPr>
            <w:r>
              <w:rPr>
                <w:rFonts w:eastAsia="楷体_GB2312"/>
                <w:sz w:val="21"/>
              </w:rPr>
              <w:t>证明符合环境影响评价文件及其批复、环境影响后评价文件及其备案意见要求的其他材料。</w:t>
            </w:r>
          </w:p>
        </w:tc>
      </w:tr>
    </w:tbl>
    <w:p w:rsidR="0023743B" w:rsidRDefault="0023743B" w:rsidP="0023743B">
      <w:pPr>
        <w:ind w:firstLineChars="200" w:firstLine="640"/>
        <w:rPr>
          <w:rFonts w:ascii="黑体" w:eastAsia="黑体" w:hAnsi="黑体" w:hint="eastAsia"/>
        </w:rPr>
      </w:pPr>
      <w:r>
        <w:rPr>
          <w:rFonts w:ascii="黑体" w:eastAsia="黑体" w:hAnsi="黑体" w:hint="eastAsia"/>
        </w:rPr>
        <w:t>六、办理流程</w:t>
      </w:r>
    </w:p>
    <w:p w:rsidR="0023743B" w:rsidRDefault="0023743B" w:rsidP="0023743B">
      <w:pPr>
        <w:ind w:rightChars="-244" w:right="-781"/>
      </w:pPr>
      <w:r>
        <w:rPr>
          <w:noProof/>
        </w:rPr>
        <w:lastRenderedPageBreak/>
        <w:drawing>
          <wp:inline distT="0" distB="0" distL="0" distR="0">
            <wp:extent cx="5276850" cy="7134225"/>
            <wp:effectExtent l="19050" t="0" r="0" b="0"/>
            <wp:docPr id="1" name="图片 1" descr="建设项目竣工环境保护验收工作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建设项目竣工环境保护验收工作流程图"/>
                    <pic:cNvPicPr>
                      <a:picLocks noChangeAspect="1" noChangeArrowheads="1"/>
                    </pic:cNvPicPr>
                  </pic:nvPicPr>
                  <pic:blipFill>
                    <a:blip r:embed="rId5" cstate="print"/>
                    <a:srcRect/>
                    <a:stretch>
                      <a:fillRect/>
                    </a:stretch>
                  </pic:blipFill>
                  <pic:spPr bwMode="auto">
                    <a:xfrm>
                      <a:off x="0" y="0"/>
                      <a:ext cx="5276850" cy="7134225"/>
                    </a:xfrm>
                    <a:prstGeom prst="rect">
                      <a:avLst/>
                    </a:prstGeom>
                    <a:noFill/>
                    <a:ln w="9525">
                      <a:noFill/>
                      <a:miter lim="800000"/>
                      <a:headEnd/>
                      <a:tailEnd/>
                    </a:ln>
                  </pic:spPr>
                </pic:pic>
              </a:graphicData>
            </a:graphic>
          </wp:inline>
        </w:drawing>
      </w:r>
    </w:p>
    <w:p w:rsidR="0023743B" w:rsidRDefault="0023743B" w:rsidP="0023743B">
      <w:pPr>
        <w:rPr>
          <w:rFonts w:hint="eastAsia"/>
          <w:b/>
          <w:bCs/>
        </w:rPr>
      </w:pPr>
    </w:p>
    <w:p w:rsidR="0023743B" w:rsidRDefault="0023743B" w:rsidP="0023743B">
      <w:pPr>
        <w:ind w:firstLineChars="200" w:firstLine="640"/>
        <w:rPr>
          <w:rFonts w:ascii="黑体" w:eastAsia="黑体" w:hAnsi="黑体" w:hint="eastAsia"/>
        </w:rPr>
      </w:pPr>
      <w:r>
        <w:rPr>
          <w:rFonts w:ascii="黑体" w:eastAsia="黑体" w:hAnsi="黑体" w:hint="eastAsia"/>
        </w:rPr>
        <w:t>七、办理时限</w:t>
      </w:r>
    </w:p>
    <w:p w:rsidR="0023743B" w:rsidRDefault="0023743B" w:rsidP="0023743B">
      <w:pPr>
        <w:ind w:firstLineChars="200" w:firstLine="640"/>
      </w:pPr>
      <w:r>
        <w:t>30</w:t>
      </w:r>
      <w:r>
        <w:t>日（不包含现场检查、听证、检测、鉴定和专家评审等所需时间）。</w:t>
      </w:r>
    </w:p>
    <w:p w:rsidR="0023743B" w:rsidRDefault="0023743B" w:rsidP="0023743B">
      <w:pPr>
        <w:ind w:firstLineChars="200" w:firstLine="640"/>
        <w:rPr>
          <w:rFonts w:ascii="黑体" w:eastAsia="黑体" w:hAnsi="黑体" w:hint="eastAsia"/>
        </w:rPr>
      </w:pPr>
      <w:r>
        <w:rPr>
          <w:rFonts w:ascii="黑体" w:eastAsia="黑体" w:hAnsi="黑体" w:hint="eastAsia"/>
        </w:rPr>
        <w:lastRenderedPageBreak/>
        <w:t>八、经办部门</w:t>
      </w:r>
    </w:p>
    <w:p w:rsidR="0023743B" w:rsidRDefault="0023743B" w:rsidP="0023743B">
      <w:pPr>
        <w:ind w:firstLineChars="200" w:firstLine="640"/>
      </w:pPr>
      <w:r>
        <w:t>广东省环境保护厅。</w:t>
      </w:r>
    </w:p>
    <w:p w:rsidR="0023743B" w:rsidRDefault="0023743B" w:rsidP="0023743B">
      <w:pPr>
        <w:ind w:firstLineChars="200" w:firstLine="640"/>
        <w:rPr>
          <w:rFonts w:ascii="黑体" w:eastAsia="黑体" w:hAnsi="黑体" w:hint="eastAsia"/>
        </w:rPr>
      </w:pPr>
      <w:r>
        <w:rPr>
          <w:rFonts w:ascii="黑体" w:eastAsia="黑体" w:hAnsi="黑体" w:hint="eastAsia"/>
        </w:rPr>
        <w:t>九、备注</w:t>
      </w:r>
    </w:p>
    <w:p w:rsidR="0023743B" w:rsidRDefault="0023743B" w:rsidP="0023743B">
      <w:pPr>
        <w:ind w:firstLineChars="200" w:firstLine="640"/>
      </w:pPr>
      <w:r>
        <w:t>（一）受理地点。</w:t>
      </w:r>
    </w:p>
    <w:p w:rsidR="0023743B" w:rsidRDefault="0023743B" w:rsidP="0023743B">
      <w:pPr>
        <w:ind w:firstLineChars="200" w:firstLine="640"/>
      </w:pPr>
      <w:r>
        <w:t>广州市天河区龙口西路</w:t>
      </w:r>
      <w:r>
        <w:t>213</w:t>
      </w:r>
      <w:r>
        <w:t>号省环境保护厅一楼行政许可受理窗口。</w:t>
      </w:r>
    </w:p>
    <w:p w:rsidR="0023743B" w:rsidRDefault="0023743B" w:rsidP="0023743B">
      <w:pPr>
        <w:ind w:firstLineChars="200" w:firstLine="640"/>
      </w:pPr>
      <w:r>
        <w:t>（二）办公时间。</w:t>
      </w:r>
    </w:p>
    <w:p w:rsidR="0023743B" w:rsidRDefault="0023743B" w:rsidP="0023743B">
      <w:pPr>
        <w:ind w:firstLineChars="200" w:firstLine="640"/>
      </w:pPr>
      <w:r>
        <w:t>周一至周四全天：</w:t>
      </w:r>
      <w:r>
        <w:t>8</w:t>
      </w:r>
      <w:r>
        <w:t>时</w:t>
      </w:r>
      <w:r>
        <w:t>45</w:t>
      </w:r>
      <w:r>
        <w:t>分至</w:t>
      </w:r>
      <w:r>
        <w:t>12</w:t>
      </w:r>
      <w:r>
        <w:t>时整、</w:t>
      </w:r>
      <w:proofErr w:type="gramStart"/>
      <w:r>
        <w:t>14</w:t>
      </w:r>
      <w:r>
        <w:t>时整至</w:t>
      </w:r>
      <w:r>
        <w:t>17</w:t>
      </w:r>
      <w:r>
        <w:t>时</w:t>
      </w:r>
      <w:proofErr w:type="gramEnd"/>
      <w:r>
        <w:t>整，周五上午：</w:t>
      </w:r>
      <w:r>
        <w:t>8</w:t>
      </w:r>
      <w:r>
        <w:t>时</w:t>
      </w:r>
      <w:r>
        <w:t>45</w:t>
      </w:r>
      <w:r>
        <w:t>分至</w:t>
      </w:r>
      <w:r>
        <w:t>12</w:t>
      </w:r>
      <w:r>
        <w:t>时整（下午不对外办公）。周六、日以及国家法定节假日休息。</w:t>
      </w:r>
    </w:p>
    <w:p w:rsidR="0023743B" w:rsidRDefault="0023743B" w:rsidP="0023743B">
      <w:pPr>
        <w:ind w:firstLineChars="200" w:firstLine="640"/>
      </w:pPr>
      <w:r>
        <w:t>（三）咨询电话：</w:t>
      </w:r>
      <w:r>
        <w:t>020-85513795</w:t>
      </w:r>
      <w:r>
        <w:t>。</w:t>
      </w:r>
    </w:p>
    <w:p w:rsidR="0023743B" w:rsidRDefault="0023743B" w:rsidP="0023743B">
      <w:pPr>
        <w:ind w:firstLineChars="200" w:firstLine="640"/>
      </w:pPr>
      <w:r>
        <w:t>（四）投诉方式：</w:t>
      </w:r>
    </w:p>
    <w:p w:rsidR="0023743B" w:rsidRDefault="0023743B" w:rsidP="0023743B">
      <w:pPr>
        <w:ind w:firstLineChars="200" w:firstLine="640"/>
      </w:pPr>
      <w:r>
        <w:t>省监察厅驻省环境保护厅监察室投诉电话：</w:t>
      </w:r>
      <w:r>
        <w:t>020-87531671</w:t>
      </w:r>
    </w:p>
    <w:p w:rsidR="0023743B" w:rsidRDefault="0023743B" w:rsidP="0023743B">
      <w:pPr>
        <w:ind w:firstLineChars="200" w:firstLine="640"/>
      </w:pPr>
      <w:r>
        <w:t>省行政效能投诉电话：</w:t>
      </w:r>
      <w:r>
        <w:t>020-87195021</w:t>
      </w:r>
    </w:p>
    <w:p w:rsidR="0023743B" w:rsidRDefault="0023743B" w:rsidP="0023743B">
      <w:pPr>
        <w:ind w:firstLineChars="200" w:firstLine="640"/>
      </w:pPr>
      <w:r>
        <w:t>省行政效能网上投诉：</w:t>
      </w:r>
      <w:hyperlink r:id="rId6" w:history="1">
        <w:r>
          <w:t>www.gddzjc.gov.cn</w:t>
        </w:r>
      </w:hyperlink>
    </w:p>
    <w:p w:rsidR="00CF1F10" w:rsidRDefault="0023743B" w:rsidP="0023743B">
      <w:pPr>
        <w:rPr>
          <w:rFonts w:hint="eastAsia"/>
        </w:rPr>
      </w:pPr>
      <w:r>
        <w:t>（五）收费标准：本行政许可事项不收费</w:t>
      </w:r>
    </w:p>
    <w:sectPr w:rsidR="00CF1F10" w:rsidSect="00CF1F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文鼎小标宋简">
    <w:panose1 w:val="0201060901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lvl w:ilvl="0">
      <w:start w:val="5"/>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743B"/>
    <w:rsid w:val="000621F1"/>
    <w:rsid w:val="000C2C49"/>
    <w:rsid w:val="0023743B"/>
    <w:rsid w:val="00242917"/>
    <w:rsid w:val="002926AE"/>
    <w:rsid w:val="00447DB4"/>
    <w:rsid w:val="00473337"/>
    <w:rsid w:val="007D3870"/>
    <w:rsid w:val="008138C9"/>
    <w:rsid w:val="00884945"/>
    <w:rsid w:val="009C12A8"/>
    <w:rsid w:val="00A91922"/>
    <w:rsid w:val="00BD5F7D"/>
    <w:rsid w:val="00CF1F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43B"/>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3743B"/>
    <w:rPr>
      <w:sz w:val="18"/>
      <w:szCs w:val="18"/>
    </w:rPr>
  </w:style>
  <w:style w:type="character" w:customStyle="1" w:styleId="Char">
    <w:name w:val="批注框文本 Char"/>
    <w:basedOn w:val="a0"/>
    <w:link w:val="a3"/>
    <w:uiPriority w:val="99"/>
    <w:semiHidden/>
    <w:rsid w:val="0023743B"/>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ddzjc.gov.c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1521</Words>
  <Characters>8673</Characters>
  <Application>Microsoft Office Word</Application>
  <DocSecurity>0</DocSecurity>
  <Lines>72</Lines>
  <Paragraphs>20</Paragraphs>
  <ScaleCrop>false</ScaleCrop>
  <Company>微软中国</Company>
  <LinksUpToDate>false</LinksUpToDate>
  <CharactersWithSpaces>10174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曾京福</dc:creator>
  <cp:keywords/>
  <dc:description/>
  <cp:lastModifiedBy>曾京福</cp:lastModifiedBy>
  <cp:revision>1</cp:revision>
  <dcterms:created xsi:type="dcterms:W3CDTF">2013-01-05T08:00:00Z</dcterms:created>
  <dcterms:modified xsi:type="dcterms:W3CDTF">2013-01-05T08:01:00Z</dcterms:modified>
</cp:coreProperties>
</file>