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6899" w:rsidRDefault="00CF1D62" w:rsidP="00256A7F">
      <w:pPr>
        <w:adjustRightInd w:val="0"/>
        <w:snapToGrid w:val="0"/>
        <w:spacing w:line="360" w:lineRule="auto"/>
        <w:rPr>
          <w:rFonts w:eastAsia="仿宋_GB2312"/>
          <w:b/>
          <w:bCs/>
          <w:sz w:val="32"/>
          <w:szCs w:val="32"/>
        </w:rPr>
      </w:pPr>
      <w:bookmarkStart w:id="0" w:name="_Toc340169049"/>
      <w:bookmarkStart w:id="1" w:name="_Toc340169149"/>
      <w:bookmarkStart w:id="2" w:name="_Toc513123305"/>
      <w:r>
        <w:rPr>
          <w:rFonts w:eastAsia="仿宋_GB2312"/>
          <w:sz w:val="32"/>
          <w:szCs w:val="32"/>
        </w:rPr>
        <w:t>附件</w:t>
      </w:r>
      <w:r>
        <w:rPr>
          <w:rFonts w:eastAsia="仿宋_GB2312"/>
          <w:sz w:val="32"/>
          <w:szCs w:val="32"/>
        </w:rPr>
        <w:t>1</w:t>
      </w:r>
    </w:p>
    <w:p w:rsidR="001A6899" w:rsidRDefault="00CF1D62" w:rsidP="00B0119C">
      <w:pPr>
        <w:spacing w:afterLines="10" w:after="31"/>
        <w:jc w:val="center"/>
        <w:rPr>
          <w:rFonts w:eastAsia="长城小标宋体" w:hint="eastAsia"/>
          <w:b/>
          <w:sz w:val="36"/>
          <w:szCs w:val="48"/>
        </w:rPr>
      </w:pPr>
      <w:r>
        <w:rPr>
          <w:rFonts w:eastAsia="长城小标宋体"/>
          <w:b/>
          <w:sz w:val="36"/>
          <w:szCs w:val="48"/>
        </w:rPr>
        <w:t>环境污染防治</w:t>
      </w:r>
      <w:r w:rsidR="00A7474E">
        <w:rPr>
          <w:rFonts w:eastAsia="长城小标宋体"/>
          <w:b/>
          <w:sz w:val="36"/>
          <w:szCs w:val="48"/>
        </w:rPr>
        <w:t>技术成果汇编</w:t>
      </w:r>
      <w:r w:rsidR="001D272A">
        <w:rPr>
          <w:rFonts w:eastAsia="长城小标宋体"/>
          <w:b/>
          <w:sz w:val="36"/>
          <w:szCs w:val="48"/>
        </w:rPr>
        <w:t>（第一批）</w:t>
      </w:r>
    </w:p>
    <w:p w:rsidR="00A7474E" w:rsidRPr="00A7474E" w:rsidRDefault="00A7474E" w:rsidP="00B0119C">
      <w:pPr>
        <w:spacing w:afterLines="10" w:after="31"/>
        <w:jc w:val="center"/>
        <w:rPr>
          <w:rFonts w:eastAsia="长城小标宋体"/>
          <w:b/>
          <w:sz w:val="32"/>
          <w:szCs w:val="48"/>
        </w:rPr>
      </w:pPr>
      <w:r w:rsidRPr="00A7474E">
        <w:rPr>
          <w:rFonts w:eastAsia="长城小标宋体" w:hint="eastAsia"/>
          <w:b/>
          <w:sz w:val="32"/>
          <w:szCs w:val="48"/>
        </w:rPr>
        <w:t>技术成果目录</w:t>
      </w:r>
    </w:p>
    <w:tbl>
      <w:tblPr>
        <w:tblW w:w="924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704"/>
        <w:gridCol w:w="16"/>
        <w:gridCol w:w="1798"/>
        <w:gridCol w:w="182"/>
        <w:gridCol w:w="4071"/>
        <w:gridCol w:w="170"/>
        <w:gridCol w:w="1956"/>
        <w:gridCol w:w="170"/>
      </w:tblGrid>
      <w:tr w:rsidR="0002437F" w:rsidTr="001D272A">
        <w:trPr>
          <w:gridBefore w:val="1"/>
          <w:wBefore w:w="176" w:type="dxa"/>
          <w:tblHeader/>
          <w:jc w:val="center"/>
        </w:trPr>
        <w:tc>
          <w:tcPr>
            <w:tcW w:w="720" w:type="dxa"/>
            <w:gridSpan w:val="2"/>
            <w:noWrap/>
            <w:vAlign w:val="center"/>
          </w:tcPr>
          <w:p w:rsidR="0002437F" w:rsidRDefault="0002437F" w:rsidP="00256A7F">
            <w:pPr>
              <w:jc w:val="center"/>
              <w:rPr>
                <w:rFonts w:eastAsia="黑体"/>
                <w:bCs/>
                <w:sz w:val="24"/>
                <w:szCs w:val="24"/>
              </w:rPr>
            </w:pPr>
            <w:r>
              <w:rPr>
                <w:rFonts w:eastAsia="黑体"/>
                <w:bCs/>
                <w:sz w:val="24"/>
                <w:szCs w:val="24"/>
              </w:rPr>
              <w:t>序号</w:t>
            </w:r>
          </w:p>
        </w:tc>
        <w:tc>
          <w:tcPr>
            <w:tcW w:w="1980" w:type="dxa"/>
            <w:gridSpan w:val="2"/>
            <w:noWrap/>
            <w:vAlign w:val="center"/>
          </w:tcPr>
          <w:p w:rsidR="0002437F" w:rsidRDefault="0002437F" w:rsidP="00256A7F">
            <w:pPr>
              <w:jc w:val="center"/>
              <w:rPr>
                <w:rFonts w:eastAsia="黑体"/>
                <w:bCs/>
                <w:sz w:val="24"/>
                <w:szCs w:val="24"/>
              </w:rPr>
            </w:pPr>
            <w:r>
              <w:rPr>
                <w:rFonts w:eastAsia="黑体"/>
                <w:bCs/>
                <w:sz w:val="24"/>
                <w:szCs w:val="24"/>
              </w:rPr>
              <w:t>技术名称</w:t>
            </w:r>
          </w:p>
        </w:tc>
        <w:tc>
          <w:tcPr>
            <w:tcW w:w="4241" w:type="dxa"/>
            <w:gridSpan w:val="2"/>
            <w:noWrap/>
            <w:vAlign w:val="center"/>
          </w:tcPr>
          <w:p w:rsidR="0002437F" w:rsidRDefault="0002437F" w:rsidP="00256A7F">
            <w:pPr>
              <w:jc w:val="center"/>
              <w:rPr>
                <w:rFonts w:eastAsia="黑体"/>
                <w:bCs/>
                <w:sz w:val="24"/>
                <w:szCs w:val="24"/>
              </w:rPr>
            </w:pPr>
            <w:r>
              <w:rPr>
                <w:rFonts w:eastAsia="黑体"/>
                <w:bCs/>
                <w:sz w:val="24"/>
                <w:szCs w:val="24"/>
              </w:rPr>
              <w:t>适用范围</w:t>
            </w:r>
          </w:p>
        </w:tc>
        <w:tc>
          <w:tcPr>
            <w:tcW w:w="2126" w:type="dxa"/>
            <w:gridSpan w:val="2"/>
            <w:noWrap/>
            <w:vAlign w:val="center"/>
          </w:tcPr>
          <w:p w:rsidR="0002437F" w:rsidRDefault="0002437F" w:rsidP="00256A7F">
            <w:pPr>
              <w:jc w:val="center"/>
              <w:rPr>
                <w:sz w:val="24"/>
                <w:szCs w:val="24"/>
              </w:rPr>
            </w:pPr>
            <w:r>
              <w:rPr>
                <w:rFonts w:eastAsia="黑体"/>
                <w:sz w:val="24"/>
                <w:szCs w:val="24"/>
              </w:rPr>
              <w:t>技术提供方</w:t>
            </w:r>
          </w:p>
        </w:tc>
      </w:tr>
      <w:tr w:rsidR="0002437F" w:rsidTr="001D272A">
        <w:trPr>
          <w:gridBefore w:val="1"/>
          <w:wBefore w:w="176" w:type="dxa"/>
          <w:cantSplit/>
          <w:jc w:val="center"/>
        </w:trPr>
        <w:tc>
          <w:tcPr>
            <w:tcW w:w="9067" w:type="dxa"/>
            <w:gridSpan w:val="8"/>
            <w:noWrap/>
            <w:vAlign w:val="center"/>
          </w:tcPr>
          <w:p w:rsidR="0002437F" w:rsidRDefault="00A7474E" w:rsidP="00005F0C">
            <w:pPr>
              <w:pStyle w:val="2"/>
              <w:keepNext w:val="0"/>
              <w:rPr>
                <w:sz w:val="24"/>
                <w:szCs w:val="24"/>
              </w:rPr>
            </w:pPr>
            <w:r>
              <w:rPr>
                <w:rFonts w:ascii="Times New Roman" w:hAnsi="Times New Roman"/>
                <w:sz w:val="24"/>
                <w:szCs w:val="16"/>
              </w:rPr>
              <w:t>一、</w:t>
            </w:r>
            <w:r w:rsidR="0002437F" w:rsidRPr="00005F0C">
              <w:rPr>
                <w:rFonts w:ascii="Times New Roman" w:hAnsi="Times New Roman"/>
                <w:sz w:val="24"/>
                <w:szCs w:val="16"/>
              </w:rPr>
              <w:t>大气污染防治技术成果</w:t>
            </w:r>
          </w:p>
        </w:tc>
      </w:tr>
      <w:tr w:rsidR="0002437F" w:rsidTr="001D272A">
        <w:trPr>
          <w:gridBefore w:val="1"/>
          <w:wBefore w:w="176" w:type="dxa"/>
          <w:cantSplit/>
          <w:jc w:val="center"/>
        </w:trPr>
        <w:tc>
          <w:tcPr>
            <w:tcW w:w="720" w:type="dxa"/>
            <w:gridSpan w:val="2"/>
            <w:noWrap/>
            <w:vAlign w:val="center"/>
          </w:tcPr>
          <w:p w:rsidR="0002437F" w:rsidRDefault="0002437F" w:rsidP="00256A7F">
            <w:pPr>
              <w:jc w:val="center"/>
              <w:rPr>
                <w:rFonts w:eastAsia="仿宋_GB2312"/>
                <w:sz w:val="24"/>
              </w:rPr>
            </w:pPr>
            <w:r>
              <w:rPr>
                <w:rFonts w:eastAsia="仿宋_GB2312"/>
                <w:sz w:val="24"/>
              </w:rPr>
              <w:t>1</w:t>
            </w:r>
          </w:p>
        </w:tc>
        <w:tc>
          <w:tcPr>
            <w:tcW w:w="1980" w:type="dxa"/>
            <w:gridSpan w:val="2"/>
            <w:noWrap/>
            <w:vAlign w:val="center"/>
          </w:tcPr>
          <w:p w:rsidR="0002437F" w:rsidRDefault="0002437F" w:rsidP="00256A7F">
            <w:pPr>
              <w:jc w:val="left"/>
              <w:rPr>
                <w:rFonts w:eastAsia="仿宋_GB2312"/>
                <w:sz w:val="24"/>
              </w:rPr>
            </w:pPr>
            <w:r>
              <w:rPr>
                <w:rFonts w:eastAsia="仿宋_GB2312"/>
                <w:sz w:val="24"/>
                <w:szCs w:val="24"/>
              </w:rPr>
              <w:t>区域大气环境立体监测技术</w:t>
            </w:r>
          </w:p>
        </w:tc>
        <w:tc>
          <w:tcPr>
            <w:tcW w:w="4241" w:type="dxa"/>
            <w:gridSpan w:val="2"/>
            <w:noWrap/>
            <w:vAlign w:val="center"/>
          </w:tcPr>
          <w:p w:rsidR="0002437F" w:rsidRDefault="0002437F" w:rsidP="00256A7F">
            <w:pPr>
              <w:jc w:val="left"/>
              <w:rPr>
                <w:rFonts w:eastAsia="仿宋_GB2312"/>
                <w:sz w:val="24"/>
              </w:rPr>
            </w:pPr>
            <w:r>
              <w:rPr>
                <w:rFonts w:eastAsia="仿宋_GB2312"/>
                <w:sz w:val="24"/>
                <w:szCs w:val="24"/>
              </w:rPr>
              <w:t>适合区域大气环境立体分布特征分析与评估。</w:t>
            </w:r>
          </w:p>
        </w:tc>
        <w:tc>
          <w:tcPr>
            <w:tcW w:w="2126" w:type="dxa"/>
            <w:gridSpan w:val="2"/>
            <w:noWrap/>
            <w:vAlign w:val="center"/>
          </w:tcPr>
          <w:p w:rsidR="0002437F" w:rsidRDefault="0002437F" w:rsidP="00256A7F">
            <w:pPr>
              <w:jc w:val="left"/>
            </w:pPr>
            <w:r>
              <w:rPr>
                <w:rFonts w:eastAsia="仿宋_GB2312"/>
                <w:sz w:val="24"/>
                <w:szCs w:val="24"/>
              </w:rPr>
              <w:t>中国科学院合肥物质科学研究院</w:t>
            </w:r>
          </w:p>
        </w:tc>
      </w:tr>
      <w:tr w:rsidR="0002437F" w:rsidTr="001D272A">
        <w:trPr>
          <w:gridBefore w:val="1"/>
          <w:wBefore w:w="176" w:type="dxa"/>
          <w:cantSplit/>
          <w:jc w:val="center"/>
        </w:trPr>
        <w:tc>
          <w:tcPr>
            <w:tcW w:w="720" w:type="dxa"/>
            <w:gridSpan w:val="2"/>
            <w:noWrap/>
            <w:vAlign w:val="center"/>
          </w:tcPr>
          <w:p w:rsidR="0002437F" w:rsidRDefault="0002437F" w:rsidP="00256A7F">
            <w:pPr>
              <w:jc w:val="center"/>
              <w:rPr>
                <w:rFonts w:eastAsia="仿宋_GB2312"/>
                <w:sz w:val="24"/>
              </w:rPr>
            </w:pPr>
            <w:r>
              <w:rPr>
                <w:rFonts w:eastAsia="仿宋_GB2312"/>
                <w:sz w:val="24"/>
              </w:rPr>
              <w:t>2</w:t>
            </w:r>
          </w:p>
        </w:tc>
        <w:tc>
          <w:tcPr>
            <w:tcW w:w="1980" w:type="dxa"/>
            <w:gridSpan w:val="2"/>
            <w:noWrap/>
            <w:vAlign w:val="center"/>
          </w:tcPr>
          <w:p w:rsidR="0002437F" w:rsidRDefault="0002437F" w:rsidP="00256A7F">
            <w:pPr>
              <w:jc w:val="left"/>
              <w:rPr>
                <w:rFonts w:eastAsia="仿宋_GB2312"/>
                <w:sz w:val="24"/>
              </w:rPr>
            </w:pPr>
            <w:r>
              <w:rPr>
                <w:rFonts w:eastAsia="仿宋_GB2312"/>
                <w:sz w:val="24"/>
                <w:szCs w:val="24"/>
              </w:rPr>
              <w:t>区域大气环境监测网络技术</w:t>
            </w:r>
          </w:p>
        </w:tc>
        <w:tc>
          <w:tcPr>
            <w:tcW w:w="4241" w:type="dxa"/>
            <w:gridSpan w:val="2"/>
            <w:noWrap/>
            <w:vAlign w:val="center"/>
          </w:tcPr>
          <w:p w:rsidR="0002437F" w:rsidRDefault="0002437F" w:rsidP="00256A7F">
            <w:pPr>
              <w:jc w:val="left"/>
              <w:rPr>
                <w:rFonts w:eastAsia="仿宋_GB2312"/>
                <w:sz w:val="24"/>
              </w:rPr>
            </w:pPr>
            <w:r>
              <w:rPr>
                <w:rFonts w:eastAsia="仿宋_GB2312"/>
                <w:sz w:val="24"/>
                <w:szCs w:val="24"/>
              </w:rPr>
              <w:t>适合区域大气环境质量和</w:t>
            </w:r>
            <w:r>
              <w:rPr>
                <w:rFonts w:eastAsia="仿宋_GB2312"/>
                <w:sz w:val="24"/>
                <w:szCs w:val="24"/>
              </w:rPr>
              <w:t>VOCs</w:t>
            </w:r>
            <w:r>
              <w:rPr>
                <w:rFonts w:eastAsia="仿宋_GB2312"/>
                <w:sz w:val="24"/>
                <w:szCs w:val="24"/>
              </w:rPr>
              <w:t>污染分布特征的自动化监测、质量控制</w:t>
            </w:r>
            <w:r>
              <w:rPr>
                <w:rFonts w:eastAsia="仿宋_GB2312"/>
                <w:sz w:val="24"/>
                <w:szCs w:val="24"/>
              </w:rPr>
              <w:t>/</w:t>
            </w:r>
            <w:r>
              <w:rPr>
                <w:rFonts w:eastAsia="仿宋_GB2312"/>
                <w:sz w:val="24"/>
                <w:szCs w:val="24"/>
              </w:rPr>
              <w:t>质量保证、数据集成和展示等。</w:t>
            </w:r>
          </w:p>
        </w:tc>
        <w:tc>
          <w:tcPr>
            <w:tcW w:w="2126" w:type="dxa"/>
            <w:gridSpan w:val="2"/>
            <w:noWrap/>
            <w:vAlign w:val="center"/>
          </w:tcPr>
          <w:p w:rsidR="0002437F" w:rsidRDefault="0002437F" w:rsidP="00256A7F">
            <w:pPr>
              <w:jc w:val="left"/>
            </w:pPr>
            <w:r>
              <w:rPr>
                <w:rFonts w:eastAsia="仿宋_GB2312"/>
                <w:sz w:val="24"/>
                <w:szCs w:val="24"/>
              </w:rPr>
              <w:t>广东省环境监测中心、北京大学</w:t>
            </w:r>
          </w:p>
        </w:tc>
      </w:tr>
      <w:tr w:rsidR="0002437F" w:rsidTr="001D272A">
        <w:trPr>
          <w:gridBefore w:val="1"/>
          <w:wBefore w:w="176" w:type="dxa"/>
          <w:cantSplit/>
          <w:jc w:val="center"/>
        </w:trPr>
        <w:tc>
          <w:tcPr>
            <w:tcW w:w="720" w:type="dxa"/>
            <w:gridSpan w:val="2"/>
            <w:noWrap/>
            <w:vAlign w:val="center"/>
          </w:tcPr>
          <w:p w:rsidR="0002437F" w:rsidRDefault="0002437F" w:rsidP="00256A7F">
            <w:pPr>
              <w:jc w:val="center"/>
              <w:rPr>
                <w:rFonts w:eastAsia="仿宋_GB2312"/>
                <w:sz w:val="24"/>
              </w:rPr>
            </w:pPr>
            <w:r>
              <w:rPr>
                <w:rFonts w:eastAsia="仿宋_GB2312"/>
                <w:sz w:val="24"/>
              </w:rPr>
              <w:t>3</w:t>
            </w:r>
          </w:p>
        </w:tc>
        <w:tc>
          <w:tcPr>
            <w:tcW w:w="1980" w:type="dxa"/>
            <w:gridSpan w:val="2"/>
            <w:noWrap/>
            <w:vAlign w:val="center"/>
          </w:tcPr>
          <w:p w:rsidR="0002437F" w:rsidRDefault="0002437F" w:rsidP="00256A7F">
            <w:pPr>
              <w:jc w:val="left"/>
              <w:rPr>
                <w:rFonts w:eastAsia="仿宋_GB2312"/>
                <w:sz w:val="24"/>
              </w:rPr>
            </w:pPr>
            <w:r>
              <w:rPr>
                <w:rFonts w:eastAsia="仿宋_GB2312"/>
                <w:sz w:val="24"/>
                <w:szCs w:val="24"/>
              </w:rPr>
              <w:t>城市排放清单编制技术</w:t>
            </w:r>
          </w:p>
        </w:tc>
        <w:tc>
          <w:tcPr>
            <w:tcW w:w="4241" w:type="dxa"/>
            <w:gridSpan w:val="2"/>
            <w:noWrap/>
            <w:vAlign w:val="center"/>
          </w:tcPr>
          <w:p w:rsidR="0002437F" w:rsidRDefault="0002437F" w:rsidP="00256A7F">
            <w:pPr>
              <w:jc w:val="left"/>
              <w:rPr>
                <w:rFonts w:eastAsia="仿宋_GB2312"/>
                <w:sz w:val="24"/>
              </w:rPr>
            </w:pPr>
            <w:proofErr w:type="gramStart"/>
            <w:r>
              <w:rPr>
                <w:rFonts w:eastAsia="仿宋_GB2312"/>
                <w:sz w:val="24"/>
                <w:szCs w:val="24"/>
              </w:rPr>
              <w:t>适合县</w:t>
            </w:r>
            <w:proofErr w:type="gramEnd"/>
            <w:r>
              <w:rPr>
                <w:rFonts w:eastAsia="仿宋_GB2312"/>
                <w:sz w:val="24"/>
                <w:szCs w:val="24"/>
              </w:rPr>
              <w:t>及县级以上行政区域内大气污染源排放清单编制。</w:t>
            </w:r>
          </w:p>
        </w:tc>
        <w:tc>
          <w:tcPr>
            <w:tcW w:w="2126" w:type="dxa"/>
            <w:gridSpan w:val="2"/>
            <w:noWrap/>
            <w:vAlign w:val="center"/>
          </w:tcPr>
          <w:p w:rsidR="0002437F" w:rsidRDefault="0002437F" w:rsidP="00256A7F">
            <w:pPr>
              <w:jc w:val="left"/>
            </w:pPr>
            <w:r>
              <w:rPr>
                <w:rFonts w:eastAsia="仿宋_GB2312"/>
                <w:sz w:val="24"/>
                <w:szCs w:val="24"/>
              </w:rPr>
              <w:t>清华大学</w:t>
            </w:r>
          </w:p>
        </w:tc>
      </w:tr>
      <w:tr w:rsidR="0002437F" w:rsidTr="001D272A">
        <w:trPr>
          <w:gridBefore w:val="1"/>
          <w:wBefore w:w="176" w:type="dxa"/>
          <w:cantSplit/>
          <w:jc w:val="center"/>
        </w:trPr>
        <w:tc>
          <w:tcPr>
            <w:tcW w:w="720" w:type="dxa"/>
            <w:gridSpan w:val="2"/>
            <w:noWrap/>
            <w:vAlign w:val="center"/>
          </w:tcPr>
          <w:p w:rsidR="0002437F" w:rsidRDefault="0002437F" w:rsidP="00256A7F">
            <w:pPr>
              <w:jc w:val="center"/>
              <w:rPr>
                <w:rFonts w:eastAsia="仿宋_GB2312"/>
                <w:sz w:val="24"/>
              </w:rPr>
            </w:pPr>
            <w:r>
              <w:rPr>
                <w:rFonts w:eastAsia="仿宋_GB2312"/>
                <w:sz w:val="24"/>
              </w:rPr>
              <w:t>4</w:t>
            </w:r>
          </w:p>
        </w:tc>
        <w:tc>
          <w:tcPr>
            <w:tcW w:w="1980" w:type="dxa"/>
            <w:gridSpan w:val="2"/>
            <w:noWrap/>
            <w:vAlign w:val="center"/>
          </w:tcPr>
          <w:p w:rsidR="0002437F" w:rsidRDefault="0002437F" w:rsidP="00256A7F">
            <w:pPr>
              <w:pStyle w:val="20"/>
              <w:ind w:firstLineChars="0" w:firstLine="0"/>
              <w:jc w:val="left"/>
              <w:rPr>
                <w:rFonts w:eastAsia="仿宋_GB2312"/>
                <w:sz w:val="24"/>
              </w:rPr>
            </w:pPr>
            <w:r>
              <w:rPr>
                <w:rFonts w:eastAsia="仿宋_GB2312"/>
                <w:sz w:val="24"/>
                <w:szCs w:val="24"/>
              </w:rPr>
              <w:t>空气质量模拟、预报和溯源数值集成系统</w:t>
            </w:r>
          </w:p>
        </w:tc>
        <w:tc>
          <w:tcPr>
            <w:tcW w:w="4241" w:type="dxa"/>
            <w:gridSpan w:val="2"/>
            <w:noWrap/>
            <w:vAlign w:val="center"/>
          </w:tcPr>
          <w:p w:rsidR="0002437F" w:rsidRDefault="0002437F" w:rsidP="00256A7F">
            <w:pPr>
              <w:jc w:val="left"/>
              <w:rPr>
                <w:rFonts w:eastAsia="仿宋_GB2312"/>
                <w:sz w:val="24"/>
              </w:rPr>
            </w:pPr>
            <w:r>
              <w:rPr>
                <w:rFonts w:eastAsia="仿宋_GB2312"/>
                <w:sz w:val="24"/>
                <w:szCs w:val="24"/>
              </w:rPr>
              <w:t>适合多尺度（全球</w:t>
            </w:r>
            <w:r>
              <w:rPr>
                <w:rFonts w:eastAsia="仿宋_GB2312"/>
                <w:sz w:val="24"/>
                <w:szCs w:val="24"/>
              </w:rPr>
              <w:t>-</w:t>
            </w:r>
            <w:r>
              <w:rPr>
                <w:rFonts w:eastAsia="仿宋_GB2312"/>
                <w:sz w:val="24"/>
                <w:szCs w:val="24"/>
              </w:rPr>
              <w:t>国家</w:t>
            </w:r>
            <w:r>
              <w:rPr>
                <w:rFonts w:eastAsia="仿宋_GB2312"/>
                <w:sz w:val="24"/>
                <w:szCs w:val="24"/>
              </w:rPr>
              <w:t>-</w:t>
            </w:r>
            <w:r>
              <w:rPr>
                <w:rFonts w:eastAsia="仿宋_GB2312"/>
                <w:sz w:val="24"/>
                <w:szCs w:val="24"/>
              </w:rPr>
              <w:t>城市群</w:t>
            </w:r>
            <w:r>
              <w:rPr>
                <w:rFonts w:eastAsia="仿宋_GB2312"/>
                <w:sz w:val="24"/>
                <w:szCs w:val="24"/>
              </w:rPr>
              <w:t>-</w:t>
            </w:r>
            <w:r>
              <w:rPr>
                <w:rFonts w:eastAsia="仿宋_GB2312"/>
                <w:sz w:val="24"/>
                <w:szCs w:val="24"/>
              </w:rPr>
              <w:t>城市）空气质量的模拟、预报及来源解析。</w:t>
            </w:r>
          </w:p>
        </w:tc>
        <w:tc>
          <w:tcPr>
            <w:tcW w:w="2126" w:type="dxa"/>
            <w:gridSpan w:val="2"/>
            <w:noWrap/>
            <w:vAlign w:val="center"/>
          </w:tcPr>
          <w:p w:rsidR="0002437F" w:rsidRDefault="0002437F" w:rsidP="00256A7F">
            <w:pPr>
              <w:pStyle w:val="20"/>
              <w:ind w:firstLineChars="0" w:firstLine="0"/>
              <w:jc w:val="left"/>
            </w:pPr>
            <w:r>
              <w:rPr>
                <w:rFonts w:eastAsia="仿宋_GB2312"/>
                <w:sz w:val="24"/>
                <w:szCs w:val="24"/>
              </w:rPr>
              <w:t>中国科学院大气物理研究所</w:t>
            </w:r>
          </w:p>
        </w:tc>
      </w:tr>
      <w:tr w:rsidR="0002437F" w:rsidTr="001D272A">
        <w:trPr>
          <w:gridBefore w:val="1"/>
          <w:wBefore w:w="176" w:type="dxa"/>
          <w:cantSplit/>
          <w:jc w:val="center"/>
        </w:trPr>
        <w:tc>
          <w:tcPr>
            <w:tcW w:w="720" w:type="dxa"/>
            <w:gridSpan w:val="2"/>
            <w:noWrap/>
            <w:vAlign w:val="center"/>
          </w:tcPr>
          <w:p w:rsidR="0002437F" w:rsidRDefault="001D272A" w:rsidP="00256A7F">
            <w:pPr>
              <w:jc w:val="center"/>
              <w:rPr>
                <w:rFonts w:eastAsia="仿宋_GB2312"/>
                <w:sz w:val="24"/>
              </w:rPr>
            </w:pPr>
            <w:r>
              <w:rPr>
                <w:rFonts w:eastAsia="仿宋_GB2312" w:hint="eastAsia"/>
                <w:sz w:val="24"/>
              </w:rPr>
              <w:t>5</w:t>
            </w:r>
          </w:p>
        </w:tc>
        <w:tc>
          <w:tcPr>
            <w:tcW w:w="1980" w:type="dxa"/>
            <w:gridSpan w:val="2"/>
            <w:noWrap/>
            <w:vAlign w:val="center"/>
          </w:tcPr>
          <w:p w:rsidR="0002437F" w:rsidRDefault="0002437F" w:rsidP="00256A7F">
            <w:pPr>
              <w:jc w:val="left"/>
              <w:rPr>
                <w:rFonts w:eastAsia="仿宋_GB2312"/>
                <w:sz w:val="24"/>
                <w:szCs w:val="24"/>
              </w:rPr>
            </w:pPr>
            <w:r>
              <w:rPr>
                <w:rFonts w:eastAsia="仿宋_GB2312"/>
                <w:sz w:val="24"/>
                <w:szCs w:val="24"/>
              </w:rPr>
              <w:t>柴油车排气氮氧化物与颗粒协同净化技术</w:t>
            </w:r>
          </w:p>
        </w:tc>
        <w:tc>
          <w:tcPr>
            <w:tcW w:w="4241" w:type="dxa"/>
            <w:gridSpan w:val="2"/>
            <w:noWrap/>
            <w:vAlign w:val="center"/>
          </w:tcPr>
          <w:p w:rsidR="0002437F" w:rsidRDefault="0002437F" w:rsidP="00256A7F">
            <w:pPr>
              <w:jc w:val="left"/>
              <w:rPr>
                <w:rFonts w:eastAsia="仿宋_GB2312"/>
                <w:sz w:val="24"/>
                <w:szCs w:val="24"/>
              </w:rPr>
            </w:pPr>
            <w:r>
              <w:rPr>
                <w:rFonts w:eastAsia="仿宋_GB2312"/>
                <w:sz w:val="24"/>
                <w:szCs w:val="24"/>
              </w:rPr>
              <w:t>适用于柴油车排气后处理。</w:t>
            </w:r>
          </w:p>
        </w:tc>
        <w:tc>
          <w:tcPr>
            <w:tcW w:w="2126" w:type="dxa"/>
            <w:gridSpan w:val="2"/>
            <w:noWrap/>
            <w:vAlign w:val="center"/>
          </w:tcPr>
          <w:p w:rsidR="0002437F" w:rsidRDefault="0002437F" w:rsidP="00256A7F">
            <w:r>
              <w:rPr>
                <w:rFonts w:eastAsia="仿宋_GB2312"/>
                <w:sz w:val="24"/>
                <w:szCs w:val="24"/>
              </w:rPr>
              <w:t>中国科学院生态环境研究中心、中国重汽、清华大学，无锡威孚环保催化剂有限公司</w:t>
            </w:r>
          </w:p>
        </w:tc>
      </w:tr>
      <w:tr w:rsidR="0002437F" w:rsidTr="001D272A">
        <w:trPr>
          <w:gridBefore w:val="1"/>
          <w:wBefore w:w="176" w:type="dxa"/>
          <w:cantSplit/>
          <w:jc w:val="center"/>
        </w:trPr>
        <w:tc>
          <w:tcPr>
            <w:tcW w:w="720" w:type="dxa"/>
            <w:gridSpan w:val="2"/>
            <w:noWrap/>
            <w:vAlign w:val="center"/>
          </w:tcPr>
          <w:p w:rsidR="0002437F" w:rsidRDefault="001D272A" w:rsidP="00256A7F">
            <w:pPr>
              <w:jc w:val="center"/>
              <w:rPr>
                <w:rFonts w:eastAsia="仿宋_GB2312"/>
                <w:sz w:val="24"/>
              </w:rPr>
            </w:pPr>
            <w:r>
              <w:rPr>
                <w:rFonts w:eastAsia="仿宋_GB2312" w:hint="eastAsia"/>
                <w:sz w:val="24"/>
              </w:rPr>
              <w:t>6</w:t>
            </w:r>
          </w:p>
        </w:tc>
        <w:tc>
          <w:tcPr>
            <w:tcW w:w="1980" w:type="dxa"/>
            <w:gridSpan w:val="2"/>
            <w:noWrap/>
            <w:vAlign w:val="center"/>
          </w:tcPr>
          <w:p w:rsidR="0002437F" w:rsidRDefault="0002437F" w:rsidP="00256A7F">
            <w:pPr>
              <w:pStyle w:val="20"/>
              <w:ind w:firstLineChars="0" w:firstLine="0"/>
              <w:jc w:val="left"/>
              <w:rPr>
                <w:rFonts w:eastAsia="仿宋_GB2312"/>
                <w:sz w:val="24"/>
                <w:szCs w:val="24"/>
              </w:rPr>
            </w:pPr>
            <w:r>
              <w:rPr>
                <w:rFonts w:eastAsia="仿宋_GB2312"/>
                <w:sz w:val="24"/>
                <w:szCs w:val="24"/>
              </w:rPr>
              <w:t>DDS</w:t>
            </w:r>
            <w:r>
              <w:rPr>
                <w:rFonts w:eastAsia="仿宋_GB2312"/>
                <w:sz w:val="24"/>
                <w:szCs w:val="24"/>
              </w:rPr>
              <w:t>烟道气除尘脱硫脱硝技术</w:t>
            </w:r>
          </w:p>
        </w:tc>
        <w:tc>
          <w:tcPr>
            <w:tcW w:w="4241" w:type="dxa"/>
            <w:gridSpan w:val="2"/>
            <w:noWrap/>
            <w:vAlign w:val="center"/>
          </w:tcPr>
          <w:p w:rsidR="0002437F" w:rsidRDefault="0002437F" w:rsidP="00256A7F">
            <w:pPr>
              <w:pStyle w:val="20"/>
              <w:ind w:firstLineChars="0" w:firstLine="0"/>
              <w:jc w:val="left"/>
              <w:rPr>
                <w:rFonts w:eastAsia="仿宋_GB2312"/>
                <w:sz w:val="24"/>
                <w:szCs w:val="24"/>
              </w:rPr>
            </w:pPr>
            <w:r>
              <w:rPr>
                <w:rFonts w:eastAsia="仿宋_GB2312"/>
                <w:sz w:val="24"/>
                <w:szCs w:val="24"/>
              </w:rPr>
              <w:t>适用于火电、钢铁、冶金、化工、建材、陶瓷、垃圾处理等行业的烟道气除尘、脱硫和脱硝净化处理。</w:t>
            </w:r>
          </w:p>
        </w:tc>
        <w:tc>
          <w:tcPr>
            <w:tcW w:w="2126" w:type="dxa"/>
            <w:gridSpan w:val="2"/>
            <w:noWrap/>
            <w:vAlign w:val="center"/>
          </w:tcPr>
          <w:p w:rsidR="0002437F" w:rsidRDefault="0002437F" w:rsidP="00256A7F">
            <w:pPr>
              <w:pStyle w:val="20"/>
              <w:ind w:firstLineChars="0" w:firstLine="0"/>
              <w:jc w:val="left"/>
            </w:pPr>
            <w:r>
              <w:rPr>
                <w:rFonts w:eastAsia="仿宋_GB2312"/>
                <w:sz w:val="24"/>
                <w:szCs w:val="24"/>
              </w:rPr>
              <w:t>北京</w:t>
            </w:r>
            <w:proofErr w:type="gramStart"/>
            <w:r>
              <w:rPr>
                <w:rFonts w:eastAsia="仿宋_GB2312"/>
                <w:sz w:val="24"/>
                <w:szCs w:val="24"/>
              </w:rPr>
              <w:t>博源恒升高</w:t>
            </w:r>
            <w:proofErr w:type="gramEnd"/>
            <w:r>
              <w:rPr>
                <w:rFonts w:eastAsia="仿宋_GB2312"/>
                <w:sz w:val="24"/>
                <w:szCs w:val="24"/>
              </w:rPr>
              <w:t>科技有限公司</w:t>
            </w:r>
          </w:p>
        </w:tc>
      </w:tr>
      <w:tr w:rsidR="0002437F" w:rsidTr="001D272A">
        <w:trPr>
          <w:gridBefore w:val="1"/>
          <w:wBefore w:w="176" w:type="dxa"/>
          <w:cantSplit/>
          <w:jc w:val="center"/>
        </w:trPr>
        <w:tc>
          <w:tcPr>
            <w:tcW w:w="9067" w:type="dxa"/>
            <w:gridSpan w:val="8"/>
            <w:noWrap/>
            <w:vAlign w:val="center"/>
          </w:tcPr>
          <w:p w:rsidR="0002437F" w:rsidRDefault="00A7474E" w:rsidP="005C706D">
            <w:pPr>
              <w:pStyle w:val="2"/>
              <w:keepNext w:val="0"/>
              <w:rPr>
                <w:rFonts w:ascii="Times New Roman" w:eastAsia="仿宋_GB2312" w:hAnsi="Times New Roman"/>
                <w:sz w:val="24"/>
                <w:szCs w:val="24"/>
              </w:rPr>
            </w:pPr>
            <w:r>
              <w:rPr>
                <w:rFonts w:ascii="Times New Roman" w:hAnsi="Times New Roman" w:hint="eastAsia"/>
                <w:sz w:val="24"/>
                <w:szCs w:val="16"/>
              </w:rPr>
              <w:t>二、</w:t>
            </w:r>
            <w:r w:rsidR="0002437F" w:rsidRPr="005C706D">
              <w:rPr>
                <w:rFonts w:ascii="Times New Roman" w:hAnsi="Times New Roman" w:hint="eastAsia"/>
                <w:sz w:val="24"/>
                <w:szCs w:val="16"/>
              </w:rPr>
              <w:t>水污染防治技术成果</w:t>
            </w:r>
          </w:p>
        </w:tc>
      </w:tr>
      <w:tr w:rsidR="0002437F" w:rsidTr="001D272A">
        <w:trPr>
          <w:gridBefore w:val="1"/>
          <w:wBefore w:w="176" w:type="dxa"/>
          <w:cantSplit/>
          <w:jc w:val="center"/>
        </w:trPr>
        <w:tc>
          <w:tcPr>
            <w:tcW w:w="720" w:type="dxa"/>
            <w:gridSpan w:val="2"/>
            <w:noWrap/>
            <w:vAlign w:val="center"/>
          </w:tcPr>
          <w:p w:rsidR="0002437F" w:rsidRDefault="001D272A" w:rsidP="00256A7F">
            <w:pPr>
              <w:jc w:val="center"/>
              <w:rPr>
                <w:rFonts w:eastAsia="仿宋_GB2312"/>
                <w:sz w:val="24"/>
              </w:rPr>
            </w:pPr>
            <w:r>
              <w:rPr>
                <w:rFonts w:eastAsia="仿宋_GB2312" w:hint="eastAsia"/>
                <w:sz w:val="24"/>
                <w:szCs w:val="21"/>
              </w:rPr>
              <w:t>7</w:t>
            </w:r>
          </w:p>
        </w:tc>
        <w:tc>
          <w:tcPr>
            <w:tcW w:w="1980" w:type="dxa"/>
            <w:gridSpan w:val="2"/>
            <w:noWrap/>
            <w:vAlign w:val="center"/>
          </w:tcPr>
          <w:p w:rsidR="0002437F" w:rsidRDefault="0002437F" w:rsidP="00256A7F">
            <w:pPr>
              <w:autoSpaceDE w:val="0"/>
              <w:autoSpaceDN w:val="0"/>
              <w:adjustRightInd w:val="0"/>
              <w:snapToGrid w:val="0"/>
              <w:rPr>
                <w:rFonts w:eastAsia="仿宋_GB2312"/>
                <w:sz w:val="24"/>
                <w:szCs w:val="24"/>
              </w:rPr>
            </w:pPr>
            <w:r>
              <w:rPr>
                <w:rFonts w:eastAsia="仿宋_GB2312"/>
                <w:sz w:val="24"/>
                <w:szCs w:val="24"/>
              </w:rPr>
              <w:t>膜法制浆废水零排放技术及工艺包</w:t>
            </w:r>
          </w:p>
        </w:tc>
        <w:tc>
          <w:tcPr>
            <w:tcW w:w="4241" w:type="dxa"/>
            <w:gridSpan w:val="2"/>
            <w:noWrap/>
            <w:vAlign w:val="center"/>
          </w:tcPr>
          <w:p w:rsidR="0002437F" w:rsidRDefault="0002437F" w:rsidP="00256A7F">
            <w:pPr>
              <w:pStyle w:val="20"/>
              <w:ind w:firstLineChars="0" w:firstLine="0"/>
              <w:rPr>
                <w:rFonts w:eastAsia="仿宋_GB2312"/>
                <w:sz w:val="24"/>
              </w:rPr>
            </w:pPr>
            <w:r>
              <w:rPr>
                <w:rFonts w:eastAsia="仿宋_GB2312"/>
                <w:bCs/>
                <w:sz w:val="24"/>
                <w:szCs w:val="24"/>
              </w:rPr>
              <w:t>针对制浆造纸、化工、印染、医药等工业废水排放量大，新鲜水消耗量大的问题。</w:t>
            </w:r>
            <w:r>
              <w:rPr>
                <w:rFonts w:eastAsia="仿宋_GB2312"/>
                <w:sz w:val="24"/>
                <w:szCs w:val="24"/>
              </w:rPr>
              <w:t>适用于</w:t>
            </w:r>
            <w:r>
              <w:rPr>
                <w:rFonts w:eastAsia="仿宋_GB2312"/>
                <w:bCs/>
                <w:sz w:val="24"/>
                <w:szCs w:val="24"/>
              </w:rPr>
              <w:t>工业深度处理和资源化回收利用，实现废水零排放。</w:t>
            </w:r>
          </w:p>
        </w:tc>
        <w:tc>
          <w:tcPr>
            <w:tcW w:w="2126" w:type="dxa"/>
            <w:gridSpan w:val="2"/>
            <w:noWrap/>
            <w:vAlign w:val="center"/>
          </w:tcPr>
          <w:p w:rsidR="0002437F" w:rsidRDefault="0002437F" w:rsidP="00256A7F">
            <w:pPr>
              <w:autoSpaceDE w:val="0"/>
              <w:autoSpaceDN w:val="0"/>
              <w:adjustRightInd w:val="0"/>
              <w:snapToGrid w:val="0"/>
            </w:pPr>
            <w:r>
              <w:rPr>
                <w:rFonts w:eastAsia="仿宋_GB2312"/>
                <w:sz w:val="24"/>
                <w:szCs w:val="24"/>
              </w:rPr>
              <w:t>南京工业大学</w:t>
            </w:r>
          </w:p>
        </w:tc>
      </w:tr>
      <w:tr w:rsidR="0002437F" w:rsidTr="001D272A">
        <w:trPr>
          <w:gridBefore w:val="1"/>
          <w:wBefore w:w="176" w:type="dxa"/>
          <w:cantSplit/>
          <w:trHeight w:val="90"/>
          <w:jc w:val="center"/>
        </w:trPr>
        <w:tc>
          <w:tcPr>
            <w:tcW w:w="720" w:type="dxa"/>
            <w:gridSpan w:val="2"/>
            <w:noWrap/>
            <w:vAlign w:val="center"/>
          </w:tcPr>
          <w:p w:rsidR="0002437F" w:rsidRDefault="001D272A" w:rsidP="00256A7F">
            <w:pPr>
              <w:jc w:val="center"/>
              <w:rPr>
                <w:rFonts w:eastAsia="仿宋_GB2312"/>
                <w:sz w:val="24"/>
              </w:rPr>
            </w:pPr>
            <w:r>
              <w:rPr>
                <w:rFonts w:eastAsia="仿宋_GB2312" w:hint="eastAsia"/>
                <w:sz w:val="24"/>
                <w:szCs w:val="21"/>
              </w:rPr>
              <w:t>8</w:t>
            </w:r>
          </w:p>
        </w:tc>
        <w:tc>
          <w:tcPr>
            <w:tcW w:w="1980" w:type="dxa"/>
            <w:gridSpan w:val="2"/>
            <w:noWrap/>
            <w:vAlign w:val="center"/>
          </w:tcPr>
          <w:p w:rsidR="0002437F" w:rsidRDefault="0002437F" w:rsidP="00256A7F">
            <w:pPr>
              <w:adjustRightInd w:val="0"/>
              <w:snapToGrid w:val="0"/>
              <w:rPr>
                <w:rFonts w:eastAsia="仿宋_GB2312"/>
                <w:sz w:val="24"/>
              </w:rPr>
            </w:pPr>
            <w:proofErr w:type="gramStart"/>
            <w:r>
              <w:rPr>
                <w:rFonts w:eastAsia="仿宋_GB2312"/>
                <w:sz w:val="24"/>
                <w:szCs w:val="24"/>
              </w:rPr>
              <w:t>感</w:t>
            </w:r>
            <w:proofErr w:type="gramEnd"/>
            <w:r>
              <w:rPr>
                <w:rFonts w:eastAsia="仿宋_GB2312"/>
                <w:sz w:val="24"/>
                <w:szCs w:val="24"/>
              </w:rPr>
              <w:t>潮河流的水源保护技术</w:t>
            </w:r>
          </w:p>
        </w:tc>
        <w:tc>
          <w:tcPr>
            <w:tcW w:w="4241"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适用于长江水资源保护利用、感潮水源水库的咸潮入侵预警预测和导致藻类增殖抑制。</w:t>
            </w:r>
          </w:p>
        </w:tc>
        <w:tc>
          <w:tcPr>
            <w:tcW w:w="2126" w:type="dxa"/>
            <w:gridSpan w:val="2"/>
            <w:noWrap/>
            <w:vAlign w:val="center"/>
          </w:tcPr>
          <w:p w:rsidR="0002437F" w:rsidRDefault="0002437F" w:rsidP="00256A7F">
            <w:pPr>
              <w:adjustRightInd w:val="0"/>
              <w:snapToGrid w:val="0"/>
            </w:pPr>
            <w:r>
              <w:rPr>
                <w:rFonts w:eastAsia="仿宋_GB2312"/>
                <w:sz w:val="24"/>
                <w:szCs w:val="24"/>
              </w:rPr>
              <w:t>上海城投原水有限公司、上海城市水资源开发利用国家工程中心有限公司</w:t>
            </w:r>
          </w:p>
        </w:tc>
      </w:tr>
      <w:tr w:rsidR="0002437F" w:rsidTr="001D272A">
        <w:trPr>
          <w:gridBefore w:val="1"/>
          <w:wBefore w:w="176" w:type="dxa"/>
          <w:cantSplit/>
          <w:trHeight w:val="90"/>
          <w:jc w:val="center"/>
        </w:trPr>
        <w:tc>
          <w:tcPr>
            <w:tcW w:w="720" w:type="dxa"/>
            <w:gridSpan w:val="2"/>
            <w:noWrap/>
            <w:vAlign w:val="center"/>
          </w:tcPr>
          <w:p w:rsidR="0002437F" w:rsidRDefault="001D272A" w:rsidP="00256A7F">
            <w:pPr>
              <w:topLinePunct/>
              <w:snapToGrid w:val="0"/>
              <w:jc w:val="center"/>
              <w:rPr>
                <w:rFonts w:eastAsia="仿宋_GB2312"/>
                <w:sz w:val="24"/>
              </w:rPr>
            </w:pPr>
            <w:r>
              <w:rPr>
                <w:rFonts w:eastAsia="仿宋_GB2312" w:hint="eastAsia"/>
                <w:sz w:val="24"/>
                <w:szCs w:val="21"/>
              </w:rPr>
              <w:t>9</w:t>
            </w:r>
          </w:p>
        </w:tc>
        <w:tc>
          <w:tcPr>
            <w:tcW w:w="1980"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闸</w:t>
            </w:r>
            <w:proofErr w:type="gramStart"/>
            <w:r>
              <w:rPr>
                <w:rFonts w:eastAsia="仿宋_GB2312"/>
                <w:sz w:val="24"/>
                <w:szCs w:val="24"/>
              </w:rPr>
              <w:t>泵控制</w:t>
            </w:r>
            <w:proofErr w:type="gramEnd"/>
            <w:r>
              <w:rPr>
                <w:rFonts w:eastAsia="仿宋_GB2312"/>
                <w:sz w:val="24"/>
                <w:szCs w:val="24"/>
              </w:rPr>
              <w:t>型城市河道综合治理成套技术</w:t>
            </w:r>
          </w:p>
        </w:tc>
        <w:tc>
          <w:tcPr>
            <w:tcW w:w="4241"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适用于黑臭及重污染河流治理。</w:t>
            </w:r>
          </w:p>
        </w:tc>
        <w:tc>
          <w:tcPr>
            <w:tcW w:w="2126" w:type="dxa"/>
            <w:gridSpan w:val="2"/>
            <w:noWrap/>
            <w:vAlign w:val="center"/>
          </w:tcPr>
          <w:p w:rsidR="0002437F" w:rsidRDefault="0002437F" w:rsidP="00256A7F">
            <w:pPr>
              <w:adjustRightInd w:val="0"/>
              <w:snapToGrid w:val="0"/>
            </w:pPr>
            <w:r>
              <w:rPr>
                <w:rFonts w:eastAsia="仿宋_GB2312"/>
                <w:sz w:val="24"/>
                <w:szCs w:val="24"/>
              </w:rPr>
              <w:t>清华大学</w:t>
            </w:r>
          </w:p>
        </w:tc>
      </w:tr>
      <w:tr w:rsidR="0002437F" w:rsidTr="001D272A">
        <w:trPr>
          <w:gridBefore w:val="1"/>
          <w:wBefore w:w="176" w:type="dxa"/>
          <w:cantSplit/>
          <w:jc w:val="center"/>
        </w:trPr>
        <w:tc>
          <w:tcPr>
            <w:tcW w:w="720" w:type="dxa"/>
            <w:gridSpan w:val="2"/>
            <w:noWrap/>
            <w:vAlign w:val="center"/>
          </w:tcPr>
          <w:p w:rsidR="0002437F" w:rsidRDefault="0002437F" w:rsidP="001D272A">
            <w:pPr>
              <w:topLinePunct/>
              <w:snapToGrid w:val="0"/>
              <w:jc w:val="center"/>
              <w:rPr>
                <w:rFonts w:eastAsia="仿宋_GB2312"/>
                <w:sz w:val="24"/>
              </w:rPr>
            </w:pPr>
            <w:r>
              <w:rPr>
                <w:rFonts w:eastAsia="仿宋_GB2312"/>
                <w:sz w:val="24"/>
                <w:szCs w:val="21"/>
              </w:rPr>
              <w:t>1</w:t>
            </w:r>
            <w:r w:rsidR="001D272A">
              <w:rPr>
                <w:rFonts w:eastAsia="仿宋_GB2312" w:hint="eastAsia"/>
                <w:sz w:val="24"/>
                <w:szCs w:val="21"/>
              </w:rPr>
              <w:t>0</w:t>
            </w:r>
          </w:p>
        </w:tc>
        <w:tc>
          <w:tcPr>
            <w:tcW w:w="1980"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重污染黑臭河水快速净化移动式技术装备</w:t>
            </w:r>
          </w:p>
        </w:tc>
        <w:tc>
          <w:tcPr>
            <w:tcW w:w="4241"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适用于城市内河的快速净化，尤其适用于城市重污染河道的应急处理。</w:t>
            </w:r>
          </w:p>
        </w:tc>
        <w:tc>
          <w:tcPr>
            <w:tcW w:w="2126" w:type="dxa"/>
            <w:gridSpan w:val="2"/>
            <w:noWrap/>
            <w:vAlign w:val="center"/>
          </w:tcPr>
          <w:p w:rsidR="0002437F" w:rsidRDefault="0002437F" w:rsidP="00256A7F">
            <w:pPr>
              <w:adjustRightInd w:val="0"/>
              <w:snapToGrid w:val="0"/>
            </w:pPr>
            <w:r>
              <w:rPr>
                <w:rFonts w:eastAsia="仿宋_GB2312"/>
                <w:sz w:val="24"/>
                <w:szCs w:val="24"/>
              </w:rPr>
              <w:t>清华大学、常州环保科技开发推广中心</w:t>
            </w:r>
          </w:p>
        </w:tc>
      </w:tr>
      <w:tr w:rsidR="0002437F" w:rsidTr="001D272A">
        <w:trPr>
          <w:gridBefore w:val="1"/>
          <w:wBefore w:w="176" w:type="dxa"/>
          <w:cantSplit/>
          <w:jc w:val="center"/>
        </w:trPr>
        <w:tc>
          <w:tcPr>
            <w:tcW w:w="720" w:type="dxa"/>
            <w:gridSpan w:val="2"/>
            <w:noWrap/>
            <w:vAlign w:val="center"/>
          </w:tcPr>
          <w:p w:rsidR="0002437F" w:rsidRDefault="0002437F" w:rsidP="001D272A">
            <w:pPr>
              <w:jc w:val="center"/>
              <w:rPr>
                <w:rFonts w:eastAsia="仿宋_GB2312"/>
                <w:sz w:val="24"/>
              </w:rPr>
            </w:pPr>
            <w:r>
              <w:rPr>
                <w:rFonts w:eastAsia="仿宋_GB2312"/>
                <w:sz w:val="24"/>
                <w:szCs w:val="21"/>
              </w:rPr>
              <w:lastRenderedPageBreak/>
              <w:t>1</w:t>
            </w:r>
            <w:r w:rsidR="001D272A">
              <w:rPr>
                <w:rFonts w:eastAsia="仿宋_GB2312" w:hint="eastAsia"/>
                <w:sz w:val="24"/>
                <w:szCs w:val="21"/>
              </w:rPr>
              <w:t>1</w:t>
            </w:r>
          </w:p>
        </w:tc>
        <w:tc>
          <w:tcPr>
            <w:tcW w:w="1980"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黑臭河道水体原位多级生态净化技术</w:t>
            </w:r>
          </w:p>
        </w:tc>
        <w:tc>
          <w:tcPr>
            <w:tcW w:w="4241"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适用于高污染负荷、自净能力差、黑臭严重的城市河道漏排污水和径流污染阻控。</w:t>
            </w:r>
          </w:p>
        </w:tc>
        <w:tc>
          <w:tcPr>
            <w:tcW w:w="2126" w:type="dxa"/>
            <w:gridSpan w:val="2"/>
            <w:noWrap/>
            <w:vAlign w:val="center"/>
          </w:tcPr>
          <w:p w:rsidR="0002437F" w:rsidRDefault="0002437F" w:rsidP="00256A7F">
            <w:pPr>
              <w:adjustRightInd w:val="0"/>
              <w:snapToGrid w:val="0"/>
            </w:pPr>
            <w:r>
              <w:rPr>
                <w:rFonts w:eastAsia="仿宋_GB2312"/>
                <w:sz w:val="24"/>
                <w:szCs w:val="24"/>
              </w:rPr>
              <w:t>华东师范大学</w:t>
            </w:r>
          </w:p>
        </w:tc>
      </w:tr>
      <w:tr w:rsidR="0002437F" w:rsidTr="001D272A">
        <w:trPr>
          <w:gridBefore w:val="1"/>
          <w:wBefore w:w="176" w:type="dxa"/>
          <w:cantSplit/>
          <w:jc w:val="center"/>
        </w:trPr>
        <w:tc>
          <w:tcPr>
            <w:tcW w:w="720" w:type="dxa"/>
            <w:gridSpan w:val="2"/>
            <w:noWrap/>
            <w:vAlign w:val="center"/>
          </w:tcPr>
          <w:p w:rsidR="0002437F" w:rsidRDefault="0002437F" w:rsidP="001D272A">
            <w:pPr>
              <w:topLinePunct/>
              <w:snapToGrid w:val="0"/>
              <w:jc w:val="center"/>
              <w:rPr>
                <w:rFonts w:eastAsia="仿宋_GB2312"/>
                <w:sz w:val="24"/>
              </w:rPr>
            </w:pPr>
            <w:r>
              <w:rPr>
                <w:rFonts w:eastAsia="仿宋_GB2312"/>
                <w:sz w:val="24"/>
                <w:szCs w:val="21"/>
              </w:rPr>
              <w:t>1</w:t>
            </w:r>
            <w:r w:rsidR="001D272A">
              <w:rPr>
                <w:rFonts w:eastAsia="仿宋_GB2312" w:hint="eastAsia"/>
                <w:sz w:val="24"/>
                <w:szCs w:val="21"/>
              </w:rPr>
              <w:t>2</w:t>
            </w:r>
          </w:p>
        </w:tc>
        <w:tc>
          <w:tcPr>
            <w:tcW w:w="1980"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城市水体原位与异位耦合生态修复集成技术</w:t>
            </w:r>
          </w:p>
        </w:tc>
        <w:tc>
          <w:tcPr>
            <w:tcW w:w="4241" w:type="dxa"/>
            <w:gridSpan w:val="2"/>
            <w:noWrap/>
            <w:vAlign w:val="center"/>
          </w:tcPr>
          <w:p w:rsidR="0002437F" w:rsidRDefault="0002437F" w:rsidP="00256A7F">
            <w:pPr>
              <w:adjustRightInd w:val="0"/>
              <w:snapToGrid w:val="0"/>
              <w:rPr>
                <w:rFonts w:eastAsia="仿宋_GB2312"/>
                <w:sz w:val="24"/>
              </w:rPr>
            </w:pPr>
            <w:r>
              <w:rPr>
                <w:rFonts w:eastAsia="仿宋_GB2312"/>
                <w:sz w:val="24"/>
                <w:szCs w:val="24"/>
              </w:rPr>
              <w:t>适用于封闭、半封闭或水流滞缓型城市黑臭水体治理及水质保持。</w:t>
            </w:r>
          </w:p>
        </w:tc>
        <w:tc>
          <w:tcPr>
            <w:tcW w:w="2126" w:type="dxa"/>
            <w:gridSpan w:val="2"/>
            <w:noWrap/>
            <w:vAlign w:val="center"/>
          </w:tcPr>
          <w:p w:rsidR="0002437F" w:rsidRDefault="0002437F" w:rsidP="00256A7F">
            <w:pPr>
              <w:adjustRightInd w:val="0"/>
              <w:snapToGrid w:val="0"/>
            </w:pPr>
            <w:r>
              <w:rPr>
                <w:rFonts w:eastAsia="仿宋_GB2312"/>
                <w:sz w:val="24"/>
                <w:szCs w:val="24"/>
              </w:rPr>
              <w:t>中国市政工程华北设计研究总院有限公司</w:t>
            </w:r>
          </w:p>
        </w:tc>
      </w:tr>
      <w:tr w:rsidR="0002437F" w:rsidTr="001D272A">
        <w:trPr>
          <w:gridBefore w:val="1"/>
          <w:wBefore w:w="176" w:type="dxa"/>
          <w:cantSplit/>
          <w:trHeight w:val="349"/>
          <w:jc w:val="center"/>
        </w:trPr>
        <w:tc>
          <w:tcPr>
            <w:tcW w:w="9067" w:type="dxa"/>
            <w:gridSpan w:val="8"/>
            <w:noWrap/>
            <w:vAlign w:val="center"/>
          </w:tcPr>
          <w:p w:rsidR="0002437F" w:rsidRDefault="00A7474E" w:rsidP="00256A7F">
            <w:pPr>
              <w:pStyle w:val="2"/>
              <w:keepNext w:val="0"/>
              <w:rPr>
                <w:rFonts w:ascii="Times New Roman" w:eastAsia="仿宋_GB2312" w:hAnsi="Times New Roman"/>
                <w:sz w:val="24"/>
                <w:szCs w:val="24"/>
              </w:rPr>
            </w:pPr>
            <w:r>
              <w:rPr>
                <w:rFonts w:ascii="Times New Roman" w:hAnsi="Times New Roman"/>
                <w:sz w:val="24"/>
                <w:szCs w:val="16"/>
              </w:rPr>
              <w:t>三、</w:t>
            </w:r>
            <w:r w:rsidR="0002437F">
              <w:rPr>
                <w:rFonts w:ascii="Times New Roman" w:hAnsi="Times New Roman"/>
                <w:sz w:val="24"/>
                <w:szCs w:val="16"/>
              </w:rPr>
              <w:t>土壤污染防治技术成果</w:t>
            </w:r>
          </w:p>
        </w:tc>
      </w:tr>
      <w:tr w:rsidR="0002437F" w:rsidTr="001D272A">
        <w:trPr>
          <w:gridBefore w:val="1"/>
          <w:wBefore w:w="176" w:type="dxa"/>
          <w:cantSplit/>
          <w:jc w:val="center"/>
        </w:trPr>
        <w:tc>
          <w:tcPr>
            <w:tcW w:w="720" w:type="dxa"/>
            <w:gridSpan w:val="2"/>
            <w:noWrap/>
            <w:vAlign w:val="center"/>
          </w:tcPr>
          <w:p w:rsidR="0002437F" w:rsidRDefault="0002437F" w:rsidP="001D272A">
            <w:pPr>
              <w:jc w:val="center"/>
              <w:rPr>
                <w:rFonts w:eastAsia="仿宋_GB2312"/>
                <w:sz w:val="24"/>
              </w:rPr>
            </w:pPr>
            <w:r>
              <w:rPr>
                <w:rFonts w:eastAsia="仿宋_GB2312"/>
                <w:sz w:val="24"/>
                <w:szCs w:val="21"/>
              </w:rPr>
              <w:t>1</w:t>
            </w:r>
            <w:r w:rsidR="001D272A">
              <w:rPr>
                <w:rFonts w:eastAsia="仿宋_GB2312" w:hint="eastAsia"/>
                <w:sz w:val="24"/>
                <w:szCs w:val="21"/>
              </w:rPr>
              <w:t>3</w:t>
            </w:r>
          </w:p>
        </w:tc>
        <w:tc>
          <w:tcPr>
            <w:tcW w:w="1980" w:type="dxa"/>
            <w:gridSpan w:val="2"/>
            <w:noWrap/>
            <w:vAlign w:val="center"/>
          </w:tcPr>
          <w:p w:rsidR="0002437F" w:rsidRDefault="0002437F" w:rsidP="00256A7F">
            <w:pPr>
              <w:topLinePunct/>
              <w:snapToGrid w:val="0"/>
              <w:rPr>
                <w:rFonts w:eastAsia="仿宋_GB2312"/>
                <w:sz w:val="24"/>
              </w:rPr>
            </w:pPr>
            <w:r>
              <w:rPr>
                <w:rFonts w:eastAsia="仿宋_GB2312"/>
                <w:bCs/>
                <w:sz w:val="24"/>
                <w:szCs w:val="21"/>
              </w:rPr>
              <w:t>植物萃取</w:t>
            </w:r>
            <w:r>
              <w:rPr>
                <w:rFonts w:eastAsia="仿宋_GB2312"/>
                <w:bCs/>
                <w:sz w:val="24"/>
                <w:szCs w:val="21"/>
              </w:rPr>
              <w:t>-</w:t>
            </w:r>
            <w:r>
              <w:rPr>
                <w:rFonts w:eastAsia="仿宋_GB2312"/>
                <w:bCs/>
                <w:sz w:val="24"/>
                <w:szCs w:val="21"/>
              </w:rPr>
              <w:t>重金属活化联合修复技术</w:t>
            </w:r>
          </w:p>
        </w:tc>
        <w:tc>
          <w:tcPr>
            <w:tcW w:w="4241" w:type="dxa"/>
            <w:gridSpan w:val="2"/>
            <w:noWrap/>
            <w:vAlign w:val="center"/>
          </w:tcPr>
          <w:p w:rsidR="0002437F" w:rsidRDefault="0002437F" w:rsidP="00256A7F">
            <w:pPr>
              <w:topLinePunct/>
              <w:snapToGrid w:val="0"/>
              <w:rPr>
                <w:rFonts w:eastAsia="仿宋_GB2312"/>
                <w:sz w:val="24"/>
              </w:rPr>
            </w:pPr>
            <w:r>
              <w:rPr>
                <w:rFonts w:eastAsia="仿宋_GB2312"/>
                <w:sz w:val="24"/>
                <w:szCs w:val="24"/>
              </w:rPr>
              <w:t>适用于</w:t>
            </w:r>
            <w:r>
              <w:rPr>
                <w:rFonts w:eastAsia="仿宋_GB2312"/>
                <w:sz w:val="24"/>
                <w:szCs w:val="21"/>
              </w:rPr>
              <w:t>中轻度镉砷污染土壤</w:t>
            </w:r>
            <w:r>
              <w:rPr>
                <w:rFonts w:eastAsia="仿宋_GB2312"/>
                <w:bCs/>
                <w:sz w:val="24"/>
                <w:szCs w:val="21"/>
              </w:rPr>
              <w:t>修复</w:t>
            </w:r>
            <w:r>
              <w:rPr>
                <w:rFonts w:eastAsia="仿宋_GB2312"/>
                <w:sz w:val="24"/>
                <w:szCs w:val="21"/>
              </w:rPr>
              <w:t>。</w:t>
            </w:r>
          </w:p>
        </w:tc>
        <w:tc>
          <w:tcPr>
            <w:tcW w:w="2126" w:type="dxa"/>
            <w:gridSpan w:val="2"/>
            <w:noWrap/>
            <w:vAlign w:val="center"/>
          </w:tcPr>
          <w:p w:rsidR="0002437F" w:rsidRDefault="0002437F" w:rsidP="00256A7F">
            <w:pPr>
              <w:topLinePunct/>
              <w:snapToGrid w:val="0"/>
              <w:ind w:leftChars="-40" w:left="-84" w:rightChars="-24" w:right="-50"/>
            </w:pPr>
            <w:r>
              <w:rPr>
                <w:rFonts w:eastAsia="仿宋_GB2312"/>
                <w:sz w:val="24"/>
                <w:szCs w:val="21"/>
              </w:rPr>
              <w:t>中国科学院地理科学与资源研究所、北京瑞美德环境修复有限公司</w:t>
            </w:r>
          </w:p>
        </w:tc>
      </w:tr>
      <w:tr w:rsidR="0002437F" w:rsidTr="001D272A">
        <w:trPr>
          <w:gridBefore w:val="1"/>
          <w:wBefore w:w="176" w:type="dxa"/>
          <w:cantSplit/>
          <w:jc w:val="center"/>
        </w:trPr>
        <w:tc>
          <w:tcPr>
            <w:tcW w:w="720" w:type="dxa"/>
            <w:gridSpan w:val="2"/>
            <w:noWrap/>
            <w:vAlign w:val="center"/>
          </w:tcPr>
          <w:p w:rsidR="0002437F" w:rsidRDefault="0002437F" w:rsidP="001D272A">
            <w:pPr>
              <w:jc w:val="center"/>
              <w:rPr>
                <w:rFonts w:eastAsia="仿宋_GB2312"/>
                <w:sz w:val="24"/>
              </w:rPr>
            </w:pPr>
            <w:r>
              <w:rPr>
                <w:rFonts w:eastAsia="仿宋_GB2312"/>
                <w:sz w:val="24"/>
                <w:szCs w:val="21"/>
              </w:rPr>
              <w:t>1</w:t>
            </w:r>
            <w:r w:rsidR="001D272A">
              <w:rPr>
                <w:rFonts w:eastAsia="仿宋_GB2312" w:hint="eastAsia"/>
                <w:sz w:val="24"/>
                <w:szCs w:val="21"/>
              </w:rPr>
              <w:t>4</w:t>
            </w:r>
          </w:p>
        </w:tc>
        <w:tc>
          <w:tcPr>
            <w:tcW w:w="1980" w:type="dxa"/>
            <w:gridSpan w:val="2"/>
            <w:noWrap/>
            <w:vAlign w:val="center"/>
          </w:tcPr>
          <w:p w:rsidR="0002437F" w:rsidRDefault="0002437F" w:rsidP="00256A7F">
            <w:pPr>
              <w:topLinePunct/>
              <w:snapToGrid w:val="0"/>
              <w:rPr>
                <w:rFonts w:eastAsia="仿宋_GB2312"/>
                <w:sz w:val="24"/>
              </w:rPr>
            </w:pPr>
            <w:r>
              <w:rPr>
                <w:rFonts w:eastAsia="仿宋_GB2312"/>
                <w:sz w:val="24"/>
                <w:szCs w:val="21"/>
              </w:rPr>
              <w:t>热脱附集成式多段尾气净化工艺</w:t>
            </w:r>
          </w:p>
        </w:tc>
        <w:tc>
          <w:tcPr>
            <w:tcW w:w="4241" w:type="dxa"/>
            <w:gridSpan w:val="2"/>
            <w:noWrap/>
            <w:vAlign w:val="center"/>
          </w:tcPr>
          <w:p w:rsidR="0002437F" w:rsidRDefault="0002437F" w:rsidP="00256A7F">
            <w:pPr>
              <w:topLinePunct/>
              <w:snapToGrid w:val="0"/>
              <w:rPr>
                <w:rFonts w:eastAsia="仿宋_GB2312"/>
                <w:sz w:val="24"/>
              </w:rPr>
            </w:pPr>
            <w:r>
              <w:rPr>
                <w:rFonts w:eastAsia="仿宋_GB2312"/>
                <w:sz w:val="24"/>
                <w:szCs w:val="21"/>
              </w:rPr>
              <w:t>适用于高温热脱附尾气的净化处置，可配套应用于不同种类的间接热脱附设备中。</w:t>
            </w:r>
          </w:p>
        </w:tc>
        <w:tc>
          <w:tcPr>
            <w:tcW w:w="2126" w:type="dxa"/>
            <w:gridSpan w:val="2"/>
            <w:noWrap/>
            <w:vAlign w:val="center"/>
          </w:tcPr>
          <w:p w:rsidR="0002437F" w:rsidRDefault="0002437F" w:rsidP="00256A7F">
            <w:pPr>
              <w:topLinePunct/>
              <w:snapToGrid w:val="0"/>
              <w:ind w:leftChars="-40" w:left="-84" w:rightChars="-24" w:right="-50"/>
            </w:pPr>
            <w:r>
              <w:rPr>
                <w:rFonts w:eastAsia="仿宋_GB2312"/>
                <w:sz w:val="24"/>
                <w:szCs w:val="21"/>
              </w:rPr>
              <w:t>中节能大地</w:t>
            </w:r>
            <w:r>
              <w:rPr>
                <w:rFonts w:eastAsia="仿宋_GB2312"/>
                <w:sz w:val="24"/>
                <w:szCs w:val="21"/>
              </w:rPr>
              <w:t>(</w:t>
            </w:r>
            <w:r>
              <w:rPr>
                <w:rFonts w:eastAsia="仿宋_GB2312"/>
                <w:sz w:val="24"/>
                <w:szCs w:val="21"/>
              </w:rPr>
              <w:t>杭州</w:t>
            </w:r>
            <w:r>
              <w:rPr>
                <w:rFonts w:eastAsia="仿宋_GB2312"/>
                <w:sz w:val="24"/>
                <w:szCs w:val="21"/>
              </w:rPr>
              <w:t>)</w:t>
            </w:r>
            <w:r>
              <w:rPr>
                <w:rFonts w:eastAsia="仿宋_GB2312"/>
                <w:sz w:val="24"/>
                <w:szCs w:val="21"/>
              </w:rPr>
              <w:t>环境修复有限公司</w:t>
            </w:r>
          </w:p>
        </w:tc>
      </w:tr>
      <w:tr w:rsidR="0002437F" w:rsidTr="001D272A">
        <w:trPr>
          <w:gridBefore w:val="1"/>
          <w:wBefore w:w="176" w:type="dxa"/>
          <w:cantSplit/>
          <w:jc w:val="center"/>
        </w:trPr>
        <w:tc>
          <w:tcPr>
            <w:tcW w:w="720" w:type="dxa"/>
            <w:gridSpan w:val="2"/>
            <w:noWrap/>
            <w:vAlign w:val="center"/>
          </w:tcPr>
          <w:p w:rsidR="0002437F" w:rsidRDefault="00F576E2" w:rsidP="001D272A">
            <w:pPr>
              <w:topLinePunct/>
              <w:snapToGrid w:val="0"/>
              <w:jc w:val="center"/>
              <w:rPr>
                <w:rFonts w:eastAsia="仿宋_GB2312"/>
                <w:sz w:val="24"/>
              </w:rPr>
            </w:pPr>
            <w:r>
              <w:rPr>
                <w:rFonts w:eastAsia="仿宋_GB2312" w:hint="eastAsia"/>
                <w:sz w:val="24"/>
                <w:szCs w:val="21"/>
              </w:rPr>
              <w:t>1</w:t>
            </w:r>
            <w:r w:rsidR="001D272A">
              <w:rPr>
                <w:rFonts w:eastAsia="仿宋_GB2312" w:hint="eastAsia"/>
                <w:sz w:val="24"/>
                <w:szCs w:val="21"/>
              </w:rPr>
              <w:t>5</w:t>
            </w:r>
          </w:p>
        </w:tc>
        <w:tc>
          <w:tcPr>
            <w:tcW w:w="1980" w:type="dxa"/>
            <w:gridSpan w:val="2"/>
            <w:noWrap/>
            <w:vAlign w:val="center"/>
          </w:tcPr>
          <w:p w:rsidR="0002437F" w:rsidRDefault="0002437F" w:rsidP="00256A7F">
            <w:pPr>
              <w:topLinePunct/>
              <w:snapToGrid w:val="0"/>
              <w:rPr>
                <w:rFonts w:eastAsia="仿宋_GB2312"/>
                <w:sz w:val="24"/>
              </w:rPr>
            </w:pPr>
            <w:r>
              <w:rPr>
                <w:rFonts w:eastAsia="仿宋_GB2312"/>
                <w:sz w:val="24"/>
                <w:szCs w:val="21"/>
              </w:rPr>
              <w:t>水泥窑协同处置重金属污染</w:t>
            </w:r>
            <w:proofErr w:type="gramStart"/>
            <w:r>
              <w:rPr>
                <w:rFonts w:eastAsia="仿宋_GB2312"/>
                <w:sz w:val="24"/>
                <w:szCs w:val="21"/>
              </w:rPr>
              <w:t>土技术</w:t>
            </w:r>
            <w:proofErr w:type="gramEnd"/>
          </w:p>
        </w:tc>
        <w:tc>
          <w:tcPr>
            <w:tcW w:w="4241" w:type="dxa"/>
            <w:gridSpan w:val="2"/>
            <w:noWrap/>
            <w:vAlign w:val="center"/>
          </w:tcPr>
          <w:p w:rsidR="0002437F" w:rsidRDefault="0002437F" w:rsidP="00256A7F">
            <w:pPr>
              <w:topLinePunct/>
              <w:snapToGrid w:val="0"/>
              <w:rPr>
                <w:rFonts w:eastAsia="仿宋_GB2312"/>
                <w:sz w:val="24"/>
              </w:rPr>
            </w:pPr>
            <w:r>
              <w:rPr>
                <w:rFonts w:eastAsia="仿宋_GB2312"/>
                <w:sz w:val="24"/>
                <w:szCs w:val="21"/>
              </w:rPr>
              <w:t>适用于日产</w:t>
            </w:r>
            <w:r>
              <w:rPr>
                <w:rFonts w:eastAsia="仿宋_GB2312"/>
                <w:sz w:val="24"/>
                <w:szCs w:val="21"/>
              </w:rPr>
              <w:t>2000</w:t>
            </w:r>
            <w:r>
              <w:rPr>
                <w:rFonts w:eastAsia="仿宋_GB2312"/>
                <w:sz w:val="24"/>
                <w:szCs w:val="21"/>
              </w:rPr>
              <w:t>吨以上的新型干法水泥生产线处置</w:t>
            </w:r>
            <w:proofErr w:type="gramStart"/>
            <w:r>
              <w:rPr>
                <w:rFonts w:eastAsia="仿宋_GB2312"/>
                <w:sz w:val="24"/>
                <w:szCs w:val="21"/>
              </w:rPr>
              <w:t>不</w:t>
            </w:r>
            <w:proofErr w:type="gramEnd"/>
            <w:r>
              <w:rPr>
                <w:rFonts w:eastAsia="仿宋_GB2312"/>
                <w:sz w:val="24"/>
                <w:szCs w:val="21"/>
              </w:rPr>
              <w:t>含有汞、铊、铬、放射性以及有机污染物的重金属污染土壤的处置。</w:t>
            </w:r>
          </w:p>
        </w:tc>
        <w:tc>
          <w:tcPr>
            <w:tcW w:w="2126" w:type="dxa"/>
            <w:gridSpan w:val="2"/>
            <w:noWrap/>
            <w:vAlign w:val="center"/>
          </w:tcPr>
          <w:p w:rsidR="0002437F" w:rsidRDefault="0002437F" w:rsidP="00256A7F">
            <w:pPr>
              <w:topLinePunct/>
              <w:snapToGrid w:val="0"/>
              <w:ind w:leftChars="-40" w:left="-84" w:rightChars="-24" w:right="-50"/>
            </w:pPr>
            <w:r>
              <w:rPr>
                <w:rFonts w:eastAsia="仿宋_GB2312"/>
                <w:sz w:val="24"/>
                <w:szCs w:val="21"/>
              </w:rPr>
              <w:t>北京金隅集团股份有限公司</w:t>
            </w:r>
          </w:p>
        </w:tc>
      </w:tr>
      <w:tr w:rsidR="003079DF" w:rsidTr="001D272A">
        <w:trPr>
          <w:gridBefore w:val="1"/>
          <w:wBefore w:w="176" w:type="dxa"/>
          <w:cantSplit/>
          <w:jc w:val="center"/>
        </w:trPr>
        <w:tc>
          <w:tcPr>
            <w:tcW w:w="9067" w:type="dxa"/>
            <w:gridSpan w:val="8"/>
            <w:noWrap/>
            <w:vAlign w:val="center"/>
          </w:tcPr>
          <w:p w:rsidR="003079DF" w:rsidRDefault="00A7474E" w:rsidP="003079DF">
            <w:pPr>
              <w:pStyle w:val="2"/>
              <w:rPr>
                <w:rFonts w:eastAsia="仿宋_GB2312"/>
                <w:sz w:val="24"/>
                <w:szCs w:val="21"/>
              </w:rPr>
            </w:pPr>
            <w:r>
              <w:rPr>
                <w:sz w:val="24"/>
              </w:rPr>
              <w:t>四、</w:t>
            </w:r>
            <w:r w:rsidR="003079DF" w:rsidRPr="003079DF">
              <w:rPr>
                <w:sz w:val="24"/>
              </w:rPr>
              <w:t>固</w:t>
            </w:r>
            <w:proofErr w:type="gramStart"/>
            <w:r w:rsidR="003079DF" w:rsidRPr="003079DF">
              <w:rPr>
                <w:sz w:val="24"/>
              </w:rPr>
              <w:t>废污染</w:t>
            </w:r>
            <w:proofErr w:type="gramEnd"/>
            <w:r w:rsidR="003079DF" w:rsidRPr="003079DF">
              <w:rPr>
                <w:sz w:val="24"/>
              </w:rPr>
              <w:t>防治技术成果</w:t>
            </w:r>
          </w:p>
        </w:tc>
      </w:tr>
      <w:bookmarkEnd w:id="0"/>
      <w:bookmarkEnd w:id="1"/>
      <w:bookmarkEnd w:id="2"/>
      <w:tr w:rsidR="001A6899" w:rsidTr="001D272A">
        <w:tblPrEx>
          <w:jc w:val="left"/>
        </w:tblPrEx>
        <w:trPr>
          <w:gridAfter w:val="1"/>
          <w:wAfter w:w="170" w:type="dxa"/>
        </w:trPr>
        <w:tc>
          <w:tcPr>
            <w:tcW w:w="880" w:type="dxa"/>
            <w:gridSpan w:val="2"/>
            <w:vAlign w:val="center"/>
          </w:tcPr>
          <w:p w:rsidR="001A6899" w:rsidRDefault="00F576E2" w:rsidP="001D272A">
            <w:pPr>
              <w:topLinePunct/>
              <w:snapToGrid w:val="0"/>
              <w:jc w:val="center"/>
              <w:rPr>
                <w:rFonts w:eastAsia="仿宋_GB2312"/>
                <w:sz w:val="24"/>
              </w:rPr>
            </w:pPr>
            <w:r>
              <w:rPr>
                <w:rFonts w:eastAsia="仿宋_GB2312" w:hint="eastAsia"/>
                <w:sz w:val="24"/>
                <w:szCs w:val="21"/>
              </w:rPr>
              <w:t>1</w:t>
            </w:r>
            <w:r w:rsidR="001D272A">
              <w:rPr>
                <w:rFonts w:eastAsia="仿宋_GB2312" w:hint="eastAsia"/>
                <w:sz w:val="24"/>
                <w:szCs w:val="21"/>
              </w:rPr>
              <w:t>6</w:t>
            </w:r>
          </w:p>
        </w:tc>
        <w:tc>
          <w:tcPr>
            <w:tcW w:w="1814" w:type="dxa"/>
            <w:gridSpan w:val="2"/>
            <w:vAlign w:val="center"/>
          </w:tcPr>
          <w:p w:rsidR="001A6899" w:rsidRDefault="00CF1D62" w:rsidP="00256A7F">
            <w:pPr>
              <w:rPr>
                <w:rFonts w:eastAsia="仿宋_GB2312"/>
                <w:sz w:val="24"/>
              </w:rPr>
            </w:pPr>
            <w:r>
              <w:rPr>
                <w:rFonts w:eastAsia="仿宋_GB2312"/>
                <w:sz w:val="24"/>
                <w:szCs w:val="21"/>
              </w:rPr>
              <w:t>污泥与餐厨等有机质联合厌氧消化技术</w:t>
            </w:r>
          </w:p>
        </w:tc>
        <w:tc>
          <w:tcPr>
            <w:tcW w:w="4253" w:type="dxa"/>
            <w:gridSpan w:val="2"/>
            <w:vAlign w:val="center"/>
          </w:tcPr>
          <w:p w:rsidR="001A6899" w:rsidRDefault="00CF1D62" w:rsidP="00256A7F">
            <w:pPr>
              <w:rPr>
                <w:rFonts w:eastAsia="仿宋_GB2312"/>
                <w:sz w:val="24"/>
              </w:rPr>
            </w:pPr>
            <w:r>
              <w:rPr>
                <w:rFonts w:eastAsia="仿宋_GB2312"/>
                <w:sz w:val="24"/>
                <w:szCs w:val="21"/>
              </w:rPr>
              <w:t>适用于城市污泥与餐厨等城市有机质厌氧消化生物稳定化处理。</w:t>
            </w:r>
            <w:r>
              <w:rPr>
                <w:rFonts w:eastAsia="仿宋_GB2312" w:hint="eastAsia"/>
                <w:sz w:val="24"/>
                <w:szCs w:val="21"/>
              </w:rPr>
              <w:t>主要解决</w:t>
            </w:r>
            <w:r>
              <w:rPr>
                <w:rFonts w:eastAsia="仿宋_GB2312"/>
                <w:sz w:val="24"/>
                <w:szCs w:val="21"/>
              </w:rPr>
              <w:t>城市污泥与餐厨的二次污染风险</w:t>
            </w:r>
            <w:r>
              <w:rPr>
                <w:rFonts w:eastAsia="仿宋_GB2312" w:hint="eastAsia"/>
                <w:sz w:val="24"/>
                <w:szCs w:val="21"/>
              </w:rPr>
              <w:t>问题。</w:t>
            </w:r>
          </w:p>
        </w:tc>
        <w:tc>
          <w:tcPr>
            <w:tcW w:w="2126" w:type="dxa"/>
            <w:gridSpan w:val="2"/>
            <w:vAlign w:val="center"/>
          </w:tcPr>
          <w:p w:rsidR="001A6899" w:rsidRDefault="00CF1D62" w:rsidP="00256A7F">
            <w:r>
              <w:rPr>
                <w:rFonts w:eastAsia="仿宋_GB2312"/>
                <w:sz w:val="24"/>
                <w:szCs w:val="21"/>
              </w:rPr>
              <w:t>同济大学、城市污染控制国家工程研究中心、镇江</w:t>
            </w:r>
            <w:proofErr w:type="gramStart"/>
            <w:r>
              <w:rPr>
                <w:rFonts w:eastAsia="仿宋_GB2312"/>
                <w:sz w:val="24"/>
                <w:szCs w:val="21"/>
              </w:rPr>
              <w:t>市水业总公司</w:t>
            </w:r>
            <w:proofErr w:type="gramEnd"/>
          </w:p>
        </w:tc>
      </w:tr>
      <w:tr w:rsidR="001A6899" w:rsidTr="001D272A">
        <w:tblPrEx>
          <w:jc w:val="left"/>
        </w:tblPrEx>
        <w:trPr>
          <w:gridAfter w:val="1"/>
          <w:wAfter w:w="170" w:type="dxa"/>
        </w:trPr>
        <w:tc>
          <w:tcPr>
            <w:tcW w:w="880" w:type="dxa"/>
            <w:gridSpan w:val="2"/>
            <w:vAlign w:val="center"/>
          </w:tcPr>
          <w:p w:rsidR="001A6899" w:rsidRDefault="00F576E2" w:rsidP="001D272A">
            <w:pPr>
              <w:jc w:val="center"/>
              <w:rPr>
                <w:rFonts w:eastAsia="仿宋_GB2312"/>
                <w:sz w:val="24"/>
              </w:rPr>
            </w:pPr>
            <w:r>
              <w:rPr>
                <w:rFonts w:eastAsia="仿宋_GB2312" w:hint="eastAsia"/>
                <w:sz w:val="24"/>
                <w:szCs w:val="21"/>
              </w:rPr>
              <w:t>1</w:t>
            </w:r>
            <w:r w:rsidR="001D272A">
              <w:rPr>
                <w:rFonts w:eastAsia="仿宋_GB2312" w:hint="eastAsia"/>
                <w:sz w:val="24"/>
                <w:szCs w:val="21"/>
              </w:rPr>
              <w:t>7</w:t>
            </w:r>
          </w:p>
        </w:tc>
        <w:tc>
          <w:tcPr>
            <w:tcW w:w="1814" w:type="dxa"/>
            <w:gridSpan w:val="2"/>
            <w:vAlign w:val="center"/>
          </w:tcPr>
          <w:p w:rsidR="001A6899" w:rsidRDefault="00CF1D62" w:rsidP="00256A7F">
            <w:pPr>
              <w:rPr>
                <w:rFonts w:eastAsia="仿宋_GB2312"/>
                <w:sz w:val="24"/>
              </w:rPr>
            </w:pPr>
            <w:r>
              <w:rPr>
                <w:rFonts w:eastAsia="仿宋_GB2312"/>
                <w:sz w:val="24"/>
                <w:szCs w:val="21"/>
              </w:rPr>
              <w:t>水泥窑协同处置生活垃圾工艺技术与装备</w:t>
            </w:r>
          </w:p>
        </w:tc>
        <w:tc>
          <w:tcPr>
            <w:tcW w:w="4253" w:type="dxa"/>
            <w:gridSpan w:val="2"/>
            <w:vAlign w:val="center"/>
          </w:tcPr>
          <w:p w:rsidR="001A6899" w:rsidRDefault="00CF1D62" w:rsidP="00256A7F">
            <w:pPr>
              <w:jc w:val="left"/>
              <w:rPr>
                <w:rFonts w:eastAsia="仿宋_GB2312"/>
                <w:sz w:val="24"/>
              </w:rPr>
            </w:pPr>
            <w:r>
              <w:rPr>
                <w:rFonts w:eastAsia="仿宋_GB2312"/>
                <w:sz w:val="24"/>
                <w:szCs w:val="21"/>
              </w:rPr>
              <w:t>适用于新型干法水泥窑协同处置城乡一体化生活垃圾、市政污泥及一般工业固体废弃物。</w:t>
            </w:r>
          </w:p>
        </w:tc>
        <w:tc>
          <w:tcPr>
            <w:tcW w:w="2126" w:type="dxa"/>
            <w:gridSpan w:val="2"/>
            <w:vAlign w:val="center"/>
          </w:tcPr>
          <w:p w:rsidR="001A6899" w:rsidRDefault="00CF1D62" w:rsidP="00256A7F">
            <w:r>
              <w:rPr>
                <w:rFonts w:eastAsia="仿宋_GB2312"/>
                <w:sz w:val="24"/>
                <w:szCs w:val="21"/>
              </w:rPr>
              <w:t>清华大学、成都建筑材料工业设计研究院有限公司、武安市新峰水泥有限责任公司、北京清峰绿能科技股份有限公司</w:t>
            </w:r>
          </w:p>
        </w:tc>
      </w:tr>
    </w:tbl>
    <w:p w:rsidR="001A6899" w:rsidRDefault="001A6899" w:rsidP="00256A7F">
      <w:pPr>
        <w:rPr>
          <w:rFonts w:hint="eastAsia"/>
        </w:rPr>
      </w:pPr>
    </w:p>
    <w:p w:rsidR="001D272A" w:rsidRDefault="001D272A" w:rsidP="00256A7F">
      <w:pPr>
        <w:rPr>
          <w:rFonts w:hint="eastAsia"/>
        </w:rPr>
      </w:pPr>
    </w:p>
    <w:p w:rsidR="001D272A" w:rsidRDefault="001D272A" w:rsidP="00256A7F">
      <w:pPr>
        <w:rPr>
          <w:rFonts w:hint="eastAsia"/>
        </w:rPr>
      </w:pPr>
    </w:p>
    <w:p w:rsidR="001D272A" w:rsidRDefault="001D272A" w:rsidP="00256A7F">
      <w:pPr>
        <w:rPr>
          <w:rFonts w:hint="eastAsia"/>
        </w:rPr>
      </w:pPr>
    </w:p>
    <w:p w:rsidR="001D272A" w:rsidRDefault="001D272A" w:rsidP="00256A7F">
      <w:pPr>
        <w:rPr>
          <w:rFonts w:hint="eastAsia"/>
        </w:rPr>
      </w:pPr>
    </w:p>
    <w:p w:rsidR="001D272A" w:rsidRDefault="001D272A" w:rsidP="00256A7F"/>
    <w:p w:rsidR="003C1E55" w:rsidRDefault="003C1E55" w:rsidP="00256A7F"/>
    <w:p w:rsidR="00356335" w:rsidRDefault="00356335" w:rsidP="00256A7F"/>
    <w:p w:rsidR="00356335" w:rsidRDefault="00356335" w:rsidP="00256A7F"/>
    <w:p w:rsidR="00356335" w:rsidRDefault="00356335" w:rsidP="00256A7F"/>
    <w:p w:rsidR="00356335" w:rsidRDefault="00356335" w:rsidP="00256A7F"/>
    <w:p w:rsidR="001D272A" w:rsidRPr="001D272A" w:rsidRDefault="001D272A" w:rsidP="001D272A">
      <w:pPr>
        <w:sectPr w:rsidR="001D272A" w:rsidRPr="001D272A">
          <w:footerReference w:type="default" r:id="rId9"/>
          <w:pgSz w:w="11906" w:h="16838"/>
          <w:pgMar w:top="1440" w:right="1800" w:bottom="1440" w:left="1800" w:header="851" w:footer="992" w:gutter="0"/>
          <w:cols w:space="720"/>
          <w:docGrid w:type="lines" w:linePitch="312"/>
        </w:sectPr>
      </w:pPr>
    </w:p>
    <w:p w:rsidR="00A7474E" w:rsidRDefault="00A7474E" w:rsidP="00A7474E">
      <w:pPr>
        <w:spacing w:afterLines="10" w:after="31"/>
        <w:jc w:val="center"/>
        <w:rPr>
          <w:rFonts w:eastAsia="长城小标宋体" w:hint="eastAsia"/>
          <w:b/>
          <w:sz w:val="36"/>
          <w:szCs w:val="48"/>
        </w:rPr>
      </w:pPr>
      <w:bookmarkStart w:id="3" w:name="_Toc16860"/>
      <w:bookmarkStart w:id="4" w:name="_Toc10736"/>
      <w:bookmarkStart w:id="5" w:name="_Toc25942"/>
      <w:bookmarkStart w:id="6" w:name="_Toc23850"/>
      <w:bookmarkStart w:id="7" w:name="_Toc23095"/>
      <w:bookmarkStart w:id="8" w:name="_Toc6348"/>
      <w:bookmarkStart w:id="9" w:name="_Toc22040_WPSOffice_Level1"/>
      <w:bookmarkStart w:id="10" w:name="_Toc9494_WPSOffice_Level1"/>
      <w:bookmarkStart w:id="11" w:name="_Toc32101_WPSOffice_Level1"/>
      <w:bookmarkStart w:id="12" w:name="_Toc9148_WPSOffice_Level1"/>
      <w:bookmarkStart w:id="13" w:name="_Toc7045_WPSOffice_Level1"/>
      <w:bookmarkStart w:id="14" w:name="_Toc14160_WPSOffice_Level1"/>
      <w:bookmarkStart w:id="15" w:name="_Toc30455"/>
      <w:bookmarkStart w:id="16" w:name="_Toc1169"/>
      <w:bookmarkEnd w:id="3"/>
      <w:bookmarkEnd w:id="4"/>
      <w:bookmarkEnd w:id="5"/>
      <w:bookmarkEnd w:id="6"/>
      <w:bookmarkEnd w:id="7"/>
      <w:bookmarkEnd w:id="8"/>
      <w:bookmarkEnd w:id="9"/>
      <w:bookmarkEnd w:id="10"/>
      <w:bookmarkEnd w:id="11"/>
      <w:bookmarkEnd w:id="12"/>
      <w:bookmarkEnd w:id="13"/>
      <w:bookmarkEnd w:id="14"/>
      <w:bookmarkEnd w:id="15"/>
      <w:r>
        <w:rPr>
          <w:rFonts w:eastAsia="长城小标宋体" w:hint="eastAsia"/>
          <w:b/>
          <w:sz w:val="36"/>
          <w:szCs w:val="48"/>
        </w:rPr>
        <w:lastRenderedPageBreak/>
        <w:t>技术成果报告</w:t>
      </w:r>
      <w:bookmarkStart w:id="17" w:name="_GoBack"/>
      <w:bookmarkEnd w:id="17"/>
    </w:p>
    <w:p w:rsidR="009C03F4" w:rsidRDefault="009C03F4" w:rsidP="00A7474E">
      <w:pPr>
        <w:pStyle w:val="1"/>
      </w:pPr>
      <w:r>
        <w:rPr>
          <w:rFonts w:ascii="黑体" w:hAnsi="黑体"/>
        </w:rPr>
        <w:t>一、大气污染防治技术</w:t>
      </w:r>
      <w:bookmarkEnd w:id="16"/>
      <w:r>
        <w:rPr>
          <w:rFonts w:ascii="黑体" w:hAnsi="黑体"/>
        </w:rPr>
        <w:t>成果</w:t>
      </w:r>
    </w:p>
    <w:p w:rsidR="009C03F4" w:rsidRDefault="009C03F4" w:rsidP="00810950">
      <w:pPr>
        <w:pStyle w:val="2"/>
        <w:spacing w:line="240" w:lineRule="auto"/>
        <w:ind w:firstLineChars="200" w:firstLine="640"/>
        <w:rPr>
          <w:rFonts w:ascii="Times New Roman" w:hAnsi="Times New Roman"/>
        </w:rPr>
      </w:pPr>
      <w:bookmarkStart w:id="18" w:name="_Toc4123_WPSOffice_Level1"/>
      <w:bookmarkStart w:id="19" w:name="_Toc1364_WPSOffice_Level1"/>
      <w:bookmarkStart w:id="20" w:name="_Toc15921_WPSOffice_Level1"/>
      <w:bookmarkStart w:id="21" w:name="_Toc2009_WPSOffice_Level1"/>
      <w:bookmarkStart w:id="22" w:name="_Toc306_WPSOffice_Level1"/>
      <w:bookmarkStart w:id="23" w:name="_Toc24705_WPSOffice_Level1"/>
      <w:bookmarkStart w:id="24" w:name="_Toc29045"/>
      <w:bookmarkStart w:id="25" w:name="_Toc2338"/>
      <w:bookmarkEnd w:id="18"/>
      <w:bookmarkEnd w:id="19"/>
      <w:bookmarkEnd w:id="20"/>
      <w:bookmarkEnd w:id="21"/>
      <w:bookmarkEnd w:id="22"/>
      <w:bookmarkEnd w:id="23"/>
      <w:bookmarkEnd w:id="24"/>
      <w:r>
        <w:rPr>
          <w:rFonts w:ascii="楷体_GB2312" w:hAnsi="Times New Roman"/>
        </w:rPr>
        <w:t>（一）区域大气环境立体监测技术</w:t>
      </w:r>
      <w:bookmarkEnd w:id="25"/>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区域大气环境立体监测技术</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环境监测、化工等</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中国科学院合肥物质科学研究院</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适合区域大气环境立体分布特征分析与评估</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包括大气污染成分与细颗粒物时空分布探测、化工园区多组分污染物自动监测、污染气体区域分布机载遥测、大气细颗粒物在线监测等环境监测技术，实现了对大气痕量气体、大气气溶胶、温室气体、大气风场、水汽、温度以及多种大气污染成分的快速、实时探测，并通过光波的遥感特性，在地基、车载、机载及星载多平台上对大气多种成分、大气参数进行多尺度的探测。</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该技术可以获取大量大气污染高分辨时空变化信息，弥补了常规业务监测网络在监测手段、监测内容和监测范围的不足，并具有高灵敏度、高分辨率、高选择性、多组分以及实时等优势。</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spacing w:line="360" w:lineRule="auto"/>
        <w:ind w:firstLineChars="200" w:firstLine="480"/>
        <w:rPr>
          <w:rFonts w:eastAsia="仿宋_GB2312"/>
          <w:b/>
          <w:bCs/>
          <w:sz w:val="24"/>
          <w:szCs w:val="24"/>
        </w:rPr>
      </w:pPr>
      <w:r>
        <w:rPr>
          <w:rFonts w:ascii="仿宋_GB2312" w:eastAsia="仿宋_GB2312"/>
          <w:sz w:val="24"/>
          <w:szCs w:val="24"/>
        </w:rPr>
        <w:t>研制的区域立体监测技术系统，有效提高了重污染天气条件下边界层内大气污染物（</w:t>
      </w:r>
      <w:r>
        <w:rPr>
          <w:rFonts w:eastAsia="仿宋_GB2312"/>
          <w:sz w:val="24"/>
          <w:szCs w:val="24"/>
        </w:rPr>
        <w:t>NO</w:t>
      </w:r>
      <w:r>
        <w:rPr>
          <w:rFonts w:eastAsia="仿宋_GB2312"/>
          <w:sz w:val="24"/>
          <w:szCs w:val="24"/>
          <w:vertAlign w:val="subscript"/>
        </w:rPr>
        <w:t>2</w:t>
      </w:r>
      <w:r>
        <w:rPr>
          <w:rFonts w:ascii="仿宋_GB2312" w:eastAsia="仿宋_GB2312"/>
          <w:sz w:val="24"/>
          <w:szCs w:val="24"/>
        </w:rPr>
        <w:t>、</w:t>
      </w:r>
      <w:r>
        <w:rPr>
          <w:rFonts w:eastAsia="仿宋_GB2312"/>
          <w:sz w:val="24"/>
          <w:szCs w:val="24"/>
        </w:rPr>
        <w:t>SO</w:t>
      </w:r>
      <w:r>
        <w:rPr>
          <w:rFonts w:eastAsia="仿宋_GB2312"/>
          <w:sz w:val="24"/>
          <w:szCs w:val="24"/>
          <w:vertAlign w:val="subscript"/>
        </w:rPr>
        <w:t>2</w:t>
      </w:r>
      <w:r>
        <w:rPr>
          <w:rFonts w:ascii="仿宋_GB2312" w:eastAsia="仿宋_GB2312"/>
          <w:sz w:val="24"/>
          <w:szCs w:val="24"/>
        </w:rPr>
        <w:t>、</w:t>
      </w:r>
      <w:r>
        <w:rPr>
          <w:rFonts w:eastAsia="仿宋_GB2312"/>
          <w:sz w:val="24"/>
          <w:szCs w:val="24"/>
        </w:rPr>
        <w:t>O</w:t>
      </w:r>
      <w:r>
        <w:rPr>
          <w:rFonts w:eastAsia="仿宋_GB2312"/>
          <w:sz w:val="24"/>
          <w:szCs w:val="24"/>
          <w:vertAlign w:val="subscript"/>
        </w:rPr>
        <w:t>3</w:t>
      </w:r>
      <w:r>
        <w:rPr>
          <w:rFonts w:ascii="仿宋_GB2312" w:eastAsia="仿宋_GB2312"/>
          <w:sz w:val="24"/>
          <w:szCs w:val="24"/>
        </w:rPr>
        <w:t>等）、大气细粒子消光和粒子类型（</w:t>
      </w:r>
      <w:proofErr w:type="gramStart"/>
      <w:r>
        <w:rPr>
          <w:rFonts w:ascii="仿宋_GB2312" w:eastAsia="仿宋_GB2312"/>
          <w:sz w:val="24"/>
          <w:szCs w:val="24"/>
        </w:rPr>
        <w:t>退偏特征</w:t>
      </w:r>
      <w:proofErr w:type="gramEnd"/>
      <w:r>
        <w:rPr>
          <w:rFonts w:ascii="仿宋_GB2312" w:eastAsia="仿宋_GB2312"/>
          <w:sz w:val="24"/>
          <w:szCs w:val="24"/>
        </w:rPr>
        <w:t>）的探测能力；完成星载被动差分吸收光谱仪研制并成功在轨运行，可获取全球污染性气体时空分布和变化。系统各项技术指标达到了国际先进水平。</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服务于国家大型活动的空气质量保障和京津冀</w:t>
      </w:r>
      <w:r>
        <w:rPr>
          <w:rFonts w:eastAsia="仿宋_GB2312"/>
          <w:sz w:val="24"/>
          <w:szCs w:val="24"/>
        </w:rPr>
        <w:t>“</w:t>
      </w:r>
      <w:r>
        <w:rPr>
          <w:rFonts w:ascii="仿宋_GB2312" w:eastAsia="仿宋_GB2312"/>
          <w:sz w:val="24"/>
          <w:szCs w:val="24"/>
        </w:rPr>
        <w:t>大气重污染成因与治理攻关</w:t>
      </w:r>
      <w:r>
        <w:rPr>
          <w:rFonts w:eastAsia="仿宋_GB2312"/>
          <w:sz w:val="24"/>
          <w:szCs w:val="24"/>
        </w:rPr>
        <w:t>”</w:t>
      </w:r>
      <w:r>
        <w:rPr>
          <w:rFonts w:ascii="仿宋_GB2312" w:eastAsia="仿宋_GB2312"/>
          <w:sz w:val="24"/>
          <w:szCs w:val="24"/>
        </w:rPr>
        <w:t>任务，批量应用于生态环境部城市空气质量自动监测网、重点区域和城市大气灰</w:t>
      </w:r>
      <w:proofErr w:type="gramStart"/>
      <w:r>
        <w:rPr>
          <w:rFonts w:ascii="仿宋_GB2312" w:eastAsia="仿宋_GB2312"/>
          <w:sz w:val="24"/>
          <w:szCs w:val="24"/>
        </w:rPr>
        <w:t>霾</w:t>
      </w:r>
      <w:proofErr w:type="gramEnd"/>
      <w:r>
        <w:rPr>
          <w:rFonts w:ascii="仿宋_GB2312" w:eastAsia="仿宋_GB2312"/>
          <w:sz w:val="24"/>
          <w:szCs w:val="24"/>
        </w:rPr>
        <w:t>监测超级站、中国气象局气象观测网，实现新增产值</w:t>
      </w:r>
      <w:r>
        <w:rPr>
          <w:rFonts w:eastAsia="仿宋_GB2312"/>
          <w:sz w:val="24"/>
          <w:szCs w:val="24"/>
        </w:rPr>
        <w:t>5</w:t>
      </w:r>
      <w:r>
        <w:rPr>
          <w:rFonts w:ascii="仿宋_GB2312" w:eastAsia="仿宋_GB2312"/>
          <w:sz w:val="24"/>
          <w:szCs w:val="24"/>
        </w:rPr>
        <w:t>亿元以上。</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该技术的投资成本与进口器件价格密切相关，在逐渐提供国产化率的基础上，可有效降低成本。相关设备较多，总体投资估算约</w:t>
      </w:r>
      <w:r>
        <w:rPr>
          <w:rFonts w:eastAsia="仿宋_GB2312"/>
          <w:sz w:val="24"/>
          <w:szCs w:val="24"/>
        </w:rPr>
        <w:t>1-2</w:t>
      </w:r>
      <w:r>
        <w:rPr>
          <w:rFonts w:ascii="仿宋_GB2312" w:eastAsia="仿宋_GB2312"/>
          <w:sz w:val="24"/>
          <w:szCs w:val="24"/>
        </w:rPr>
        <w:t>亿元。该技术主要为自动</w:t>
      </w:r>
      <w:r>
        <w:rPr>
          <w:rFonts w:ascii="仿宋_GB2312" w:eastAsia="仿宋_GB2312"/>
          <w:sz w:val="24"/>
          <w:szCs w:val="24"/>
        </w:rPr>
        <w:lastRenderedPageBreak/>
        <w:t>在线仪器组成，维护与运行成本较低。</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投资回收期为</w:t>
      </w:r>
      <w:r>
        <w:rPr>
          <w:rFonts w:eastAsia="仿宋_GB2312"/>
          <w:sz w:val="24"/>
          <w:szCs w:val="24"/>
        </w:rPr>
        <w:t>1~3</w:t>
      </w:r>
      <w:r>
        <w:rPr>
          <w:rFonts w:ascii="仿宋_GB2312" w:eastAsia="仿宋_GB2312"/>
          <w:sz w:val="24"/>
          <w:szCs w:val="24"/>
        </w:rPr>
        <w:t>年。</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spacing w:line="360" w:lineRule="auto"/>
        <w:ind w:left="420"/>
        <w:rPr>
          <w:rFonts w:eastAsia="仿宋_GB2312"/>
          <w:sz w:val="24"/>
          <w:szCs w:val="24"/>
        </w:rPr>
      </w:pPr>
      <w:r>
        <w:rPr>
          <w:rFonts w:ascii="仿宋_GB2312" w:eastAsia="仿宋_GB2312"/>
          <w:sz w:val="24"/>
          <w:szCs w:val="24"/>
        </w:rPr>
        <w:t>该技术正处于示范应用与初步产业化阶段，在环保、气象领域应用前景广阔。</w:t>
      </w:r>
    </w:p>
    <w:p w:rsidR="009C03F4" w:rsidRDefault="009C03F4" w:rsidP="009C03F4">
      <w:pPr>
        <w:pStyle w:val="20"/>
        <w:adjustRightInd w:val="0"/>
        <w:spacing w:line="360" w:lineRule="auto"/>
        <w:ind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联系人：桂华侨</w:t>
      </w:r>
      <w:r>
        <w:rPr>
          <w:rFonts w:eastAsia="仿宋_GB2312"/>
          <w:sz w:val="24"/>
          <w:szCs w:val="24"/>
        </w:rPr>
        <w:t xml:space="preserve">   </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单位：中国科学院合肥物质科学研究院，</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电话：</w:t>
      </w:r>
      <w:r>
        <w:rPr>
          <w:rFonts w:eastAsia="仿宋_GB2312"/>
          <w:sz w:val="24"/>
          <w:szCs w:val="24"/>
        </w:rPr>
        <w:t>0551-65593123</w:t>
      </w:r>
      <w:r>
        <w:rPr>
          <w:rFonts w:ascii="仿宋_GB2312" w:eastAsia="仿宋_GB2312"/>
          <w:sz w:val="24"/>
          <w:szCs w:val="24"/>
        </w:rPr>
        <w:t>，</w:t>
      </w:r>
      <w:r>
        <w:rPr>
          <w:rFonts w:eastAsia="仿宋_GB2312"/>
          <w:sz w:val="24"/>
          <w:szCs w:val="24"/>
        </w:rPr>
        <w:t xml:space="preserve">13855134570  </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邮箱：</w:t>
      </w:r>
      <w:r>
        <w:rPr>
          <w:rFonts w:eastAsia="仿宋_GB2312"/>
          <w:sz w:val="24"/>
          <w:szCs w:val="24"/>
        </w:rPr>
        <w:t>hqgui@aiofm.ac.cn</w:t>
      </w:r>
    </w:p>
    <w:p w:rsidR="009C03F4" w:rsidRDefault="009C03F4" w:rsidP="009C03F4">
      <w:pPr>
        <w:spacing w:line="360" w:lineRule="auto"/>
        <w:ind w:firstLineChars="200" w:firstLine="480"/>
        <w:rPr>
          <w:rFonts w:ascii="仿宋_GB2312" w:eastAsia="仿宋_GB2312" w:hint="eastAsia"/>
          <w:sz w:val="24"/>
          <w:szCs w:val="24"/>
        </w:rPr>
      </w:pPr>
      <w:r>
        <w:rPr>
          <w:rFonts w:ascii="仿宋_GB2312" w:eastAsia="仿宋_GB2312"/>
          <w:sz w:val="24"/>
          <w:szCs w:val="24"/>
        </w:rPr>
        <w:t>地址：安徽省合肥市蜀山湖路</w:t>
      </w:r>
      <w:r>
        <w:rPr>
          <w:rFonts w:eastAsia="仿宋_GB2312"/>
          <w:sz w:val="24"/>
          <w:szCs w:val="24"/>
        </w:rPr>
        <w:t>350</w:t>
      </w:r>
      <w:r>
        <w:rPr>
          <w:rFonts w:ascii="仿宋_GB2312" w:eastAsia="仿宋_GB2312"/>
          <w:sz w:val="24"/>
          <w:szCs w:val="24"/>
        </w:rPr>
        <w:t>号安徽光机所综合实验楼</w:t>
      </w:r>
      <w:r>
        <w:rPr>
          <w:rFonts w:eastAsia="仿宋_GB2312"/>
          <w:sz w:val="24"/>
          <w:szCs w:val="24"/>
        </w:rPr>
        <w:t>405</w:t>
      </w:r>
      <w:r>
        <w:rPr>
          <w:rFonts w:ascii="仿宋_GB2312" w:eastAsia="仿宋_GB2312"/>
          <w:sz w:val="24"/>
          <w:szCs w:val="24"/>
        </w:rPr>
        <w:t>室</w:t>
      </w:r>
    </w:p>
    <w:p w:rsidR="00F576E2" w:rsidRDefault="00F576E2" w:rsidP="009C03F4">
      <w:pPr>
        <w:spacing w:line="360" w:lineRule="auto"/>
        <w:ind w:firstLineChars="200" w:firstLine="480"/>
        <w:rPr>
          <w:rFonts w:eastAsia="仿宋_GB2312"/>
          <w:sz w:val="24"/>
          <w:szCs w:val="24"/>
        </w:rPr>
      </w:pPr>
    </w:p>
    <w:p w:rsidR="009C03F4" w:rsidRDefault="009C03F4" w:rsidP="009C03F4">
      <w:pPr>
        <w:pStyle w:val="2"/>
        <w:ind w:firstLine="643"/>
        <w:rPr>
          <w:rFonts w:ascii="Times New Roman" w:hAnsi="Times New Roman"/>
          <w:szCs w:val="32"/>
        </w:rPr>
      </w:pPr>
      <w:bookmarkStart w:id="26" w:name="_Toc16803"/>
      <w:bookmarkStart w:id="27" w:name="_Toc15171"/>
      <w:bookmarkStart w:id="28" w:name="_Toc22893_WPSOffice_Level1"/>
      <w:bookmarkStart w:id="29" w:name="_Toc22047_WPSOffice_Level1"/>
      <w:bookmarkStart w:id="30" w:name="_Toc13180_WPSOffice_Level1"/>
      <w:bookmarkStart w:id="31" w:name="_Toc10161_WPSOffice_Level1"/>
      <w:bookmarkStart w:id="32" w:name="_Toc12078_WPSOffice_Level1"/>
      <w:bookmarkStart w:id="33" w:name="_Toc11095_WPSOffice_Level1"/>
      <w:bookmarkEnd w:id="26"/>
      <w:bookmarkEnd w:id="27"/>
      <w:bookmarkEnd w:id="28"/>
      <w:bookmarkEnd w:id="29"/>
      <w:bookmarkEnd w:id="30"/>
      <w:bookmarkEnd w:id="31"/>
      <w:bookmarkEnd w:id="32"/>
      <w:r>
        <w:rPr>
          <w:rFonts w:ascii="楷体_GB2312" w:hAnsi="Times New Roman"/>
        </w:rPr>
        <w:t>（二）区域大气环境监测网络技术</w:t>
      </w:r>
      <w:bookmarkEnd w:id="33"/>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区域大气环境监测网络技术</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环保部门、工业园区、区域、城市和县区级空气质量监测和管理，大气污染时空分布特征、演变趋势和跨区域传输影响综合分析。</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广东省环境监测中心、北京大学</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适合区域大气环境质量和污染分布特征的自动化监测、质量控制</w:t>
      </w:r>
      <w:r>
        <w:rPr>
          <w:rFonts w:eastAsia="仿宋_GB2312"/>
          <w:sz w:val="24"/>
          <w:szCs w:val="24"/>
        </w:rPr>
        <w:t>/</w:t>
      </w:r>
      <w:r>
        <w:rPr>
          <w:rFonts w:ascii="仿宋_GB2312" w:eastAsia="仿宋_GB2312"/>
          <w:sz w:val="24"/>
          <w:szCs w:val="24"/>
        </w:rPr>
        <w:t>质量保证、数据联网、实况发布和综合分析评估。</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该技术包括常规六项大气污染物浓度监测和挥发性有机化合物等多组分在线监测、网络化在线质控技术、数据集成和展示等，实现了常规大气污染物和</w:t>
      </w:r>
      <w:r>
        <w:rPr>
          <w:rFonts w:eastAsia="仿宋_GB2312"/>
          <w:sz w:val="24"/>
          <w:szCs w:val="24"/>
        </w:rPr>
        <w:t>VOCs</w:t>
      </w:r>
      <w:r>
        <w:rPr>
          <w:rFonts w:ascii="仿宋_GB2312" w:eastAsia="仿宋_GB2312"/>
          <w:sz w:val="24"/>
          <w:szCs w:val="24"/>
        </w:rPr>
        <w:t>主要大气污染成分的高时间分辨率自动化监测、数据采集、在线质控、多维可视化集成和展示。</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可以自动化获取海量高时间分辨率的空气质量和大气污染实时监测数据，弥补了手工监测时效性、准确性和监测指标等方面的不足，并具有网络化在线质控、多维可视化集成展示和监测数据实时联网发布等优势，为区域大气污染特征研究、空气质量改善成效评估等提供了坚实的基础数据支撑。</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lastRenderedPageBreak/>
        <w:t>该技术可自动化获取高时间分辨率的空气质量和大气污染实时监测数据，具备网络化在线质控、多维数据可视化展示和实时联网发布等功能。</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依托该技术，在全国率先建立了跨区域的粤港珠江三角洲区域大气复合污染立体监测网络、科研与业务相结合的大气超级监测站以及我国首个区域大气联防联控技术示范区，支撑了国家新空气质量标准在珠三角和广东省地区的率先实施，空气质量监测数据实时联网和发布技术也逐步推广应用到全国</w:t>
      </w:r>
      <w:r>
        <w:rPr>
          <w:rFonts w:eastAsia="仿宋_GB2312"/>
          <w:sz w:val="24"/>
          <w:szCs w:val="24"/>
        </w:rPr>
        <w:t>338</w:t>
      </w:r>
      <w:r>
        <w:rPr>
          <w:rFonts w:ascii="仿宋_GB2312" w:eastAsia="仿宋_GB2312"/>
          <w:sz w:val="24"/>
          <w:szCs w:val="24"/>
        </w:rPr>
        <w:t>个地级以上市和港澳地区，支撑粤港澳三地在空气质量管理和大气污染联防联控研究等方面建立了长效合作机制，并服务于国家大型活动（</w:t>
      </w:r>
      <w:r>
        <w:rPr>
          <w:rFonts w:eastAsia="仿宋_GB2312"/>
          <w:sz w:val="24"/>
          <w:szCs w:val="24"/>
        </w:rPr>
        <w:t>2010</w:t>
      </w:r>
      <w:r>
        <w:rPr>
          <w:rFonts w:ascii="仿宋_GB2312" w:eastAsia="仿宋_GB2312"/>
          <w:sz w:val="24"/>
          <w:szCs w:val="24"/>
        </w:rPr>
        <w:t>年广州亚运会、</w:t>
      </w:r>
      <w:r>
        <w:rPr>
          <w:rFonts w:eastAsia="仿宋_GB2312"/>
          <w:sz w:val="24"/>
          <w:szCs w:val="24"/>
        </w:rPr>
        <w:t>2011</w:t>
      </w:r>
      <w:r>
        <w:rPr>
          <w:rFonts w:ascii="仿宋_GB2312" w:eastAsia="仿宋_GB2312"/>
          <w:sz w:val="24"/>
          <w:szCs w:val="24"/>
        </w:rPr>
        <w:t>年深圳大运会、</w:t>
      </w:r>
      <w:r>
        <w:rPr>
          <w:rFonts w:eastAsia="仿宋_GB2312"/>
          <w:sz w:val="24"/>
          <w:szCs w:val="24"/>
        </w:rPr>
        <w:t>2017</w:t>
      </w:r>
      <w:r>
        <w:rPr>
          <w:rFonts w:ascii="仿宋_GB2312" w:eastAsia="仿宋_GB2312"/>
          <w:sz w:val="24"/>
          <w:szCs w:val="24"/>
        </w:rPr>
        <w:t>年厦门金砖国际峰会、</w:t>
      </w:r>
      <w:r>
        <w:rPr>
          <w:rFonts w:eastAsia="仿宋_GB2312"/>
          <w:sz w:val="24"/>
          <w:szCs w:val="24"/>
        </w:rPr>
        <w:t>2017</w:t>
      </w:r>
      <w:r>
        <w:rPr>
          <w:rFonts w:ascii="仿宋_GB2312" w:eastAsia="仿宋_GB2312"/>
          <w:sz w:val="24"/>
          <w:szCs w:val="24"/>
        </w:rPr>
        <w:t>年广州财富论坛、</w:t>
      </w:r>
      <w:r>
        <w:rPr>
          <w:rFonts w:eastAsia="仿宋_GB2312"/>
          <w:sz w:val="24"/>
          <w:szCs w:val="24"/>
        </w:rPr>
        <w:t>2018</w:t>
      </w:r>
      <w:r>
        <w:rPr>
          <w:rFonts w:ascii="仿宋_GB2312" w:eastAsia="仿宋_GB2312"/>
          <w:sz w:val="24"/>
          <w:szCs w:val="24"/>
        </w:rPr>
        <w:t>年博鳌亚洲论坛）的空气质量保障，支撑开展珠三角空气质量达标管理、大气污染联防联控、区域臭氧污染防治行动计划以及空气质量预报预警等重大科研业务工作，社会、经济和环境效益显著。</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该技术的投资成本与监测站点数量、监测指标类型、仪器配置和运行维护等密切相关，在逐渐提供国产化率的基础上，可有效降低成本。相关监测设备较多，总体投资估算约</w:t>
      </w:r>
      <w:r>
        <w:rPr>
          <w:rFonts w:eastAsia="仿宋_GB2312"/>
          <w:sz w:val="24"/>
          <w:szCs w:val="24"/>
        </w:rPr>
        <w:t>1-2</w:t>
      </w:r>
      <w:r>
        <w:rPr>
          <w:rFonts w:ascii="仿宋_GB2312" w:eastAsia="仿宋_GB2312"/>
          <w:sz w:val="24"/>
          <w:szCs w:val="24"/>
        </w:rPr>
        <w:t>亿元。</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投资回收期为</w:t>
      </w:r>
      <w:r>
        <w:rPr>
          <w:rFonts w:eastAsia="仿宋_GB2312"/>
          <w:sz w:val="24"/>
          <w:szCs w:val="24"/>
        </w:rPr>
        <w:t>1~3</w:t>
      </w:r>
      <w:r>
        <w:rPr>
          <w:rFonts w:ascii="仿宋_GB2312" w:eastAsia="仿宋_GB2312"/>
          <w:sz w:val="24"/>
          <w:szCs w:val="24"/>
        </w:rPr>
        <w:t>年。</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该技术已经在全国</w:t>
      </w:r>
      <w:r>
        <w:rPr>
          <w:rFonts w:eastAsia="仿宋_GB2312"/>
          <w:sz w:val="24"/>
          <w:szCs w:val="24"/>
        </w:rPr>
        <w:t>338</w:t>
      </w:r>
      <w:r>
        <w:rPr>
          <w:rFonts w:ascii="仿宋_GB2312" w:eastAsia="仿宋_GB2312"/>
          <w:sz w:val="24"/>
          <w:szCs w:val="24"/>
        </w:rPr>
        <w:t>个地级以上市实现了稳定的业务化应用，同时推广至香港和澳门两地，未来还将为区域生态环境监测网络的建设提供强有力支撑，在环保领域应用前景广阔。</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pStyle w:val="20"/>
        <w:spacing w:line="360" w:lineRule="auto"/>
        <w:ind w:left="420" w:firstLineChars="0" w:firstLine="0"/>
        <w:rPr>
          <w:rFonts w:eastAsia="仿宋_GB2312"/>
          <w:sz w:val="24"/>
          <w:szCs w:val="24"/>
        </w:rPr>
      </w:pPr>
      <w:r>
        <w:rPr>
          <w:rFonts w:ascii="仿宋_GB2312" w:eastAsia="仿宋_GB2312"/>
          <w:sz w:val="24"/>
          <w:szCs w:val="24"/>
        </w:rPr>
        <w:t>联系人：区宇波</w:t>
      </w:r>
    </w:p>
    <w:p w:rsidR="009C03F4" w:rsidRDefault="009C03F4" w:rsidP="009C03F4">
      <w:pPr>
        <w:pStyle w:val="20"/>
        <w:spacing w:line="360" w:lineRule="auto"/>
        <w:ind w:left="420" w:firstLineChars="0" w:firstLine="0"/>
        <w:rPr>
          <w:rFonts w:eastAsia="仿宋_GB2312"/>
          <w:sz w:val="24"/>
          <w:szCs w:val="24"/>
        </w:rPr>
      </w:pPr>
      <w:r>
        <w:rPr>
          <w:rFonts w:ascii="仿宋_GB2312" w:eastAsia="仿宋_GB2312"/>
          <w:sz w:val="24"/>
          <w:szCs w:val="24"/>
        </w:rPr>
        <w:t>单位：广东省环境监测中心</w:t>
      </w:r>
    </w:p>
    <w:p w:rsidR="009C03F4" w:rsidRDefault="009C03F4" w:rsidP="009C03F4">
      <w:pPr>
        <w:pStyle w:val="20"/>
        <w:spacing w:line="360" w:lineRule="auto"/>
        <w:ind w:left="420" w:firstLineChars="0" w:firstLine="0"/>
        <w:rPr>
          <w:rFonts w:eastAsia="仿宋_GB2312"/>
          <w:sz w:val="24"/>
          <w:szCs w:val="24"/>
        </w:rPr>
      </w:pPr>
      <w:r>
        <w:rPr>
          <w:rFonts w:ascii="仿宋_GB2312" w:eastAsia="仿宋_GB2312"/>
          <w:sz w:val="24"/>
          <w:szCs w:val="24"/>
        </w:rPr>
        <w:t>电话：</w:t>
      </w:r>
      <w:r>
        <w:rPr>
          <w:rFonts w:eastAsia="仿宋_GB2312"/>
          <w:sz w:val="24"/>
          <w:szCs w:val="24"/>
        </w:rPr>
        <w:t>020-28368555</w:t>
      </w:r>
      <w:r>
        <w:rPr>
          <w:rFonts w:ascii="仿宋_GB2312" w:eastAsia="仿宋_GB2312"/>
          <w:sz w:val="24"/>
          <w:szCs w:val="24"/>
        </w:rPr>
        <w:t>，</w:t>
      </w:r>
      <w:r>
        <w:rPr>
          <w:rFonts w:eastAsia="仿宋_GB2312"/>
          <w:sz w:val="24"/>
          <w:szCs w:val="24"/>
        </w:rPr>
        <w:t xml:space="preserve">13925007815  </w:t>
      </w:r>
    </w:p>
    <w:p w:rsidR="009C03F4" w:rsidRDefault="009C03F4" w:rsidP="009C03F4">
      <w:pPr>
        <w:pStyle w:val="20"/>
        <w:spacing w:line="360" w:lineRule="auto"/>
        <w:ind w:left="420" w:firstLineChars="0" w:firstLine="0"/>
        <w:rPr>
          <w:rFonts w:eastAsia="仿宋_GB2312"/>
          <w:sz w:val="24"/>
          <w:szCs w:val="24"/>
        </w:rPr>
      </w:pPr>
      <w:r>
        <w:rPr>
          <w:rFonts w:ascii="仿宋_GB2312" w:eastAsia="仿宋_GB2312"/>
          <w:sz w:val="24"/>
          <w:szCs w:val="24"/>
        </w:rPr>
        <w:t>邮箱：</w:t>
      </w:r>
      <w:r>
        <w:rPr>
          <w:rFonts w:eastAsia="仿宋_GB2312"/>
          <w:sz w:val="24"/>
          <w:szCs w:val="24"/>
        </w:rPr>
        <w:t>13925007815@139.com</w:t>
      </w:r>
    </w:p>
    <w:p w:rsidR="009C03F4" w:rsidRDefault="009C03F4" w:rsidP="009C03F4">
      <w:pPr>
        <w:pStyle w:val="20"/>
        <w:spacing w:line="360" w:lineRule="auto"/>
        <w:ind w:left="420" w:firstLineChars="0" w:firstLine="0"/>
        <w:rPr>
          <w:rFonts w:ascii="仿宋_GB2312" w:eastAsia="仿宋_GB2312" w:hint="eastAsia"/>
          <w:sz w:val="24"/>
          <w:szCs w:val="24"/>
        </w:rPr>
      </w:pPr>
      <w:r>
        <w:rPr>
          <w:rFonts w:ascii="仿宋_GB2312" w:eastAsia="仿宋_GB2312"/>
          <w:sz w:val="24"/>
          <w:szCs w:val="24"/>
        </w:rPr>
        <w:t>地址：广东省广州市海珠区新港东路磨碟沙大街</w:t>
      </w:r>
      <w:r>
        <w:rPr>
          <w:rFonts w:eastAsia="仿宋_GB2312"/>
          <w:sz w:val="24"/>
          <w:szCs w:val="24"/>
        </w:rPr>
        <w:t>28</w:t>
      </w:r>
      <w:r>
        <w:rPr>
          <w:rFonts w:ascii="仿宋_GB2312" w:eastAsia="仿宋_GB2312"/>
          <w:sz w:val="24"/>
          <w:szCs w:val="24"/>
        </w:rPr>
        <w:t>号</w:t>
      </w:r>
    </w:p>
    <w:p w:rsidR="00F576E2" w:rsidRDefault="00F576E2" w:rsidP="009C03F4">
      <w:pPr>
        <w:pStyle w:val="20"/>
        <w:spacing w:line="360" w:lineRule="auto"/>
        <w:ind w:left="420" w:firstLineChars="0" w:firstLine="0"/>
        <w:rPr>
          <w:rFonts w:eastAsia="仿宋_GB2312"/>
          <w:sz w:val="24"/>
          <w:szCs w:val="24"/>
        </w:rPr>
      </w:pPr>
    </w:p>
    <w:p w:rsidR="009C03F4" w:rsidRDefault="009C03F4" w:rsidP="009C03F4">
      <w:pPr>
        <w:pStyle w:val="2"/>
        <w:ind w:firstLine="643"/>
        <w:rPr>
          <w:rFonts w:ascii="Times New Roman" w:hAnsi="Times New Roman"/>
        </w:rPr>
      </w:pPr>
      <w:bookmarkStart w:id="34" w:name="_Toc21522"/>
      <w:bookmarkStart w:id="35" w:name="_Toc24344"/>
      <w:bookmarkEnd w:id="34"/>
      <w:bookmarkEnd w:id="35"/>
      <w:r>
        <w:rPr>
          <w:rFonts w:ascii="楷体_GB2312" w:hAnsi="Times New Roman"/>
        </w:rPr>
        <w:lastRenderedPageBreak/>
        <w:t>（三）城市排放清单编制技术</w:t>
      </w:r>
    </w:p>
    <w:p w:rsidR="009C03F4" w:rsidRDefault="009C03F4" w:rsidP="009C03F4">
      <w:pPr>
        <w:spacing w:line="360" w:lineRule="auto"/>
        <w:ind w:firstLineChars="200" w:firstLine="482"/>
        <w:rPr>
          <w:rFonts w:ascii="仿宋_GB2312" w:eastAsia="仿宋_GB2312"/>
          <w:b/>
          <w:bCs/>
          <w:sz w:val="24"/>
          <w:szCs w:val="24"/>
        </w:rPr>
      </w:pPr>
      <w:bookmarkStart w:id="36" w:name="_Toc32184_WPSOffice_Level2"/>
      <w:bookmarkEnd w:id="36"/>
      <w:r>
        <w:rPr>
          <w:rFonts w:ascii="仿宋_GB2312" w:eastAsia="仿宋_GB2312" w:hint="eastAsia"/>
          <w:b/>
          <w:bCs/>
          <w:sz w:val="24"/>
          <w:szCs w:val="24"/>
        </w:rPr>
        <w:t>1. 技术名称：</w:t>
      </w:r>
      <w:r>
        <w:rPr>
          <w:rFonts w:ascii="仿宋_GB2312" w:eastAsia="仿宋_GB2312" w:hint="eastAsia"/>
          <w:sz w:val="24"/>
          <w:szCs w:val="24"/>
        </w:rPr>
        <w:t>城市排放清单编制技术</w:t>
      </w:r>
    </w:p>
    <w:p w:rsidR="009C03F4" w:rsidRDefault="009C03F4" w:rsidP="009C03F4">
      <w:pPr>
        <w:spacing w:line="360" w:lineRule="auto"/>
        <w:ind w:firstLineChars="200" w:firstLine="482"/>
        <w:rPr>
          <w:rFonts w:ascii="仿宋_GB2312" w:eastAsia="仿宋_GB2312"/>
          <w:sz w:val="24"/>
          <w:szCs w:val="24"/>
        </w:rPr>
      </w:pPr>
      <w:bookmarkStart w:id="37" w:name="_Toc19969_WPSOffice_Level2"/>
      <w:bookmarkEnd w:id="37"/>
      <w:r>
        <w:rPr>
          <w:rFonts w:ascii="仿宋_GB2312" w:eastAsia="仿宋_GB2312" w:hint="eastAsia"/>
          <w:b/>
          <w:bCs/>
          <w:sz w:val="24"/>
          <w:szCs w:val="24"/>
        </w:rPr>
        <w:t>2. 适用行业：</w:t>
      </w:r>
      <w:r>
        <w:rPr>
          <w:rFonts w:ascii="仿宋_GB2312" w:eastAsia="仿宋_GB2312" w:hint="eastAsia"/>
          <w:sz w:val="24"/>
          <w:szCs w:val="24"/>
        </w:rPr>
        <w:t xml:space="preserve">大气污染防治技术与应用 </w:t>
      </w:r>
    </w:p>
    <w:p w:rsidR="009C03F4" w:rsidRDefault="009C03F4" w:rsidP="009C03F4">
      <w:pPr>
        <w:spacing w:line="360" w:lineRule="auto"/>
        <w:ind w:firstLineChars="200" w:firstLine="482"/>
        <w:rPr>
          <w:rFonts w:ascii="仿宋_GB2312" w:eastAsia="仿宋_GB2312"/>
          <w:b/>
          <w:bCs/>
          <w:sz w:val="24"/>
          <w:szCs w:val="24"/>
        </w:rPr>
      </w:pPr>
      <w:bookmarkStart w:id="38" w:name="_Toc7820_WPSOffice_Level2"/>
      <w:bookmarkEnd w:id="38"/>
      <w:r>
        <w:rPr>
          <w:rFonts w:ascii="仿宋_GB2312" w:eastAsia="仿宋_GB2312" w:hint="eastAsia"/>
          <w:b/>
          <w:bCs/>
          <w:sz w:val="24"/>
          <w:szCs w:val="24"/>
        </w:rPr>
        <w:t>3. 技术提供方：</w:t>
      </w:r>
      <w:r>
        <w:rPr>
          <w:rFonts w:ascii="仿宋_GB2312" w:eastAsia="仿宋_GB2312" w:hint="eastAsia"/>
          <w:sz w:val="24"/>
          <w:szCs w:val="24"/>
        </w:rPr>
        <w:t>清华大学</w:t>
      </w:r>
    </w:p>
    <w:p w:rsidR="009C03F4" w:rsidRDefault="009C03F4" w:rsidP="009C03F4">
      <w:pPr>
        <w:spacing w:line="360" w:lineRule="auto"/>
        <w:ind w:firstLineChars="200" w:firstLine="482"/>
        <w:rPr>
          <w:rFonts w:ascii="仿宋_GB2312" w:eastAsia="仿宋_GB2312"/>
          <w:b/>
          <w:bCs/>
          <w:sz w:val="24"/>
          <w:szCs w:val="24"/>
        </w:rPr>
      </w:pPr>
      <w:bookmarkStart w:id="39" w:name="_Toc22248_WPSOffice_Level2"/>
      <w:bookmarkEnd w:id="39"/>
      <w:r>
        <w:rPr>
          <w:rFonts w:ascii="仿宋_GB2312" w:eastAsia="仿宋_GB2312" w:hint="eastAsia"/>
          <w:b/>
          <w:bCs/>
          <w:sz w:val="24"/>
          <w:szCs w:val="24"/>
        </w:rPr>
        <w:t>4. 适用范围：</w:t>
      </w:r>
      <w:proofErr w:type="gramStart"/>
      <w:r>
        <w:rPr>
          <w:rFonts w:ascii="仿宋_GB2312" w:eastAsia="仿宋_GB2312" w:hint="eastAsia"/>
          <w:sz w:val="24"/>
          <w:szCs w:val="24"/>
        </w:rPr>
        <w:t>适合县</w:t>
      </w:r>
      <w:proofErr w:type="gramEnd"/>
      <w:r>
        <w:rPr>
          <w:rFonts w:ascii="仿宋_GB2312" w:eastAsia="仿宋_GB2312" w:hint="eastAsia"/>
          <w:sz w:val="24"/>
          <w:szCs w:val="24"/>
        </w:rPr>
        <w:t>及县级以上行政区域内大气污染源排放清单编制</w:t>
      </w:r>
    </w:p>
    <w:p w:rsidR="009C03F4" w:rsidRDefault="009C03F4" w:rsidP="009C03F4">
      <w:pPr>
        <w:spacing w:line="360" w:lineRule="auto"/>
        <w:ind w:firstLineChars="200" w:firstLine="482"/>
        <w:rPr>
          <w:rFonts w:ascii="仿宋_GB2312" w:eastAsia="仿宋_GB2312"/>
          <w:b/>
          <w:bCs/>
          <w:sz w:val="24"/>
          <w:szCs w:val="24"/>
        </w:rPr>
      </w:pPr>
      <w:r>
        <w:rPr>
          <w:rFonts w:ascii="仿宋_GB2312" w:eastAsia="仿宋_GB2312" w:hint="eastAsia"/>
          <w:b/>
          <w:bCs/>
          <w:sz w:val="24"/>
          <w:szCs w:val="24"/>
        </w:rPr>
        <w:t>5. 技术内容</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建立了与国民经济统计体系接轨、与环境统计数据体系兼容的中国城市大气污染源分类分级体系及编码规范。建立了对接城市政府工作部门机构职能的大气污染源名录梳理规范，</w:t>
      </w:r>
      <w:r>
        <w:rPr>
          <w:rFonts w:ascii="仿宋_GB2312" w:eastAsia="仿宋_GB2312"/>
          <w:kern w:val="0"/>
          <w:sz w:val="24"/>
          <w:szCs w:val="24"/>
        </w:rPr>
        <w:t>通过调研城市委办局与县市区获取横纵交织、条块结合的排放</w:t>
      </w:r>
      <w:proofErr w:type="gramStart"/>
      <w:r>
        <w:rPr>
          <w:rFonts w:ascii="仿宋_GB2312" w:eastAsia="仿宋_GB2312"/>
          <w:kern w:val="0"/>
          <w:sz w:val="24"/>
          <w:szCs w:val="24"/>
        </w:rPr>
        <w:t>源基础</w:t>
      </w:r>
      <w:proofErr w:type="gramEnd"/>
      <w:r>
        <w:rPr>
          <w:rFonts w:ascii="仿宋_GB2312" w:eastAsia="仿宋_GB2312"/>
          <w:kern w:val="0"/>
          <w:sz w:val="24"/>
          <w:szCs w:val="24"/>
        </w:rPr>
        <w:t>数据，采用数据融合方法实现数据多源归</w:t>
      </w:r>
      <w:proofErr w:type="gramStart"/>
      <w:r>
        <w:rPr>
          <w:rFonts w:ascii="仿宋_GB2312" w:eastAsia="仿宋_GB2312"/>
          <w:kern w:val="0"/>
          <w:sz w:val="24"/>
          <w:szCs w:val="24"/>
        </w:rPr>
        <w:t>一</w:t>
      </w:r>
      <w:proofErr w:type="gramEnd"/>
      <w:r>
        <w:rPr>
          <w:rFonts w:ascii="仿宋_GB2312" w:eastAsia="仿宋_GB2312"/>
          <w:kern w:val="0"/>
          <w:sz w:val="24"/>
          <w:szCs w:val="24"/>
        </w:rPr>
        <w:t>，</w:t>
      </w:r>
      <w:r>
        <w:rPr>
          <w:rFonts w:ascii="仿宋_GB2312" w:eastAsia="仿宋_GB2312"/>
          <w:sz w:val="24"/>
          <w:szCs w:val="24"/>
        </w:rPr>
        <w:t>得到属地清晰、底数翔实的城市污染源名录。建立了规范的活动水平调查表格与包括完整计算参数的业务化清单数据体系，获取排放清单计算及校验的相关参数，得到可追溯、可校验、可核查的可靠数据。开发了</w:t>
      </w:r>
      <w:r>
        <w:rPr>
          <w:rFonts w:eastAsia="仿宋_GB2312"/>
          <w:sz w:val="24"/>
          <w:szCs w:val="24"/>
        </w:rPr>
        <w:t>“</w:t>
      </w:r>
      <w:r>
        <w:rPr>
          <w:rFonts w:ascii="仿宋_GB2312" w:eastAsia="仿宋_GB2312"/>
          <w:sz w:val="24"/>
          <w:szCs w:val="24"/>
        </w:rPr>
        <w:t>大气污染源排放清单编制与分析系统</w:t>
      </w:r>
      <w:r>
        <w:rPr>
          <w:rFonts w:eastAsia="仿宋_GB2312"/>
          <w:sz w:val="24"/>
          <w:szCs w:val="24"/>
        </w:rPr>
        <w:t>”</w:t>
      </w:r>
      <w:r>
        <w:rPr>
          <w:rFonts w:ascii="仿宋_GB2312" w:eastAsia="仿宋_GB2312"/>
          <w:sz w:val="24"/>
          <w:szCs w:val="24"/>
        </w:rPr>
        <w:t>，形成统一的清单数据产品。</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spacing w:line="360" w:lineRule="auto"/>
        <w:ind w:firstLineChars="200" w:firstLine="480"/>
        <w:rPr>
          <w:rFonts w:eastAsia="仿宋"/>
          <w:sz w:val="24"/>
          <w:szCs w:val="24"/>
        </w:rPr>
      </w:pPr>
      <w:r>
        <w:rPr>
          <w:rFonts w:ascii="仿宋" w:eastAsia="仿宋" w:hAnsi="仿宋"/>
          <w:sz w:val="24"/>
          <w:szCs w:val="24"/>
        </w:rPr>
        <w:t>通过该技术方法建立的</w:t>
      </w:r>
      <w:r>
        <w:rPr>
          <w:rFonts w:eastAsia="仿宋"/>
          <w:sz w:val="24"/>
          <w:szCs w:val="24"/>
        </w:rPr>
        <w:t>“2+26”</w:t>
      </w:r>
      <w:r>
        <w:rPr>
          <w:rFonts w:ascii="仿宋" w:eastAsia="仿宋" w:hAnsi="仿宋"/>
          <w:sz w:val="24"/>
          <w:szCs w:val="24"/>
        </w:rPr>
        <w:t>城市</w:t>
      </w:r>
      <w:r>
        <w:rPr>
          <w:rFonts w:eastAsia="仿宋"/>
          <w:sz w:val="24"/>
          <w:szCs w:val="24"/>
        </w:rPr>
        <w:t>2016</w:t>
      </w:r>
      <w:r>
        <w:rPr>
          <w:rFonts w:ascii="仿宋" w:eastAsia="仿宋" w:hAnsi="仿宋"/>
          <w:sz w:val="24"/>
          <w:szCs w:val="24"/>
        </w:rPr>
        <w:t>年排放清单，为重点源筛选、重污染应急、控制措施效果评估、空气质量达标规划等业务工作提供有力支持。</w:t>
      </w:r>
    </w:p>
    <w:p w:rsidR="009C03F4" w:rsidRDefault="009C03F4" w:rsidP="009C03F4">
      <w:pPr>
        <w:spacing w:line="360" w:lineRule="auto"/>
        <w:ind w:firstLineChars="200" w:firstLine="482"/>
        <w:rPr>
          <w:rFonts w:eastAsia="仿宋_GB2312"/>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成果在环保部</w:t>
      </w:r>
      <w:r>
        <w:rPr>
          <w:rFonts w:eastAsia="仿宋_GB2312"/>
          <w:sz w:val="24"/>
          <w:szCs w:val="24"/>
        </w:rPr>
        <w:t>2017</w:t>
      </w:r>
      <w:r>
        <w:rPr>
          <w:rFonts w:ascii="仿宋_GB2312" w:eastAsia="仿宋_GB2312"/>
          <w:sz w:val="24"/>
          <w:szCs w:val="24"/>
        </w:rPr>
        <w:t>年京津冀及周边地区</w:t>
      </w:r>
      <w:r>
        <w:rPr>
          <w:rFonts w:eastAsia="仿宋_GB2312"/>
          <w:sz w:val="24"/>
          <w:szCs w:val="24"/>
        </w:rPr>
        <w:t>“2+26”</w:t>
      </w:r>
      <w:r>
        <w:rPr>
          <w:rFonts w:ascii="仿宋_GB2312" w:eastAsia="仿宋_GB2312"/>
          <w:sz w:val="24"/>
          <w:szCs w:val="24"/>
        </w:rPr>
        <w:t>城市排放清单编制工作中得到推广应用，作为近年来规模最大的一次排放清单业务化实践，收集数以十万计的污染源信息，指导</w:t>
      </w:r>
      <w:r>
        <w:rPr>
          <w:rFonts w:eastAsia="仿宋_GB2312"/>
          <w:sz w:val="24"/>
          <w:szCs w:val="24"/>
        </w:rPr>
        <w:t>2+26</w:t>
      </w:r>
      <w:proofErr w:type="gramStart"/>
      <w:r>
        <w:rPr>
          <w:rFonts w:eastAsia="仿宋_GB2312"/>
          <w:sz w:val="24"/>
          <w:szCs w:val="24"/>
        </w:rPr>
        <w:t>”</w:t>
      </w:r>
      <w:proofErr w:type="gramEnd"/>
      <w:r>
        <w:rPr>
          <w:rFonts w:ascii="仿宋_GB2312" w:eastAsia="仿宋_GB2312"/>
          <w:sz w:val="24"/>
          <w:szCs w:val="24"/>
        </w:rPr>
        <w:t>城市以统一规范的技术方法编制了</w:t>
      </w:r>
      <w:r>
        <w:rPr>
          <w:rFonts w:eastAsia="仿宋_GB2312"/>
          <w:sz w:val="24"/>
          <w:szCs w:val="24"/>
        </w:rPr>
        <w:t>2016</w:t>
      </w:r>
      <w:r>
        <w:rPr>
          <w:rFonts w:ascii="仿宋_GB2312" w:eastAsia="仿宋_GB2312"/>
          <w:sz w:val="24"/>
          <w:szCs w:val="24"/>
        </w:rPr>
        <w:t>年大气污染物排放清单，为重点源筛选、重污染应急、控制措施效果评估、空气质量达标规划等业务工作提供有了宝贵的基础数据。</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编制城市排放清单的费用主要产生于技术培训、人员差旅劳务及清单平台系统搭建与优化，在地级市编制排放清单约需要</w:t>
      </w:r>
      <w:r>
        <w:rPr>
          <w:rFonts w:eastAsia="仿宋_GB2312"/>
          <w:sz w:val="24"/>
          <w:szCs w:val="24"/>
        </w:rPr>
        <w:t>300-500</w:t>
      </w:r>
      <w:r>
        <w:rPr>
          <w:rFonts w:ascii="仿宋_GB2312" w:eastAsia="仿宋_GB2312"/>
          <w:sz w:val="24"/>
          <w:szCs w:val="24"/>
        </w:rPr>
        <w:t>万元。城市清单更新每年需</w:t>
      </w:r>
      <w:r>
        <w:rPr>
          <w:rFonts w:eastAsia="仿宋_GB2312"/>
          <w:sz w:val="24"/>
          <w:szCs w:val="24"/>
        </w:rPr>
        <w:t>100</w:t>
      </w:r>
      <w:r>
        <w:rPr>
          <w:rFonts w:ascii="仿宋_GB2312" w:eastAsia="仿宋_GB2312"/>
          <w:sz w:val="24"/>
          <w:szCs w:val="24"/>
        </w:rPr>
        <w:t>万元左右用于基础数据调研、审核、数据更新、清单校核。</w:t>
      </w:r>
    </w:p>
    <w:p w:rsidR="009C03F4" w:rsidRDefault="009C03F4" w:rsidP="009C03F4">
      <w:pPr>
        <w:pStyle w:val="20"/>
        <w:spacing w:line="360" w:lineRule="auto"/>
        <w:ind w:left="-76"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无。</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lastRenderedPageBreak/>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该成果已应用于</w:t>
      </w:r>
      <w:r>
        <w:rPr>
          <w:rFonts w:eastAsia="仿宋_GB2312"/>
          <w:sz w:val="24"/>
          <w:szCs w:val="24"/>
        </w:rPr>
        <w:t>“2+26”</w:t>
      </w:r>
      <w:r>
        <w:rPr>
          <w:rFonts w:ascii="仿宋_GB2312" w:eastAsia="仿宋_GB2312"/>
          <w:sz w:val="24"/>
          <w:szCs w:val="24"/>
        </w:rPr>
        <w:t>城市排放清单编制，通过技术培训，可将成果推广至全国有大气污染防治需求的县及县级以上行政区域。</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联系人：贺克斌</w:t>
      </w:r>
      <w:r>
        <w:rPr>
          <w:rFonts w:eastAsia="仿宋_GB2312"/>
          <w:sz w:val="24"/>
          <w:szCs w:val="24"/>
        </w:rPr>
        <w:t xml:space="preserve">      </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单位：清华大学地环境学院</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电话：</w:t>
      </w:r>
      <w:r>
        <w:rPr>
          <w:rFonts w:eastAsia="仿宋_GB2312"/>
          <w:sz w:val="24"/>
          <w:szCs w:val="24"/>
        </w:rPr>
        <w:t>13811883008</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地址：北京市清华大学环境学院</w:t>
      </w:r>
      <w:r>
        <w:rPr>
          <w:rFonts w:eastAsia="仿宋_GB2312"/>
          <w:sz w:val="24"/>
          <w:szCs w:val="24"/>
        </w:rPr>
        <w:t>601</w:t>
      </w:r>
    </w:p>
    <w:p w:rsidR="009C03F4" w:rsidRDefault="009C03F4" w:rsidP="00F576E2">
      <w:pPr>
        <w:spacing w:line="360" w:lineRule="auto"/>
        <w:ind w:firstLineChars="200" w:firstLine="480"/>
        <w:rPr>
          <w:rFonts w:eastAsia="仿宋_GB2312" w:hint="eastAsia"/>
          <w:sz w:val="24"/>
          <w:szCs w:val="24"/>
        </w:rPr>
      </w:pPr>
      <w:r>
        <w:rPr>
          <w:rFonts w:ascii="仿宋_GB2312" w:eastAsia="仿宋_GB2312"/>
          <w:sz w:val="24"/>
          <w:szCs w:val="24"/>
        </w:rPr>
        <w:t>邮箱：</w:t>
      </w:r>
      <w:hyperlink r:id="rId10" w:history="1">
        <w:r w:rsidR="00F576E2" w:rsidRPr="00402F4C">
          <w:rPr>
            <w:rStyle w:val="aa"/>
            <w:rFonts w:eastAsia="仿宋_GB2312"/>
            <w:sz w:val="24"/>
            <w:szCs w:val="24"/>
          </w:rPr>
          <w:t>chenxt@tsinghua.edu.cn</w:t>
        </w:r>
      </w:hyperlink>
    </w:p>
    <w:p w:rsidR="00F576E2" w:rsidRPr="00F576E2" w:rsidRDefault="00F576E2" w:rsidP="00F576E2">
      <w:pPr>
        <w:spacing w:line="360" w:lineRule="auto"/>
        <w:ind w:firstLineChars="200" w:firstLine="482"/>
        <w:rPr>
          <w:rFonts w:eastAsia="仿宋"/>
          <w:b/>
          <w:bCs/>
          <w:sz w:val="24"/>
          <w:szCs w:val="24"/>
        </w:rPr>
      </w:pPr>
    </w:p>
    <w:p w:rsidR="009C03F4" w:rsidRDefault="009C03F4" w:rsidP="009C03F4">
      <w:pPr>
        <w:pStyle w:val="2"/>
        <w:spacing w:before="156" w:after="156"/>
        <w:ind w:firstLine="643"/>
        <w:rPr>
          <w:rFonts w:ascii="Times New Roman" w:hAnsi="Times New Roman"/>
        </w:rPr>
      </w:pPr>
      <w:bookmarkStart w:id="40" w:name="_Toc3595"/>
      <w:bookmarkStart w:id="41" w:name="_Toc6112"/>
      <w:bookmarkEnd w:id="40"/>
      <w:r>
        <w:rPr>
          <w:rFonts w:ascii="楷体_GB2312" w:hAnsi="Times New Roman"/>
        </w:rPr>
        <w:t>（四）空气质量模拟、预报和溯源数值集成系统</w:t>
      </w:r>
      <w:bookmarkEnd w:id="41"/>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：空气质量模拟、预报和溯源数值集成系统</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：环境保护</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：中国科学院大气物理研究所</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：适合多尺度（全球</w:t>
      </w:r>
      <w:r>
        <w:rPr>
          <w:rFonts w:eastAsia="仿宋_GB2312"/>
          <w:sz w:val="24"/>
          <w:szCs w:val="24"/>
        </w:rPr>
        <w:t>-</w:t>
      </w:r>
      <w:r>
        <w:rPr>
          <w:rFonts w:ascii="仿宋_GB2312" w:eastAsia="仿宋_GB2312"/>
          <w:sz w:val="24"/>
          <w:szCs w:val="24"/>
        </w:rPr>
        <w:t>国家</w:t>
      </w:r>
      <w:r>
        <w:rPr>
          <w:rFonts w:eastAsia="仿宋_GB2312"/>
          <w:sz w:val="24"/>
          <w:szCs w:val="24"/>
        </w:rPr>
        <w:t>-</w:t>
      </w:r>
      <w:r>
        <w:rPr>
          <w:rFonts w:ascii="仿宋_GB2312" w:eastAsia="仿宋_GB2312"/>
          <w:sz w:val="24"/>
          <w:szCs w:val="24"/>
        </w:rPr>
        <w:t>城市群</w:t>
      </w:r>
      <w:r>
        <w:rPr>
          <w:rFonts w:eastAsia="仿宋_GB2312"/>
          <w:sz w:val="24"/>
          <w:szCs w:val="24"/>
        </w:rPr>
        <w:t>-</w:t>
      </w:r>
      <w:r>
        <w:rPr>
          <w:rFonts w:ascii="仿宋_GB2312" w:eastAsia="仿宋_GB2312"/>
          <w:sz w:val="24"/>
          <w:szCs w:val="24"/>
        </w:rPr>
        <w:t>城市）空气质量的模拟、预报及来源解析</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该系统基于污染源排放清单、下垫面类型、气象条件和污染物观测浓度输入数据，以自主研发的嵌套网格空气质量预报模式</w:t>
      </w:r>
      <w:r>
        <w:rPr>
          <w:rFonts w:eastAsia="仿宋_GB2312"/>
          <w:sz w:val="24"/>
          <w:szCs w:val="24"/>
        </w:rPr>
        <w:t>NAQPMS</w:t>
      </w:r>
      <w:r>
        <w:rPr>
          <w:rFonts w:ascii="仿宋_GB2312" w:eastAsia="仿宋_GB2312"/>
          <w:sz w:val="24"/>
          <w:szCs w:val="24"/>
        </w:rPr>
        <w:t>为核心，通过发展并集成污染源排放</w:t>
      </w:r>
      <w:proofErr w:type="gramStart"/>
      <w:r>
        <w:rPr>
          <w:rFonts w:ascii="仿宋_GB2312" w:eastAsia="仿宋_GB2312"/>
          <w:sz w:val="24"/>
          <w:szCs w:val="24"/>
        </w:rPr>
        <w:t>源处理</w:t>
      </w:r>
      <w:proofErr w:type="gramEnd"/>
      <w:r>
        <w:rPr>
          <w:rFonts w:ascii="仿宋_GB2312" w:eastAsia="仿宋_GB2312"/>
          <w:sz w:val="24"/>
          <w:szCs w:val="24"/>
        </w:rPr>
        <w:t>技术、多尺度空气质量数值模拟技术、预报偏差订正技术、大气污染集合预报技术、大气化学资料同化技术和污染源反演技术，实现未来十天精细化空气质量以及大气污染概率预报，同时具备污染物来源追因、监测数据实时同化、快速识别和反演大气污染源排放的短期变化以及污染源应急减排情景模拟等能力，为空气质量成因分析、未来预报预测以及重污染应急管理等大气污染治理科学决策提供一体化管理工具。</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该系统可实现高性能并行和自动化运行，满足预报及管理时效性，减小预报员及管理人员负担。</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lastRenderedPageBreak/>
        <w:t>在国家环境预报预警中心长期业务运行表明，系统对京津</w:t>
      </w:r>
      <w:proofErr w:type="gramStart"/>
      <w:r>
        <w:rPr>
          <w:rFonts w:ascii="仿宋_GB2312" w:eastAsia="仿宋_GB2312"/>
          <w:sz w:val="24"/>
          <w:szCs w:val="24"/>
        </w:rPr>
        <w:t>冀区域</w:t>
      </w:r>
      <w:proofErr w:type="gramEnd"/>
      <w:r>
        <w:rPr>
          <w:rFonts w:ascii="仿宋_GB2312" w:eastAsia="仿宋_GB2312"/>
          <w:sz w:val="24"/>
          <w:szCs w:val="24"/>
        </w:rPr>
        <w:t>空气重污染过程预报的准确率超过</w:t>
      </w:r>
      <w:r>
        <w:rPr>
          <w:rFonts w:eastAsia="仿宋_GB2312"/>
          <w:sz w:val="24"/>
          <w:szCs w:val="24"/>
        </w:rPr>
        <w:t>90%</w:t>
      </w:r>
      <w:r>
        <w:rPr>
          <w:rFonts w:ascii="仿宋_GB2312" w:eastAsia="仿宋_GB2312"/>
          <w:sz w:val="24"/>
          <w:szCs w:val="24"/>
        </w:rPr>
        <w:t xml:space="preserve">，对区域重污染程度预报的准确率近 </w:t>
      </w:r>
      <w:r>
        <w:rPr>
          <w:rFonts w:eastAsia="仿宋_GB2312"/>
          <w:sz w:val="24"/>
          <w:szCs w:val="24"/>
        </w:rPr>
        <w:t>80%</w:t>
      </w:r>
      <w:r>
        <w:rPr>
          <w:rFonts w:ascii="仿宋_GB2312" w:eastAsia="仿宋_GB2312"/>
          <w:sz w:val="24"/>
          <w:szCs w:val="24"/>
        </w:rPr>
        <w:t>。特别是</w:t>
      </w:r>
      <w:r>
        <w:rPr>
          <w:rFonts w:eastAsia="仿宋_GB2312"/>
          <w:sz w:val="24"/>
          <w:szCs w:val="24"/>
        </w:rPr>
        <w:t xml:space="preserve">2016 </w:t>
      </w:r>
      <w:r>
        <w:rPr>
          <w:rFonts w:ascii="仿宋_GB2312" w:eastAsia="仿宋_GB2312"/>
          <w:sz w:val="24"/>
          <w:szCs w:val="24"/>
        </w:rPr>
        <w:t xml:space="preserve">年冬季的重污染预报预警，直接成为我国首次大范围空气质量应急措施（包括北京在内的 </w:t>
      </w:r>
      <w:r>
        <w:rPr>
          <w:rFonts w:eastAsia="仿宋_GB2312"/>
          <w:sz w:val="24"/>
          <w:szCs w:val="24"/>
        </w:rPr>
        <w:t xml:space="preserve">23 </w:t>
      </w:r>
      <w:proofErr w:type="gramStart"/>
      <w:r>
        <w:rPr>
          <w:rFonts w:ascii="仿宋_GB2312" w:eastAsia="仿宋_GB2312"/>
          <w:sz w:val="24"/>
          <w:szCs w:val="24"/>
        </w:rPr>
        <w:t>个</w:t>
      </w:r>
      <w:proofErr w:type="gramEnd"/>
      <w:r>
        <w:rPr>
          <w:rFonts w:ascii="仿宋_GB2312" w:eastAsia="仿宋_GB2312"/>
          <w:sz w:val="24"/>
          <w:szCs w:val="24"/>
        </w:rPr>
        <w:t>城市红色预警，</w:t>
      </w:r>
      <w:r>
        <w:rPr>
          <w:rFonts w:eastAsia="仿宋_GB2312"/>
          <w:sz w:val="24"/>
          <w:szCs w:val="24"/>
        </w:rPr>
        <w:t xml:space="preserve">9 </w:t>
      </w:r>
      <w:proofErr w:type="gramStart"/>
      <w:r>
        <w:rPr>
          <w:rFonts w:ascii="仿宋_GB2312" w:eastAsia="仿宋_GB2312"/>
          <w:sz w:val="24"/>
          <w:szCs w:val="24"/>
        </w:rPr>
        <w:t>个</w:t>
      </w:r>
      <w:proofErr w:type="gramEnd"/>
      <w:r>
        <w:rPr>
          <w:rFonts w:ascii="仿宋_GB2312" w:eastAsia="仿宋_GB2312"/>
          <w:sz w:val="24"/>
          <w:szCs w:val="24"/>
        </w:rPr>
        <w:t xml:space="preserve">城市橙色预警，涉及 </w:t>
      </w:r>
      <w:r>
        <w:rPr>
          <w:rFonts w:eastAsia="仿宋_GB2312"/>
          <w:sz w:val="24"/>
          <w:szCs w:val="24"/>
        </w:rPr>
        <w:t xml:space="preserve">6 </w:t>
      </w:r>
      <w:r>
        <w:rPr>
          <w:rFonts w:ascii="仿宋_GB2312" w:eastAsia="仿宋_GB2312"/>
          <w:sz w:val="24"/>
          <w:szCs w:val="24"/>
        </w:rPr>
        <w:t xml:space="preserve">省市）的决策依据。环保部环境工程评估中心 </w:t>
      </w:r>
      <w:r>
        <w:rPr>
          <w:rFonts w:eastAsia="仿宋_GB2312"/>
          <w:sz w:val="24"/>
          <w:szCs w:val="24"/>
        </w:rPr>
        <w:t xml:space="preserve">4 </w:t>
      </w:r>
      <w:proofErr w:type="gramStart"/>
      <w:r>
        <w:rPr>
          <w:rFonts w:ascii="仿宋_GB2312" w:eastAsia="仿宋_GB2312"/>
          <w:sz w:val="24"/>
          <w:szCs w:val="24"/>
        </w:rPr>
        <w:t>个</w:t>
      </w:r>
      <w:proofErr w:type="gramEnd"/>
      <w:r>
        <w:rPr>
          <w:rFonts w:ascii="仿宋_GB2312" w:eastAsia="仿宋_GB2312"/>
          <w:sz w:val="24"/>
          <w:szCs w:val="24"/>
        </w:rPr>
        <w:t>重点区域的大气环境</w:t>
      </w:r>
      <w:proofErr w:type="gramStart"/>
      <w:r>
        <w:rPr>
          <w:rFonts w:ascii="仿宋_GB2312" w:eastAsia="仿宋_GB2312"/>
          <w:sz w:val="24"/>
          <w:szCs w:val="24"/>
        </w:rPr>
        <w:t>战略环评采用</w:t>
      </w:r>
      <w:proofErr w:type="gramEnd"/>
      <w:r>
        <w:rPr>
          <w:rFonts w:ascii="仿宋_GB2312" w:eastAsia="仿宋_GB2312"/>
          <w:sz w:val="24"/>
          <w:szCs w:val="24"/>
        </w:rPr>
        <w:t>该系统为区域空间红线、总量红线和准入红线</w:t>
      </w:r>
      <w:r>
        <w:rPr>
          <w:rFonts w:eastAsia="仿宋_GB2312"/>
          <w:sz w:val="24"/>
          <w:szCs w:val="24"/>
        </w:rPr>
        <w:t>“</w:t>
      </w:r>
      <w:r>
        <w:rPr>
          <w:rFonts w:ascii="仿宋_GB2312" w:eastAsia="仿宋_GB2312"/>
          <w:sz w:val="24"/>
          <w:szCs w:val="24"/>
        </w:rPr>
        <w:t>三条铁线</w:t>
      </w:r>
      <w:r>
        <w:rPr>
          <w:rFonts w:eastAsia="仿宋_GB2312"/>
          <w:sz w:val="24"/>
          <w:szCs w:val="24"/>
        </w:rPr>
        <w:t>”</w:t>
      </w:r>
      <w:r>
        <w:rPr>
          <w:rFonts w:ascii="仿宋_GB2312" w:eastAsia="仿宋_GB2312"/>
          <w:sz w:val="24"/>
          <w:szCs w:val="24"/>
        </w:rPr>
        <w:t>的制定提供技术支撑， 为</w:t>
      </w:r>
      <w:r>
        <w:rPr>
          <w:rFonts w:eastAsia="仿宋_GB2312"/>
          <w:sz w:val="24"/>
          <w:szCs w:val="24"/>
        </w:rPr>
        <w:t>“</w:t>
      </w:r>
      <w:r>
        <w:rPr>
          <w:rFonts w:ascii="仿宋_GB2312" w:eastAsia="仿宋_GB2312"/>
          <w:sz w:val="24"/>
          <w:szCs w:val="24"/>
        </w:rPr>
        <w:t>十三五</w:t>
      </w:r>
      <w:r>
        <w:rPr>
          <w:rFonts w:eastAsia="仿宋_GB2312"/>
          <w:sz w:val="24"/>
          <w:szCs w:val="24"/>
        </w:rPr>
        <w:t>”</w:t>
      </w:r>
      <w:r>
        <w:rPr>
          <w:rFonts w:ascii="仿宋_GB2312" w:eastAsia="仿宋_GB2312"/>
          <w:sz w:val="24"/>
          <w:szCs w:val="24"/>
        </w:rPr>
        <w:t>规划及区域发展战略等重大决策提供科学依据。</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科技部和原环境保护部（现</w:t>
      </w:r>
      <w:r>
        <w:rPr>
          <w:rFonts w:ascii="仿宋_GB2312" w:eastAsia="仿宋_GB2312" w:hint="eastAsia"/>
          <w:sz w:val="24"/>
          <w:szCs w:val="24"/>
        </w:rPr>
        <w:t>生态</w:t>
      </w:r>
      <w:r>
        <w:rPr>
          <w:rFonts w:ascii="仿宋_GB2312" w:eastAsia="仿宋_GB2312"/>
          <w:sz w:val="24"/>
          <w:szCs w:val="24"/>
        </w:rPr>
        <w:t>环境部）联合推荐的大气污染防治先进技术，</w:t>
      </w:r>
      <w:r>
        <w:rPr>
          <w:rFonts w:eastAsia="仿宋_GB2312"/>
          <w:sz w:val="24"/>
          <w:szCs w:val="24"/>
        </w:rPr>
        <w:t xml:space="preserve"> </w:t>
      </w:r>
      <w:r>
        <w:rPr>
          <w:rFonts w:ascii="仿宋_GB2312" w:eastAsia="仿宋_GB2312"/>
          <w:sz w:val="24"/>
          <w:szCs w:val="24"/>
        </w:rPr>
        <w:t>是我国环保系统四个层次</w:t>
      </w:r>
      <w:r>
        <w:rPr>
          <w:rFonts w:eastAsia="仿宋_GB2312"/>
          <w:sz w:val="24"/>
          <w:szCs w:val="24"/>
        </w:rPr>
        <w:t>(</w:t>
      </w:r>
      <w:r>
        <w:rPr>
          <w:rFonts w:ascii="仿宋_GB2312" w:eastAsia="仿宋_GB2312"/>
          <w:sz w:val="24"/>
          <w:szCs w:val="24"/>
        </w:rPr>
        <w:t>国家、区域、省、市</w:t>
      </w:r>
      <w:r>
        <w:rPr>
          <w:rFonts w:eastAsia="仿宋_GB2312"/>
          <w:sz w:val="24"/>
          <w:szCs w:val="24"/>
        </w:rPr>
        <w:t>)</w:t>
      </w:r>
      <w:r>
        <w:rPr>
          <w:rFonts w:ascii="仿宋_GB2312" w:eastAsia="仿宋_GB2312"/>
          <w:sz w:val="24"/>
          <w:szCs w:val="24"/>
        </w:rPr>
        <w:t xml:space="preserve">空气质量预报预警业务平台建设采用的核心支撑技术。自 </w:t>
      </w:r>
      <w:r>
        <w:rPr>
          <w:rFonts w:eastAsia="仿宋_GB2312"/>
          <w:sz w:val="24"/>
          <w:szCs w:val="24"/>
        </w:rPr>
        <w:t xml:space="preserve">2013 </w:t>
      </w:r>
      <w:r>
        <w:rPr>
          <w:rFonts w:ascii="仿宋_GB2312" w:eastAsia="仿宋_GB2312"/>
          <w:sz w:val="24"/>
          <w:szCs w:val="24"/>
        </w:rPr>
        <w:t xml:space="preserve">年在中国环境监测总站国家环境质量预报预警中心业务应用至今，产品下发 </w:t>
      </w:r>
      <w:r>
        <w:rPr>
          <w:rFonts w:eastAsia="仿宋_GB2312"/>
          <w:sz w:val="24"/>
          <w:szCs w:val="24"/>
        </w:rPr>
        <w:t xml:space="preserve">30 </w:t>
      </w:r>
      <w:proofErr w:type="gramStart"/>
      <w:r>
        <w:rPr>
          <w:rFonts w:ascii="仿宋_GB2312" w:eastAsia="仿宋_GB2312"/>
          <w:sz w:val="24"/>
          <w:szCs w:val="24"/>
        </w:rPr>
        <w:t>个</w:t>
      </w:r>
      <w:proofErr w:type="gramEnd"/>
      <w:r>
        <w:rPr>
          <w:rFonts w:ascii="仿宋_GB2312" w:eastAsia="仿宋_GB2312"/>
          <w:sz w:val="24"/>
          <w:szCs w:val="24"/>
        </w:rPr>
        <w:t xml:space="preserve">省（直辖市）、 </w:t>
      </w:r>
      <w:r>
        <w:rPr>
          <w:rFonts w:eastAsia="仿宋_GB2312"/>
          <w:sz w:val="24"/>
          <w:szCs w:val="24"/>
        </w:rPr>
        <w:t xml:space="preserve">38 </w:t>
      </w:r>
      <w:proofErr w:type="gramStart"/>
      <w:r>
        <w:rPr>
          <w:rFonts w:ascii="仿宋_GB2312" w:eastAsia="仿宋_GB2312"/>
          <w:sz w:val="24"/>
          <w:szCs w:val="24"/>
        </w:rPr>
        <w:t>个</w:t>
      </w:r>
      <w:proofErr w:type="gramEnd"/>
      <w:r>
        <w:rPr>
          <w:rFonts w:ascii="仿宋_GB2312" w:eastAsia="仿宋_GB2312"/>
          <w:sz w:val="24"/>
          <w:szCs w:val="24"/>
        </w:rPr>
        <w:t>重点城市。在三大区域预报预警中心</w:t>
      </w:r>
      <w:r>
        <w:rPr>
          <w:rFonts w:eastAsia="仿宋_GB2312"/>
          <w:sz w:val="24"/>
          <w:szCs w:val="24"/>
        </w:rPr>
        <w:t>(</w:t>
      </w:r>
      <w:r>
        <w:rPr>
          <w:rFonts w:ascii="仿宋_GB2312" w:eastAsia="仿宋_GB2312"/>
          <w:sz w:val="24"/>
          <w:szCs w:val="24"/>
        </w:rPr>
        <w:t>京津冀、长三角和珠三角</w:t>
      </w:r>
      <w:r>
        <w:rPr>
          <w:rFonts w:eastAsia="仿宋_GB2312"/>
          <w:sz w:val="24"/>
          <w:szCs w:val="24"/>
        </w:rPr>
        <w:t>)</w:t>
      </w:r>
      <w:r>
        <w:rPr>
          <w:rFonts w:ascii="仿宋_GB2312" w:eastAsia="仿宋_GB2312"/>
          <w:sz w:val="24"/>
          <w:szCs w:val="24"/>
        </w:rPr>
        <w:t xml:space="preserve">、全国 </w:t>
      </w:r>
      <w:r>
        <w:rPr>
          <w:rFonts w:eastAsia="仿宋_GB2312"/>
          <w:sz w:val="24"/>
          <w:szCs w:val="24"/>
        </w:rPr>
        <w:t xml:space="preserve">16 </w:t>
      </w:r>
      <w:proofErr w:type="gramStart"/>
      <w:r>
        <w:rPr>
          <w:rFonts w:ascii="仿宋_GB2312" w:eastAsia="仿宋_GB2312"/>
          <w:sz w:val="24"/>
          <w:szCs w:val="24"/>
        </w:rPr>
        <w:t>个</w:t>
      </w:r>
      <w:proofErr w:type="gramEnd"/>
      <w:r>
        <w:rPr>
          <w:rFonts w:ascii="仿宋_GB2312" w:eastAsia="仿宋_GB2312"/>
          <w:sz w:val="24"/>
          <w:szCs w:val="24"/>
        </w:rPr>
        <w:t>省、</w:t>
      </w:r>
      <w:r>
        <w:rPr>
          <w:rFonts w:eastAsia="仿宋_GB2312"/>
          <w:sz w:val="24"/>
          <w:szCs w:val="24"/>
        </w:rPr>
        <w:t xml:space="preserve">7 </w:t>
      </w:r>
      <w:proofErr w:type="gramStart"/>
      <w:r>
        <w:rPr>
          <w:rFonts w:ascii="仿宋_GB2312" w:eastAsia="仿宋_GB2312"/>
          <w:sz w:val="24"/>
          <w:szCs w:val="24"/>
        </w:rPr>
        <w:t>个</w:t>
      </w:r>
      <w:proofErr w:type="gramEnd"/>
      <w:r>
        <w:rPr>
          <w:rFonts w:ascii="仿宋_GB2312" w:eastAsia="仿宋_GB2312"/>
          <w:sz w:val="24"/>
          <w:szCs w:val="24"/>
        </w:rPr>
        <w:t xml:space="preserve">副省级城市等投入业务运行，是 </w:t>
      </w:r>
      <w:r>
        <w:rPr>
          <w:rFonts w:eastAsia="仿宋_GB2312"/>
          <w:sz w:val="24"/>
          <w:szCs w:val="24"/>
        </w:rPr>
        <w:t xml:space="preserve">14 </w:t>
      </w:r>
      <w:r>
        <w:rPr>
          <w:rFonts w:ascii="仿宋_GB2312" w:eastAsia="仿宋_GB2312"/>
          <w:sz w:val="24"/>
          <w:szCs w:val="24"/>
        </w:rPr>
        <w:t>省份首次开展该项业务使用的首选技术。系统为香港环保署空气质量预报和评估提供了重要参考，是港澳地区广泛采用的国产模式。</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我国近</w:t>
      </w:r>
      <w:r>
        <w:rPr>
          <w:rFonts w:eastAsia="仿宋_GB2312"/>
          <w:sz w:val="24"/>
          <w:szCs w:val="24"/>
        </w:rPr>
        <w:t>10</w:t>
      </w:r>
      <w:r>
        <w:rPr>
          <w:rFonts w:ascii="仿宋_GB2312" w:eastAsia="仿宋_GB2312"/>
          <w:sz w:val="24"/>
          <w:szCs w:val="24"/>
        </w:rPr>
        <w:t>年来重大活动空气质量保障的核心支撑技术，直接在北京奥运、上海</w:t>
      </w:r>
      <w:proofErr w:type="gramStart"/>
      <w:r>
        <w:rPr>
          <w:rFonts w:ascii="仿宋_GB2312" w:eastAsia="仿宋_GB2312"/>
          <w:sz w:val="24"/>
          <w:szCs w:val="24"/>
        </w:rPr>
        <w:t>世</w:t>
      </w:r>
      <w:proofErr w:type="gramEnd"/>
      <w:r>
        <w:rPr>
          <w:rFonts w:ascii="仿宋_GB2312" w:eastAsia="仿宋_GB2312"/>
          <w:sz w:val="24"/>
          <w:szCs w:val="24"/>
        </w:rPr>
        <w:t>博、广州亚运、北京</w:t>
      </w:r>
      <w:r>
        <w:rPr>
          <w:rFonts w:eastAsia="仿宋_GB2312"/>
          <w:sz w:val="24"/>
          <w:szCs w:val="24"/>
        </w:rPr>
        <w:t>APEC</w:t>
      </w:r>
      <w:r>
        <w:rPr>
          <w:rFonts w:ascii="仿宋_GB2312" w:eastAsia="仿宋_GB2312"/>
          <w:sz w:val="24"/>
          <w:szCs w:val="24"/>
        </w:rPr>
        <w:t>峰会、</w:t>
      </w:r>
      <w:proofErr w:type="gramStart"/>
      <w:r>
        <w:rPr>
          <w:rFonts w:ascii="仿宋_GB2312" w:eastAsia="仿宋_GB2312"/>
          <w:sz w:val="24"/>
          <w:szCs w:val="24"/>
        </w:rPr>
        <w:t>南京青奥会</w:t>
      </w:r>
      <w:proofErr w:type="gramEnd"/>
      <w:r>
        <w:rPr>
          <w:rFonts w:ascii="仿宋_GB2312" w:eastAsia="仿宋_GB2312"/>
          <w:sz w:val="24"/>
          <w:szCs w:val="24"/>
        </w:rPr>
        <w:t>、南宁东盟博览会、抗战胜利纪念活动大阅兵、郑州上合组织峰会、杭州</w:t>
      </w:r>
      <w:r>
        <w:rPr>
          <w:rFonts w:eastAsia="仿宋_GB2312"/>
          <w:sz w:val="24"/>
          <w:szCs w:val="24"/>
        </w:rPr>
        <w:t>G20</w:t>
      </w:r>
      <w:r>
        <w:rPr>
          <w:rFonts w:ascii="仿宋_GB2312" w:eastAsia="仿宋_GB2312"/>
          <w:sz w:val="24"/>
          <w:szCs w:val="24"/>
        </w:rPr>
        <w:t>峰会、</w:t>
      </w:r>
      <w:r>
        <w:rPr>
          <w:rFonts w:eastAsia="仿宋_GB2312"/>
          <w:sz w:val="24"/>
          <w:szCs w:val="24"/>
        </w:rPr>
        <w:t>“</w:t>
      </w:r>
      <w:r>
        <w:rPr>
          <w:rFonts w:ascii="仿宋_GB2312" w:eastAsia="仿宋_GB2312"/>
          <w:sz w:val="24"/>
          <w:szCs w:val="24"/>
        </w:rPr>
        <w:t>一带一路</w:t>
      </w:r>
      <w:r>
        <w:rPr>
          <w:rFonts w:eastAsia="仿宋_GB2312"/>
          <w:sz w:val="24"/>
          <w:szCs w:val="24"/>
        </w:rPr>
        <w:t>”</w:t>
      </w:r>
      <w:r>
        <w:rPr>
          <w:rFonts w:ascii="仿宋_GB2312" w:eastAsia="仿宋_GB2312"/>
          <w:sz w:val="24"/>
          <w:szCs w:val="24"/>
        </w:rPr>
        <w:t>论坛、厦门金砖峰会等重大国际活动的空气质量保障得以应用，有力地支持和完成空气质量保障服务。</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其功能模块包括空气质量模型模块、气象模型模块、污染同化模块、集合预报模块、重污染应急管理模块和数据综合分析展示模块等，依赖于环境管理要求和个性化需求等，区域中心总投资约为</w:t>
      </w:r>
      <w:r>
        <w:rPr>
          <w:rFonts w:eastAsia="仿宋_GB2312"/>
          <w:sz w:val="24"/>
          <w:szCs w:val="24"/>
        </w:rPr>
        <w:t>1500-2200</w:t>
      </w:r>
      <w:r>
        <w:rPr>
          <w:rFonts w:ascii="仿宋_GB2312" w:eastAsia="仿宋_GB2312"/>
          <w:sz w:val="24"/>
          <w:szCs w:val="24"/>
        </w:rPr>
        <w:t>万元；省级和国家重点城市建立空气质量预报预警系统的总投资约为</w:t>
      </w:r>
      <w:r>
        <w:rPr>
          <w:rFonts w:eastAsia="仿宋_GB2312"/>
          <w:sz w:val="24"/>
          <w:szCs w:val="24"/>
        </w:rPr>
        <w:t>700-1000</w:t>
      </w:r>
      <w:r>
        <w:rPr>
          <w:rFonts w:ascii="仿宋_GB2312" w:eastAsia="仿宋_GB2312"/>
          <w:sz w:val="24"/>
          <w:szCs w:val="24"/>
        </w:rPr>
        <w:t>万元。</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投资回收期约为</w:t>
      </w:r>
      <w:r>
        <w:rPr>
          <w:rFonts w:eastAsia="仿宋_GB2312"/>
          <w:sz w:val="24"/>
          <w:szCs w:val="24"/>
        </w:rPr>
        <w:t>2-3</w:t>
      </w:r>
      <w:r>
        <w:rPr>
          <w:rFonts w:ascii="仿宋_GB2312" w:eastAsia="仿宋_GB2312"/>
          <w:sz w:val="24"/>
          <w:szCs w:val="24"/>
        </w:rPr>
        <w:t>年。</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国务院颁发的《生态环境监测网络建设方案》（国办发</w:t>
      </w:r>
      <w:r>
        <w:rPr>
          <w:rFonts w:eastAsia="仿宋_GB2312"/>
          <w:sz w:val="24"/>
          <w:szCs w:val="24"/>
        </w:rPr>
        <w:t>[2015]56</w:t>
      </w:r>
      <w:r>
        <w:rPr>
          <w:rFonts w:ascii="仿宋_GB2312" w:eastAsia="仿宋_GB2312"/>
          <w:sz w:val="24"/>
          <w:szCs w:val="24"/>
        </w:rPr>
        <w:t>号）要求加</w:t>
      </w:r>
      <w:r>
        <w:rPr>
          <w:rFonts w:ascii="仿宋_GB2312" w:eastAsia="仿宋_GB2312"/>
          <w:sz w:val="24"/>
          <w:szCs w:val="24"/>
        </w:rPr>
        <w:lastRenderedPageBreak/>
        <w:t>强环境质量监测预报预警，提高空气质量预报和污染预警水平。目前，空气质量模式仅在部分省级和重点城市推广和业务试用，而全国大部分地市环境监测部门的空气质量预报和污染预警水平仍然不足，对于空气质量模拟、预报和溯源的集成数值系统的需求量较大，因此该技术的推广应用前景广阔。</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联系人：王自发</w:t>
      </w:r>
      <w:r>
        <w:rPr>
          <w:rFonts w:eastAsia="仿宋_GB2312"/>
          <w:sz w:val="24"/>
          <w:szCs w:val="24"/>
        </w:rPr>
        <w:t xml:space="preserve">       </w:t>
      </w:r>
      <w:r>
        <w:rPr>
          <w:rFonts w:ascii="仿宋_GB2312" w:eastAsia="仿宋_GB2312"/>
          <w:sz w:val="24"/>
          <w:szCs w:val="24"/>
        </w:rPr>
        <w:t>单位：中国科学院大气物理研究所</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地</w:t>
      </w:r>
      <w:r>
        <w:rPr>
          <w:rFonts w:eastAsia="仿宋_GB2312"/>
          <w:sz w:val="24"/>
          <w:szCs w:val="24"/>
        </w:rPr>
        <w:t xml:space="preserve">  </w:t>
      </w:r>
      <w:r>
        <w:rPr>
          <w:rFonts w:ascii="仿宋_GB2312" w:eastAsia="仿宋_GB2312"/>
          <w:sz w:val="24"/>
          <w:szCs w:val="24"/>
        </w:rPr>
        <w:t>址：北京市德胜门</w:t>
      </w:r>
      <w:proofErr w:type="gramStart"/>
      <w:r>
        <w:rPr>
          <w:rFonts w:ascii="仿宋_GB2312" w:eastAsia="仿宋_GB2312"/>
          <w:sz w:val="24"/>
          <w:szCs w:val="24"/>
        </w:rPr>
        <w:t>外健德</w:t>
      </w:r>
      <w:proofErr w:type="gramEnd"/>
      <w:r>
        <w:rPr>
          <w:rFonts w:ascii="仿宋_GB2312" w:eastAsia="仿宋_GB2312"/>
          <w:sz w:val="24"/>
          <w:szCs w:val="24"/>
        </w:rPr>
        <w:t>门桥中科院大气物理所边界层物理和大气化学国家重点实验室</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电话：</w:t>
      </w:r>
      <w:r>
        <w:rPr>
          <w:rFonts w:eastAsia="仿宋_GB2312"/>
          <w:sz w:val="24"/>
          <w:szCs w:val="24"/>
        </w:rPr>
        <w:t>13801361737</w:t>
      </w:r>
    </w:p>
    <w:p w:rsidR="009C03F4" w:rsidRDefault="009C03F4" w:rsidP="001D272A">
      <w:pPr>
        <w:pStyle w:val="20"/>
        <w:spacing w:line="360" w:lineRule="auto"/>
        <w:ind w:firstLine="480"/>
        <w:rPr>
          <w:rFonts w:eastAsia="仿宋_GB2312" w:hint="eastAsia"/>
          <w:sz w:val="24"/>
          <w:szCs w:val="24"/>
        </w:rPr>
      </w:pPr>
      <w:r>
        <w:rPr>
          <w:rFonts w:ascii="仿宋_GB2312" w:eastAsia="仿宋_GB2312"/>
          <w:sz w:val="24"/>
          <w:szCs w:val="24"/>
        </w:rPr>
        <w:t>邮箱：</w:t>
      </w:r>
      <w:hyperlink r:id="rId11" w:history="1">
        <w:r w:rsidR="00F576E2" w:rsidRPr="00402F4C">
          <w:rPr>
            <w:rStyle w:val="aa"/>
            <w:rFonts w:eastAsia="仿宋_GB2312"/>
            <w:sz w:val="24"/>
            <w:szCs w:val="24"/>
          </w:rPr>
          <w:t>zifawang@mail.iap.ac.cn</w:t>
        </w:r>
      </w:hyperlink>
    </w:p>
    <w:p w:rsidR="00F576E2" w:rsidRPr="00F576E2" w:rsidRDefault="00F576E2" w:rsidP="00F576E2">
      <w:pPr>
        <w:pStyle w:val="20"/>
        <w:spacing w:line="360" w:lineRule="auto"/>
        <w:ind w:firstLine="480"/>
        <w:rPr>
          <w:rFonts w:eastAsia="仿宋_GB2312" w:hint="eastAsia"/>
          <w:sz w:val="24"/>
          <w:szCs w:val="24"/>
        </w:rPr>
      </w:pPr>
    </w:p>
    <w:p w:rsidR="009C03F4" w:rsidRDefault="009C03F4" w:rsidP="009C03F4">
      <w:pPr>
        <w:pStyle w:val="2"/>
        <w:ind w:firstLine="643"/>
        <w:rPr>
          <w:rFonts w:ascii="Times New Roman" w:hAnsi="Times New Roman"/>
        </w:rPr>
      </w:pPr>
      <w:bookmarkStart w:id="42" w:name="_Toc19065"/>
      <w:bookmarkStart w:id="43" w:name="_Toc27972"/>
      <w:bookmarkEnd w:id="42"/>
      <w:r>
        <w:rPr>
          <w:rFonts w:ascii="楷体_GB2312" w:hAnsi="Times New Roman"/>
        </w:rPr>
        <w:t>（</w:t>
      </w:r>
      <w:r w:rsidR="00F576E2">
        <w:rPr>
          <w:rFonts w:ascii="楷体_GB2312" w:hAnsi="Times New Roman"/>
        </w:rPr>
        <w:t>五</w:t>
      </w:r>
      <w:r>
        <w:rPr>
          <w:rFonts w:ascii="楷体_GB2312" w:hAnsi="Times New Roman"/>
        </w:rPr>
        <w:t>）柴油车排气氮氧化物与颗粒协同净化技术</w:t>
      </w:r>
      <w:bookmarkEnd w:id="43"/>
    </w:p>
    <w:p w:rsidR="009C03F4" w:rsidRDefault="009C03F4" w:rsidP="009C03F4">
      <w:pPr>
        <w:spacing w:line="360" w:lineRule="auto"/>
        <w:ind w:firstLineChars="200" w:firstLine="482"/>
        <w:rPr>
          <w:rFonts w:eastAsia="仿宋_GB2312"/>
          <w:b/>
          <w:bCs/>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柴油车排气氮氧化物与颗粒协同净化技术</w:t>
      </w:r>
    </w:p>
    <w:p w:rsidR="009C03F4" w:rsidRDefault="009C03F4" w:rsidP="009C03F4">
      <w:pPr>
        <w:spacing w:line="360" w:lineRule="auto"/>
        <w:ind w:firstLineChars="200" w:firstLine="482"/>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交通运输</w:t>
      </w:r>
    </w:p>
    <w:p w:rsidR="009C03F4" w:rsidRDefault="009C03F4" w:rsidP="009C03F4">
      <w:pPr>
        <w:spacing w:line="360" w:lineRule="auto"/>
        <w:ind w:firstLineChars="200"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中国科学院生态环境研究中心、中国重汽、清华大学、无锡威孚环保催化剂有限公司</w:t>
      </w:r>
    </w:p>
    <w:p w:rsidR="009C03F4" w:rsidRDefault="009C03F4" w:rsidP="009C03F4">
      <w:pPr>
        <w:spacing w:line="360" w:lineRule="auto"/>
        <w:ind w:firstLineChars="200"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柴油车排气后处理</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针对重型（包含中型）</w:t>
      </w:r>
      <w:proofErr w:type="gramStart"/>
      <w:r>
        <w:rPr>
          <w:rFonts w:ascii="仿宋_GB2312" w:eastAsia="仿宋_GB2312"/>
          <w:sz w:val="24"/>
          <w:szCs w:val="24"/>
        </w:rPr>
        <w:t>柴油车氮氧化物</w:t>
      </w:r>
      <w:proofErr w:type="gramEnd"/>
      <w:r>
        <w:rPr>
          <w:rFonts w:ascii="仿宋_GB2312" w:eastAsia="仿宋_GB2312"/>
          <w:sz w:val="24"/>
          <w:szCs w:val="24"/>
        </w:rPr>
        <w:t>（</w:t>
      </w:r>
      <w:r>
        <w:rPr>
          <w:rFonts w:eastAsia="仿宋_GB2312"/>
          <w:sz w:val="24"/>
          <w:szCs w:val="24"/>
        </w:rPr>
        <w:t>NOx</w:t>
      </w:r>
      <w:r>
        <w:rPr>
          <w:rFonts w:ascii="仿宋_GB2312" w:eastAsia="仿宋_GB2312"/>
          <w:sz w:val="24"/>
          <w:szCs w:val="24"/>
        </w:rPr>
        <w:t>）和颗粒物（</w:t>
      </w:r>
      <w:r>
        <w:rPr>
          <w:rFonts w:eastAsia="仿宋_GB2312"/>
          <w:sz w:val="24"/>
          <w:szCs w:val="24"/>
        </w:rPr>
        <w:t>PM</w:t>
      </w:r>
      <w:r>
        <w:rPr>
          <w:rFonts w:ascii="仿宋_GB2312" w:eastAsia="仿宋_GB2312"/>
          <w:sz w:val="24"/>
          <w:szCs w:val="24"/>
        </w:rPr>
        <w:t>）排放超标问题，采用机内与机外净化相结合的技术手段，在机内净化有效削减</w:t>
      </w:r>
      <w:r>
        <w:rPr>
          <w:rFonts w:eastAsia="仿宋_GB2312"/>
          <w:sz w:val="24"/>
          <w:szCs w:val="24"/>
        </w:rPr>
        <w:t>PM</w:t>
      </w:r>
      <w:r>
        <w:rPr>
          <w:rFonts w:ascii="仿宋_GB2312" w:eastAsia="仿宋_GB2312"/>
          <w:sz w:val="24"/>
          <w:szCs w:val="24"/>
        </w:rPr>
        <w:t>排放的基础上，以选择性催化还原技术（</w:t>
      </w:r>
      <w:r>
        <w:rPr>
          <w:rFonts w:eastAsia="仿宋_GB2312"/>
          <w:sz w:val="24"/>
          <w:szCs w:val="24"/>
        </w:rPr>
        <w:t>SCR</w:t>
      </w:r>
      <w:r>
        <w:rPr>
          <w:rFonts w:ascii="仿宋_GB2312" w:eastAsia="仿宋_GB2312"/>
          <w:sz w:val="24"/>
          <w:szCs w:val="24"/>
        </w:rPr>
        <w:t>）为主去除</w:t>
      </w:r>
      <w:r>
        <w:rPr>
          <w:rFonts w:eastAsia="仿宋_GB2312"/>
          <w:sz w:val="24"/>
          <w:szCs w:val="24"/>
        </w:rPr>
        <w:t>NOx</w:t>
      </w:r>
      <w:r>
        <w:rPr>
          <w:rFonts w:ascii="仿宋_GB2312" w:eastAsia="仿宋_GB2312"/>
          <w:sz w:val="24"/>
          <w:szCs w:val="24"/>
        </w:rPr>
        <w:t>，</w:t>
      </w:r>
      <w:proofErr w:type="gramStart"/>
      <w:r>
        <w:rPr>
          <w:rFonts w:ascii="仿宋_GB2312" w:eastAsia="仿宋_GB2312"/>
          <w:sz w:val="24"/>
          <w:szCs w:val="24"/>
        </w:rPr>
        <w:t>满足国</w:t>
      </w:r>
      <w:proofErr w:type="gramEnd"/>
      <w:r>
        <w:rPr>
          <w:rFonts w:ascii="仿宋_GB2312" w:eastAsia="仿宋_GB2312"/>
          <w:sz w:val="24"/>
          <w:szCs w:val="24"/>
        </w:rPr>
        <w:t>五阶段重型柴油车排放标准。针对轻型柴油车</w:t>
      </w:r>
      <w:r>
        <w:rPr>
          <w:rFonts w:eastAsia="仿宋_GB2312"/>
          <w:sz w:val="24"/>
          <w:szCs w:val="24"/>
        </w:rPr>
        <w:t>PM</w:t>
      </w:r>
      <w:r>
        <w:rPr>
          <w:rFonts w:ascii="仿宋_GB2312" w:eastAsia="仿宋_GB2312"/>
          <w:sz w:val="24"/>
          <w:szCs w:val="24"/>
        </w:rPr>
        <w:t>、碳氢化合物（</w:t>
      </w:r>
      <w:r>
        <w:rPr>
          <w:rFonts w:eastAsia="仿宋_GB2312"/>
          <w:sz w:val="24"/>
          <w:szCs w:val="24"/>
        </w:rPr>
        <w:t>HC</w:t>
      </w:r>
      <w:r>
        <w:rPr>
          <w:rFonts w:ascii="仿宋_GB2312" w:eastAsia="仿宋_GB2312"/>
          <w:sz w:val="24"/>
          <w:szCs w:val="24"/>
        </w:rPr>
        <w:t>）、一氧化碳（</w:t>
      </w:r>
      <w:r>
        <w:rPr>
          <w:rFonts w:eastAsia="仿宋_GB2312"/>
          <w:sz w:val="24"/>
          <w:szCs w:val="24"/>
        </w:rPr>
        <w:t>CO</w:t>
      </w:r>
      <w:r>
        <w:rPr>
          <w:rFonts w:ascii="仿宋_GB2312" w:eastAsia="仿宋_GB2312"/>
          <w:sz w:val="24"/>
          <w:szCs w:val="24"/>
        </w:rPr>
        <w:t>）排放超标问题，采用柴油机颗粒捕集器（</w:t>
      </w:r>
      <w:r>
        <w:rPr>
          <w:rFonts w:eastAsia="仿宋_GB2312"/>
          <w:sz w:val="24"/>
          <w:szCs w:val="24"/>
        </w:rPr>
        <w:t>DPF</w:t>
      </w:r>
      <w:r>
        <w:rPr>
          <w:rFonts w:ascii="仿宋_GB2312" w:eastAsia="仿宋_GB2312"/>
          <w:sz w:val="24"/>
          <w:szCs w:val="24"/>
        </w:rPr>
        <w:t>）及可靠再生技术、柴油机催化氧化技术（</w:t>
      </w:r>
      <w:r>
        <w:rPr>
          <w:rFonts w:eastAsia="仿宋_GB2312"/>
          <w:sz w:val="24"/>
          <w:szCs w:val="24"/>
        </w:rPr>
        <w:t>DOC</w:t>
      </w:r>
      <w:r>
        <w:rPr>
          <w:rFonts w:ascii="仿宋_GB2312" w:eastAsia="仿宋_GB2312"/>
          <w:sz w:val="24"/>
          <w:szCs w:val="24"/>
        </w:rPr>
        <w:t>），使国产轻型柴油车排放</w:t>
      </w:r>
      <w:proofErr w:type="gramStart"/>
      <w:r>
        <w:rPr>
          <w:rFonts w:ascii="仿宋_GB2312" w:eastAsia="仿宋_GB2312"/>
          <w:sz w:val="24"/>
          <w:szCs w:val="24"/>
        </w:rPr>
        <w:t>满足国五标准</w:t>
      </w:r>
      <w:proofErr w:type="gramEnd"/>
      <w:r>
        <w:rPr>
          <w:rFonts w:ascii="仿宋_GB2312" w:eastAsia="仿宋_GB2312"/>
          <w:sz w:val="24"/>
          <w:szCs w:val="24"/>
        </w:rPr>
        <w:t>要求。同时，</w:t>
      </w:r>
      <w:r>
        <w:rPr>
          <w:rFonts w:eastAsia="仿宋_GB2312"/>
          <w:sz w:val="24"/>
          <w:szCs w:val="24"/>
        </w:rPr>
        <w:t>DOC+DPF</w:t>
      </w:r>
      <w:r>
        <w:rPr>
          <w:rFonts w:ascii="仿宋_GB2312" w:eastAsia="仿宋_GB2312"/>
          <w:sz w:val="24"/>
          <w:szCs w:val="24"/>
        </w:rPr>
        <w:t>技术由于简单易行，还可用于国三柴油车后处理升级改造。国</w:t>
      </w:r>
      <w:proofErr w:type="gramStart"/>
      <w:r>
        <w:rPr>
          <w:rFonts w:ascii="仿宋_GB2312" w:eastAsia="仿宋_GB2312"/>
          <w:sz w:val="24"/>
          <w:szCs w:val="24"/>
        </w:rPr>
        <w:t>六阶段</w:t>
      </w:r>
      <w:proofErr w:type="gramEnd"/>
      <w:r>
        <w:rPr>
          <w:rFonts w:ascii="仿宋_GB2312" w:eastAsia="仿宋_GB2312"/>
          <w:sz w:val="24"/>
          <w:szCs w:val="24"/>
        </w:rPr>
        <w:t>排放标准大幅加严，重型和轻型柴油车都将耦合</w:t>
      </w:r>
      <w:r>
        <w:rPr>
          <w:rFonts w:eastAsia="仿宋_GB2312"/>
          <w:sz w:val="24"/>
          <w:szCs w:val="24"/>
        </w:rPr>
        <w:t>SCR</w:t>
      </w:r>
      <w:r>
        <w:rPr>
          <w:rFonts w:ascii="仿宋_GB2312" w:eastAsia="仿宋_GB2312"/>
          <w:sz w:val="24"/>
          <w:szCs w:val="24"/>
        </w:rPr>
        <w:t>和</w:t>
      </w:r>
      <w:r>
        <w:rPr>
          <w:rFonts w:eastAsia="仿宋_GB2312"/>
          <w:sz w:val="24"/>
          <w:szCs w:val="24"/>
        </w:rPr>
        <w:t>DPF</w:t>
      </w:r>
      <w:r>
        <w:rPr>
          <w:rFonts w:ascii="仿宋_GB2312" w:eastAsia="仿宋_GB2312"/>
          <w:sz w:val="24"/>
          <w:szCs w:val="24"/>
        </w:rPr>
        <w:t>技术，以保证排放达标。</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spacing w:line="360" w:lineRule="auto"/>
        <w:ind w:firstLineChars="200" w:firstLine="480"/>
        <w:rPr>
          <w:rFonts w:eastAsia="仿宋_GB2312"/>
          <w:sz w:val="24"/>
          <w:szCs w:val="24"/>
        </w:rPr>
      </w:pPr>
      <w:r>
        <w:rPr>
          <w:rFonts w:eastAsia="仿宋_GB2312"/>
          <w:sz w:val="24"/>
          <w:szCs w:val="24"/>
        </w:rPr>
        <w:t>SCR</w:t>
      </w:r>
      <w:r>
        <w:rPr>
          <w:rFonts w:ascii="仿宋_GB2312" w:eastAsia="仿宋_GB2312"/>
          <w:sz w:val="24"/>
          <w:szCs w:val="24"/>
        </w:rPr>
        <w:t>对重型柴油车</w:t>
      </w:r>
      <w:r>
        <w:rPr>
          <w:rFonts w:eastAsia="仿宋_GB2312"/>
          <w:sz w:val="24"/>
          <w:szCs w:val="24"/>
        </w:rPr>
        <w:t>NOx</w:t>
      </w:r>
      <w:r>
        <w:rPr>
          <w:rFonts w:ascii="仿宋_GB2312" w:eastAsia="仿宋_GB2312"/>
          <w:sz w:val="24"/>
          <w:szCs w:val="24"/>
        </w:rPr>
        <w:t>排放削减</w:t>
      </w:r>
      <w:r>
        <w:rPr>
          <w:rFonts w:eastAsia="仿宋_GB2312"/>
          <w:sz w:val="24"/>
          <w:szCs w:val="24"/>
        </w:rPr>
        <w:t>80%</w:t>
      </w:r>
      <w:r>
        <w:rPr>
          <w:rFonts w:ascii="仿宋_GB2312" w:eastAsia="仿宋_GB2312"/>
          <w:sz w:val="24"/>
          <w:szCs w:val="24"/>
        </w:rPr>
        <w:t>以上，使国产重型柴油</w:t>
      </w:r>
      <w:proofErr w:type="gramStart"/>
      <w:r>
        <w:rPr>
          <w:rFonts w:ascii="仿宋_GB2312" w:eastAsia="仿宋_GB2312"/>
          <w:sz w:val="24"/>
          <w:szCs w:val="24"/>
        </w:rPr>
        <w:t>车达到</w:t>
      </w:r>
      <w:proofErr w:type="gramEnd"/>
      <w:r>
        <w:rPr>
          <w:rFonts w:ascii="仿宋_GB2312" w:eastAsia="仿宋_GB2312"/>
          <w:sz w:val="24"/>
          <w:szCs w:val="24"/>
        </w:rPr>
        <w:t>国五排放标准要求；</w:t>
      </w:r>
      <w:r>
        <w:rPr>
          <w:rFonts w:eastAsia="仿宋_GB2312"/>
          <w:sz w:val="24"/>
          <w:szCs w:val="24"/>
        </w:rPr>
        <w:t>DPF</w:t>
      </w:r>
      <w:r>
        <w:rPr>
          <w:rFonts w:ascii="仿宋_GB2312" w:eastAsia="仿宋_GB2312"/>
          <w:sz w:val="24"/>
          <w:szCs w:val="24"/>
        </w:rPr>
        <w:t>对轻型柴油车</w:t>
      </w:r>
      <w:r>
        <w:rPr>
          <w:rFonts w:eastAsia="仿宋_GB2312"/>
          <w:sz w:val="24"/>
          <w:szCs w:val="24"/>
        </w:rPr>
        <w:t>PM</w:t>
      </w:r>
      <w:r>
        <w:rPr>
          <w:rFonts w:ascii="仿宋_GB2312" w:eastAsia="仿宋_GB2312"/>
          <w:sz w:val="24"/>
          <w:szCs w:val="24"/>
        </w:rPr>
        <w:t>捕集效率</w:t>
      </w:r>
      <w:r>
        <w:rPr>
          <w:rFonts w:eastAsia="仿宋_GB2312"/>
          <w:sz w:val="24"/>
          <w:szCs w:val="24"/>
        </w:rPr>
        <w:t>90%</w:t>
      </w:r>
      <w:r>
        <w:rPr>
          <w:rFonts w:ascii="仿宋_GB2312" w:eastAsia="仿宋_GB2312"/>
          <w:sz w:val="24"/>
          <w:szCs w:val="24"/>
        </w:rPr>
        <w:t>以上；使国产轻型柴油</w:t>
      </w:r>
      <w:proofErr w:type="gramStart"/>
      <w:r>
        <w:rPr>
          <w:rFonts w:ascii="仿宋_GB2312" w:eastAsia="仿宋_GB2312"/>
          <w:sz w:val="24"/>
          <w:szCs w:val="24"/>
        </w:rPr>
        <w:t>车达</w:t>
      </w:r>
      <w:r>
        <w:rPr>
          <w:rFonts w:ascii="仿宋_GB2312" w:eastAsia="仿宋_GB2312"/>
          <w:sz w:val="24"/>
          <w:szCs w:val="24"/>
        </w:rPr>
        <w:lastRenderedPageBreak/>
        <w:t>到</w:t>
      </w:r>
      <w:proofErr w:type="gramEnd"/>
      <w:r>
        <w:rPr>
          <w:rFonts w:ascii="仿宋_GB2312" w:eastAsia="仿宋_GB2312"/>
          <w:sz w:val="24"/>
          <w:szCs w:val="24"/>
        </w:rPr>
        <w:t>国五排放标准要求。</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国六耦合</w:t>
      </w:r>
      <w:r>
        <w:rPr>
          <w:rFonts w:eastAsia="仿宋_GB2312"/>
          <w:sz w:val="24"/>
          <w:szCs w:val="24"/>
        </w:rPr>
        <w:t>SCR</w:t>
      </w:r>
      <w:r>
        <w:rPr>
          <w:rFonts w:ascii="仿宋_GB2312" w:eastAsia="仿宋_GB2312"/>
          <w:sz w:val="24"/>
          <w:szCs w:val="24"/>
        </w:rPr>
        <w:t>和</w:t>
      </w:r>
      <w:r>
        <w:rPr>
          <w:rFonts w:eastAsia="仿宋_GB2312"/>
          <w:sz w:val="24"/>
          <w:szCs w:val="24"/>
        </w:rPr>
        <w:t>DPF</w:t>
      </w:r>
      <w:r>
        <w:rPr>
          <w:rFonts w:ascii="仿宋_GB2312" w:eastAsia="仿宋_GB2312"/>
          <w:sz w:val="24"/>
          <w:szCs w:val="24"/>
        </w:rPr>
        <w:t>的后处理技术对</w:t>
      </w:r>
      <w:r>
        <w:rPr>
          <w:rFonts w:eastAsia="仿宋_GB2312"/>
          <w:sz w:val="24"/>
          <w:szCs w:val="24"/>
        </w:rPr>
        <w:t>NOx</w:t>
      </w:r>
      <w:r>
        <w:rPr>
          <w:rFonts w:ascii="仿宋_GB2312" w:eastAsia="仿宋_GB2312"/>
          <w:sz w:val="24"/>
          <w:szCs w:val="24"/>
        </w:rPr>
        <w:t>和</w:t>
      </w:r>
      <w:r>
        <w:rPr>
          <w:rFonts w:eastAsia="仿宋_GB2312"/>
          <w:sz w:val="24"/>
          <w:szCs w:val="24"/>
        </w:rPr>
        <w:t>PN</w:t>
      </w:r>
      <w:r>
        <w:rPr>
          <w:rFonts w:ascii="仿宋_GB2312" w:eastAsia="仿宋_GB2312"/>
          <w:sz w:val="24"/>
          <w:szCs w:val="24"/>
        </w:rPr>
        <w:t>净化效率分别为</w:t>
      </w:r>
      <w:r>
        <w:rPr>
          <w:rFonts w:eastAsia="仿宋_GB2312"/>
          <w:sz w:val="24"/>
          <w:szCs w:val="24"/>
        </w:rPr>
        <w:t>95%</w:t>
      </w:r>
      <w:r>
        <w:rPr>
          <w:rFonts w:ascii="仿宋_GB2312" w:eastAsia="仿宋_GB2312"/>
          <w:sz w:val="24"/>
          <w:szCs w:val="24"/>
        </w:rPr>
        <w:t>和</w:t>
      </w:r>
      <w:r>
        <w:rPr>
          <w:rFonts w:eastAsia="仿宋_GB2312"/>
          <w:sz w:val="24"/>
          <w:szCs w:val="24"/>
        </w:rPr>
        <w:t>99%</w:t>
      </w:r>
      <w:r>
        <w:rPr>
          <w:rFonts w:ascii="仿宋_GB2312" w:eastAsia="仿宋_GB2312"/>
          <w:sz w:val="24"/>
          <w:szCs w:val="24"/>
        </w:rPr>
        <w:t>以上。</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在中国重汽等生产的中重型柴油车上实现了</w:t>
      </w:r>
      <w:r>
        <w:rPr>
          <w:rFonts w:eastAsia="仿宋_GB2312"/>
          <w:sz w:val="24"/>
          <w:szCs w:val="24"/>
        </w:rPr>
        <w:t>100</w:t>
      </w:r>
      <w:r>
        <w:rPr>
          <w:rFonts w:ascii="仿宋_GB2312" w:eastAsia="仿宋_GB2312"/>
          <w:sz w:val="24"/>
          <w:szCs w:val="24"/>
        </w:rPr>
        <w:t>万辆的规模化应用（至</w:t>
      </w:r>
      <w:r>
        <w:rPr>
          <w:rFonts w:eastAsia="仿宋_GB2312"/>
          <w:sz w:val="24"/>
          <w:szCs w:val="24"/>
        </w:rPr>
        <w:t>2018</w:t>
      </w:r>
      <w:r>
        <w:rPr>
          <w:rFonts w:ascii="仿宋_GB2312" w:eastAsia="仿宋_GB2312"/>
          <w:sz w:val="24"/>
          <w:szCs w:val="24"/>
        </w:rPr>
        <w:t>年</w:t>
      </w:r>
      <w:r>
        <w:rPr>
          <w:rFonts w:eastAsia="仿宋_GB2312"/>
          <w:sz w:val="24"/>
          <w:szCs w:val="24"/>
        </w:rPr>
        <w:t>3</w:t>
      </w:r>
      <w:r>
        <w:rPr>
          <w:rFonts w:ascii="仿宋_GB2312" w:eastAsia="仿宋_GB2312"/>
          <w:sz w:val="24"/>
          <w:szCs w:val="24"/>
        </w:rPr>
        <w:t>月），</w:t>
      </w:r>
      <w:proofErr w:type="gramStart"/>
      <w:r>
        <w:rPr>
          <w:rFonts w:ascii="仿宋_GB2312" w:eastAsia="仿宋_GB2312"/>
          <w:sz w:val="24"/>
          <w:szCs w:val="24"/>
        </w:rPr>
        <w:t>满足国</w:t>
      </w:r>
      <w:proofErr w:type="gramEnd"/>
      <w:r>
        <w:rPr>
          <w:rFonts w:ascii="仿宋_GB2312" w:eastAsia="仿宋_GB2312"/>
          <w:sz w:val="24"/>
          <w:szCs w:val="24"/>
        </w:rPr>
        <w:t>四、国五排放标准。</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在江铃、福田、长城等生产的轻型柴油车上完成</w:t>
      </w:r>
      <w:r>
        <w:rPr>
          <w:rFonts w:eastAsia="仿宋_GB2312"/>
          <w:sz w:val="24"/>
          <w:szCs w:val="24"/>
        </w:rPr>
        <w:t>30</w:t>
      </w:r>
      <w:r>
        <w:rPr>
          <w:rFonts w:ascii="仿宋_GB2312" w:eastAsia="仿宋_GB2312"/>
          <w:sz w:val="24"/>
          <w:szCs w:val="24"/>
        </w:rPr>
        <w:t>余款车型配套，实现了</w:t>
      </w:r>
      <w:r>
        <w:rPr>
          <w:rFonts w:eastAsia="仿宋_GB2312"/>
          <w:sz w:val="24"/>
          <w:szCs w:val="24"/>
        </w:rPr>
        <w:t>70</w:t>
      </w:r>
      <w:r>
        <w:rPr>
          <w:rFonts w:ascii="仿宋_GB2312" w:eastAsia="仿宋_GB2312"/>
          <w:sz w:val="24"/>
          <w:szCs w:val="24"/>
        </w:rPr>
        <w:t>万辆的规模化应用</w:t>
      </w:r>
      <w:r>
        <w:rPr>
          <w:rFonts w:eastAsia="仿宋_GB2312"/>
          <w:sz w:val="24"/>
          <w:szCs w:val="24"/>
        </w:rPr>
        <w:t xml:space="preserve">, </w:t>
      </w:r>
      <w:proofErr w:type="gramStart"/>
      <w:r>
        <w:rPr>
          <w:rFonts w:ascii="仿宋_GB2312" w:eastAsia="仿宋_GB2312"/>
          <w:sz w:val="24"/>
          <w:szCs w:val="24"/>
        </w:rPr>
        <w:t>满足国</w:t>
      </w:r>
      <w:proofErr w:type="gramEnd"/>
      <w:r>
        <w:rPr>
          <w:rFonts w:ascii="仿宋_GB2312" w:eastAsia="仿宋_GB2312"/>
          <w:sz w:val="24"/>
          <w:szCs w:val="24"/>
        </w:rPr>
        <w:t>四、国五排放标准。</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该技术的投资成本主要是催化剂的涂敷及封装生产线，产能</w:t>
      </w:r>
      <w:r>
        <w:rPr>
          <w:rFonts w:eastAsia="仿宋_GB2312"/>
          <w:sz w:val="24"/>
          <w:szCs w:val="24"/>
        </w:rPr>
        <w:t>30</w:t>
      </w:r>
      <w:r>
        <w:rPr>
          <w:rFonts w:ascii="仿宋_GB2312" w:eastAsia="仿宋_GB2312"/>
          <w:sz w:val="24"/>
          <w:szCs w:val="24"/>
        </w:rPr>
        <w:t>万套</w:t>
      </w:r>
      <w:r>
        <w:rPr>
          <w:rFonts w:eastAsia="仿宋_GB2312"/>
          <w:sz w:val="24"/>
          <w:szCs w:val="24"/>
        </w:rPr>
        <w:t>/</w:t>
      </w:r>
      <w:r>
        <w:rPr>
          <w:rFonts w:ascii="仿宋_GB2312" w:eastAsia="仿宋_GB2312"/>
          <w:sz w:val="24"/>
          <w:szCs w:val="24"/>
        </w:rPr>
        <w:t>年</w:t>
      </w:r>
      <w:r>
        <w:rPr>
          <w:rFonts w:eastAsia="仿宋_GB2312"/>
          <w:sz w:val="24"/>
          <w:szCs w:val="24"/>
        </w:rPr>
        <w:t>SCR</w:t>
      </w:r>
      <w:r>
        <w:rPr>
          <w:rFonts w:ascii="仿宋_GB2312" w:eastAsia="仿宋_GB2312"/>
          <w:sz w:val="24"/>
          <w:szCs w:val="24"/>
        </w:rPr>
        <w:t>催化剂的</w:t>
      </w:r>
      <w:proofErr w:type="gramStart"/>
      <w:r>
        <w:rPr>
          <w:rFonts w:ascii="仿宋_GB2312" w:eastAsia="仿宋_GB2312"/>
          <w:sz w:val="24"/>
          <w:szCs w:val="24"/>
        </w:rPr>
        <w:t>产线投资</w:t>
      </w:r>
      <w:proofErr w:type="gramEnd"/>
      <w:r>
        <w:rPr>
          <w:rFonts w:ascii="仿宋_GB2312" w:eastAsia="仿宋_GB2312"/>
          <w:sz w:val="24"/>
          <w:szCs w:val="24"/>
        </w:rPr>
        <w:t>约为</w:t>
      </w:r>
      <w:r>
        <w:rPr>
          <w:rFonts w:eastAsia="仿宋_GB2312"/>
          <w:sz w:val="24"/>
          <w:szCs w:val="24"/>
        </w:rPr>
        <w:t>4000</w:t>
      </w:r>
      <w:r>
        <w:rPr>
          <w:rFonts w:ascii="仿宋_GB2312" w:eastAsia="仿宋_GB2312"/>
          <w:sz w:val="24"/>
          <w:szCs w:val="24"/>
        </w:rPr>
        <w:t>万</w:t>
      </w:r>
      <w:r>
        <w:rPr>
          <w:rFonts w:eastAsia="仿宋_GB2312"/>
          <w:sz w:val="24"/>
          <w:szCs w:val="24"/>
        </w:rPr>
        <w:t>-5000</w:t>
      </w:r>
      <w:r>
        <w:rPr>
          <w:rFonts w:ascii="仿宋_GB2312" w:eastAsia="仿宋_GB2312"/>
          <w:sz w:val="24"/>
          <w:szCs w:val="24"/>
        </w:rPr>
        <w:t>万；所需的关键设备和部件均已实现国产化。</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以</w:t>
      </w:r>
      <w:r>
        <w:rPr>
          <w:rFonts w:eastAsia="仿宋_GB2312"/>
          <w:sz w:val="24"/>
          <w:szCs w:val="24"/>
        </w:rPr>
        <w:t>30</w:t>
      </w:r>
      <w:r>
        <w:rPr>
          <w:rFonts w:ascii="仿宋_GB2312" w:eastAsia="仿宋_GB2312"/>
          <w:sz w:val="24"/>
          <w:szCs w:val="24"/>
        </w:rPr>
        <w:t>万套</w:t>
      </w:r>
      <w:r>
        <w:rPr>
          <w:rFonts w:eastAsia="仿宋_GB2312"/>
          <w:sz w:val="24"/>
          <w:szCs w:val="24"/>
        </w:rPr>
        <w:t>/</w:t>
      </w:r>
      <w:r>
        <w:rPr>
          <w:rFonts w:ascii="仿宋_GB2312" w:eastAsia="仿宋_GB2312"/>
          <w:sz w:val="24"/>
          <w:szCs w:val="24"/>
        </w:rPr>
        <w:t>年</w:t>
      </w:r>
      <w:r>
        <w:rPr>
          <w:rFonts w:eastAsia="仿宋_GB2312"/>
          <w:sz w:val="24"/>
          <w:szCs w:val="24"/>
        </w:rPr>
        <w:t>SCR</w:t>
      </w:r>
      <w:r>
        <w:rPr>
          <w:rFonts w:ascii="仿宋_GB2312" w:eastAsia="仿宋_GB2312"/>
          <w:sz w:val="24"/>
          <w:szCs w:val="24"/>
        </w:rPr>
        <w:t>催化剂</w:t>
      </w:r>
      <w:proofErr w:type="gramStart"/>
      <w:r>
        <w:rPr>
          <w:rFonts w:ascii="仿宋_GB2312" w:eastAsia="仿宋_GB2312"/>
          <w:sz w:val="24"/>
          <w:szCs w:val="24"/>
        </w:rPr>
        <w:t>的产线为例</w:t>
      </w:r>
      <w:proofErr w:type="gramEnd"/>
      <w:r>
        <w:rPr>
          <w:rFonts w:ascii="仿宋_GB2312" w:eastAsia="仿宋_GB2312"/>
          <w:sz w:val="24"/>
          <w:szCs w:val="24"/>
        </w:rPr>
        <w:t>，投资回收期在</w:t>
      </w:r>
      <w:r>
        <w:rPr>
          <w:rFonts w:eastAsia="仿宋_GB2312"/>
          <w:sz w:val="24"/>
          <w:szCs w:val="24"/>
        </w:rPr>
        <w:t>2-3</w:t>
      </w:r>
      <w:r>
        <w:rPr>
          <w:rFonts w:ascii="仿宋_GB2312" w:eastAsia="仿宋_GB2312"/>
          <w:sz w:val="24"/>
          <w:szCs w:val="24"/>
        </w:rPr>
        <w:t>年。</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在</w:t>
      </w:r>
      <w:r>
        <w:rPr>
          <w:rFonts w:eastAsia="仿宋_GB2312"/>
          <w:sz w:val="24"/>
          <w:szCs w:val="24"/>
        </w:rPr>
        <w:t>2018</w:t>
      </w:r>
      <w:r>
        <w:rPr>
          <w:rFonts w:ascii="仿宋_GB2312" w:eastAsia="仿宋_GB2312"/>
          <w:sz w:val="24"/>
          <w:szCs w:val="24"/>
        </w:rPr>
        <w:t>年政府工作报告中，明确提出要</w:t>
      </w:r>
      <w:r>
        <w:rPr>
          <w:rFonts w:eastAsia="仿宋_GB2312"/>
          <w:sz w:val="24"/>
          <w:szCs w:val="24"/>
        </w:rPr>
        <w:t>“</w:t>
      </w:r>
      <w:r>
        <w:rPr>
          <w:rFonts w:ascii="仿宋_GB2312" w:eastAsia="仿宋_GB2312"/>
          <w:sz w:val="24"/>
          <w:szCs w:val="24"/>
        </w:rPr>
        <w:t>开展柴油货车超标排放专项治理</w:t>
      </w:r>
      <w:r>
        <w:rPr>
          <w:rFonts w:eastAsia="仿宋_GB2312"/>
          <w:sz w:val="24"/>
          <w:szCs w:val="24"/>
        </w:rPr>
        <w:t>”</w:t>
      </w:r>
      <w:r>
        <w:rPr>
          <w:rFonts w:ascii="仿宋_GB2312" w:eastAsia="仿宋_GB2312"/>
          <w:sz w:val="24"/>
          <w:szCs w:val="24"/>
        </w:rPr>
        <w:t>；</w:t>
      </w:r>
      <w:proofErr w:type="gramStart"/>
      <w:r>
        <w:rPr>
          <w:rFonts w:ascii="仿宋_GB2312" w:eastAsia="仿宋_GB2312"/>
          <w:sz w:val="24"/>
          <w:szCs w:val="24"/>
        </w:rPr>
        <w:t>柴油车国六</w:t>
      </w:r>
      <w:proofErr w:type="gramEnd"/>
      <w:r>
        <w:rPr>
          <w:rFonts w:ascii="仿宋_GB2312" w:eastAsia="仿宋_GB2312"/>
          <w:sz w:val="24"/>
          <w:szCs w:val="24"/>
        </w:rPr>
        <w:t>排放标准即将实施，项目成果在新车排放达标与在用车改造方面均具有广阔的推广应用前景，市场规模约</w:t>
      </w:r>
      <w:r>
        <w:rPr>
          <w:rFonts w:eastAsia="仿宋_GB2312"/>
          <w:sz w:val="24"/>
          <w:szCs w:val="24"/>
        </w:rPr>
        <w:t>500</w:t>
      </w:r>
      <w:r>
        <w:rPr>
          <w:rFonts w:ascii="仿宋_GB2312" w:eastAsia="仿宋_GB2312"/>
          <w:sz w:val="24"/>
          <w:szCs w:val="24"/>
        </w:rPr>
        <w:t>亿元。</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联系人：余运波</w:t>
      </w:r>
      <w:r>
        <w:rPr>
          <w:rFonts w:eastAsia="仿宋_GB2312"/>
          <w:sz w:val="24"/>
          <w:szCs w:val="24"/>
        </w:rPr>
        <w:t xml:space="preserve">   </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单位：中科院生态环境中心</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地址：北京市海淀区双清路</w:t>
      </w:r>
      <w:r>
        <w:rPr>
          <w:rFonts w:eastAsia="仿宋_GB2312"/>
          <w:sz w:val="24"/>
          <w:szCs w:val="24"/>
        </w:rPr>
        <w:t>18</w:t>
      </w:r>
      <w:r>
        <w:rPr>
          <w:rFonts w:ascii="仿宋_GB2312" w:eastAsia="仿宋_GB2312"/>
          <w:sz w:val="24"/>
          <w:szCs w:val="24"/>
        </w:rPr>
        <w:t>号</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电话：</w:t>
      </w:r>
      <w:r>
        <w:rPr>
          <w:rFonts w:eastAsia="仿宋_GB2312"/>
          <w:sz w:val="24"/>
          <w:szCs w:val="24"/>
        </w:rPr>
        <w:t>010-62849801</w:t>
      </w:r>
    </w:p>
    <w:p w:rsidR="009C03F4" w:rsidRDefault="009C03F4" w:rsidP="009C03F4">
      <w:pPr>
        <w:spacing w:line="360" w:lineRule="auto"/>
        <w:ind w:firstLineChars="200" w:firstLine="480"/>
        <w:jc w:val="left"/>
        <w:rPr>
          <w:rStyle w:val="aa"/>
          <w:rFonts w:eastAsia="仿宋_GB2312" w:hint="eastAsia"/>
          <w:sz w:val="24"/>
          <w:szCs w:val="24"/>
        </w:rPr>
      </w:pPr>
      <w:r>
        <w:rPr>
          <w:rFonts w:ascii="仿宋_GB2312" w:eastAsia="仿宋_GB2312"/>
          <w:sz w:val="24"/>
          <w:szCs w:val="24"/>
        </w:rPr>
        <w:t>邮箱：</w:t>
      </w:r>
      <w:hyperlink r:id="rId12" w:history="1">
        <w:r>
          <w:rPr>
            <w:rStyle w:val="aa"/>
            <w:rFonts w:eastAsia="仿宋_GB2312"/>
            <w:sz w:val="24"/>
            <w:szCs w:val="24"/>
          </w:rPr>
          <w:t>ybyu@rcees.ac.cn</w:t>
        </w:r>
      </w:hyperlink>
    </w:p>
    <w:p w:rsidR="00F576E2" w:rsidRDefault="00F576E2" w:rsidP="009C03F4">
      <w:pPr>
        <w:spacing w:line="360" w:lineRule="auto"/>
        <w:ind w:firstLineChars="200" w:firstLine="480"/>
        <w:jc w:val="left"/>
        <w:rPr>
          <w:rStyle w:val="aa"/>
          <w:rFonts w:eastAsia="仿宋_GB2312" w:hint="eastAsia"/>
          <w:sz w:val="24"/>
          <w:szCs w:val="24"/>
        </w:rPr>
      </w:pPr>
    </w:p>
    <w:p w:rsidR="00F576E2" w:rsidRDefault="00F576E2" w:rsidP="009C03F4">
      <w:pPr>
        <w:spacing w:line="360" w:lineRule="auto"/>
        <w:ind w:firstLineChars="200" w:firstLine="480"/>
        <w:jc w:val="left"/>
        <w:rPr>
          <w:rFonts w:eastAsia="仿宋_GB2312"/>
          <w:sz w:val="24"/>
          <w:szCs w:val="24"/>
        </w:rPr>
      </w:pPr>
    </w:p>
    <w:p w:rsidR="009C03F4" w:rsidRDefault="009C03F4" w:rsidP="009C03F4">
      <w:pPr>
        <w:rPr>
          <w:szCs w:val="21"/>
        </w:rPr>
      </w:pPr>
      <w:r>
        <w:t xml:space="preserve"> </w:t>
      </w:r>
    </w:p>
    <w:p w:rsidR="009C03F4" w:rsidRDefault="009C03F4" w:rsidP="009C03F4">
      <w:pPr>
        <w:pStyle w:val="2"/>
        <w:ind w:firstLine="643"/>
        <w:rPr>
          <w:rFonts w:ascii="Times New Roman" w:hAnsi="Times New Roman"/>
        </w:rPr>
      </w:pPr>
      <w:bookmarkStart w:id="44" w:name="_Toc22103_WPSOffice_Level1"/>
      <w:bookmarkStart w:id="45" w:name="_Toc9009_WPSOffice_Level1"/>
      <w:bookmarkStart w:id="46" w:name="_Toc13052_WPSOffice_Level1"/>
      <w:bookmarkStart w:id="47" w:name="_Toc17705_WPSOffice_Level1"/>
      <w:bookmarkStart w:id="48" w:name="_Toc4009_WPSOffice_Level1"/>
      <w:bookmarkStart w:id="49" w:name="_Toc30249_WPSOffice_Level1"/>
      <w:bookmarkStart w:id="50" w:name="_Toc11428"/>
      <w:bookmarkStart w:id="51" w:name="_Toc12970"/>
      <w:bookmarkEnd w:id="44"/>
      <w:bookmarkEnd w:id="45"/>
      <w:bookmarkEnd w:id="46"/>
      <w:bookmarkEnd w:id="47"/>
      <w:bookmarkEnd w:id="48"/>
      <w:bookmarkEnd w:id="49"/>
      <w:bookmarkEnd w:id="50"/>
      <w:r>
        <w:rPr>
          <w:rFonts w:ascii="楷体_GB2312" w:hAnsi="Times New Roman"/>
        </w:rPr>
        <w:t>（</w:t>
      </w:r>
      <w:r w:rsidR="00F576E2">
        <w:rPr>
          <w:rFonts w:ascii="楷体_GB2312" w:hAnsi="Times New Roman"/>
        </w:rPr>
        <w:t>六</w:t>
      </w:r>
      <w:r>
        <w:rPr>
          <w:rFonts w:ascii="楷体_GB2312" w:hAnsi="Times New Roman"/>
        </w:rPr>
        <w:t>）</w:t>
      </w:r>
      <w:r>
        <w:rPr>
          <w:rFonts w:ascii="Times New Roman" w:hAnsi="Times New Roman"/>
        </w:rPr>
        <w:t>DDS</w:t>
      </w:r>
      <w:r>
        <w:rPr>
          <w:rFonts w:ascii="楷体_GB2312" w:hAnsi="Times New Roman"/>
        </w:rPr>
        <w:t>烟道气除尘脱硫脱硝技术</w:t>
      </w:r>
      <w:bookmarkEnd w:id="51"/>
    </w:p>
    <w:p w:rsidR="009C03F4" w:rsidRDefault="009C03F4" w:rsidP="009C03F4">
      <w:pPr>
        <w:spacing w:line="360" w:lineRule="auto"/>
        <w:ind w:firstLineChars="200" w:firstLine="482"/>
        <w:jc w:val="left"/>
        <w:rPr>
          <w:rFonts w:eastAsia="仿宋_GB2312"/>
          <w:color w:val="000000"/>
          <w:sz w:val="24"/>
          <w:szCs w:val="24"/>
        </w:rPr>
      </w:pPr>
      <w:r>
        <w:rPr>
          <w:rFonts w:eastAsia="仿宋_GB2312"/>
          <w:b/>
          <w:bCs/>
          <w:sz w:val="24"/>
          <w:szCs w:val="24"/>
        </w:rPr>
        <w:t xml:space="preserve">1. </w:t>
      </w:r>
      <w:r>
        <w:rPr>
          <w:rFonts w:ascii="仿宋_GB2312" w:eastAsia="仿宋_GB2312"/>
          <w:b/>
          <w:bCs/>
          <w:sz w:val="24"/>
          <w:szCs w:val="24"/>
        </w:rPr>
        <w:t>技术名称：</w:t>
      </w:r>
      <w:r>
        <w:rPr>
          <w:rFonts w:eastAsia="仿宋_GB2312"/>
          <w:sz w:val="24"/>
          <w:szCs w:val="24"/>
        </w:rPr>
        <w:t>DDS</w:t>
      </w:r>
      <w:r>
        <w:rPr>
          <w:rFonts w:ascii="仿宋_GB2312" w:eastAsia="仿宋_GB2312"/>
          <w:sz w:val="24"/>
          <w:szCs w:val="24"/>
        </w:rPr>
        <w:t>烟道气除尘脱硫脱硝</w:t>
      </w:r>
      <w:r>
        <w:rPr>
          <w:rFonts w:ascii="仿宋_GB2312" w:eastAsia="仿宋_GB2312"/>
          <w:color w:val="000000"/>
          <w:sz w:val="24"/>
          <w:szCs w:val="24"/>
        </w:rPr>
        <w:t>技术</w:t>
      </w:r>
    </w:p>
    <w:p w:rsidR="009C03F4" w:rsidRDefault="009C03F4" w:rsidP="009C03F4">
      <w:pPr>
        <w:spacing w:line="360" w:lineRule="auto"/>
        <w:ind w:firstLineChars="200" w:firstLine="482"/>
        <w:jc w:val="left"/>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火电、钢铁、冶金、陶瓷、建材、化工、垃圾焚烧等</w:t>
      </w:r>
    </w:p>
    <w:p w:rsidR="009C03F4" w:rsidRDefault="009C03F4" w:rsidP="009C03F4">
      <w:pPr>
        <w:spacing w:line="360" w:lineRule="auto"/>
        <w:ind w:firstLineChars="200" w:firstLine="482"/>
        <w:jc w:val="left"/>
        <w:rPr>
          <w:rFonts w:eastAsia="仿宋_GB2312"/>
          <w:sz w:val="24"/>
          <w:szCs w:val="24"/>
        </w:rPr>
      </w:pPr>
      <w:r>
        <w:rPr>
          <w:rFonts w:eastAsia="仿宋_GB2312"/>
          <w:b/>
          <w:bCs/>
          <w:sz w:val="24"/>
          <w:szCs w:val="24"/>
        </w:rPr>
        <w:lastRenderedPageBreak/>
        <w:t xml:space="preserve">3. </w:t>
      </w:r>
      <w:r>
        <w:rPr>
          <w:rFonts w:ascii="仿宋_GB2312" w:eastAsia="仿宋_GB2312"/>
          <w:b/>
          <w:bCs/>
          <w:sz w:val="24"/>
          <w:szCs w:val="24"/>
        </w:rPr>
        <w:t>技术提供方：</w:t>
      </w:r>
      <w:r>
        <w:rPr>
          <w:rFonts w:ascii="仿宋_GB2312" w:eastAsia="仿宋_GB2312"/>
          <w:sz w:val="24"/>
          <w:szCs w:val="24"/>
        </w:rPr>
        <w:t>北京</w:t>
      </w:r>
      <w:proofErr w:type="gramStart"/>
      <w:r>
        <w:rPr>
          <w:rFonts w:ascii="仿宋_GB2312" w:eastAsia="仿宋_GB2312"/>
          <w:sz w:val="24"/>
          <w:szCs w:val="24"/>
        </w:rPr>
        <w:t>博源恒升高</w:t>
      </w:r>
      <w:proofErr w:type="gramEnd"/>
      <w:r>
        <w:rPr>
          <w:rFonts w:ascii="仿宋_GB2312" w:eastAsia="仿宋_GB2312"/>
          <w:sz w:val="24"/>
          <w:szCs w:val="24"/>
        </w:rPr>
        <w:t>科技有限公司、北京泓龙环保有限公司、江西永丰博源实业有限公司、北京大学</w:t>
      </w:r>
    </w:p>
    <w:p w:rsidR="009C03F4" w:rsidRDefault="009C03F4" w:rsidP="009C03F4">
      <w:pPr>
        <w:spacing w:line="360" w:lineRule="auto"/>
        <w:ind w:firstLineChars="200" w:firstLine="482"/>
        <w:jc w:val="left"/>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烟道气除尘（含脱除</w:t>
      </w:r>
      <w:r>
        <w:rPr>
          <w:rFonts w:eastAsia="仿宋_GB2312"/>
          <w:sz w:val="24"/>
          <w:szCs w:val="24"/>
        </w:rPr>
        <w:t>PM</w:t>
      </w:r>
      <w:r>
        <w:rPr>
          <w:rFonts w:ascii="仿宋_GB2312" w:eastAsia="仿宋_GB2312"/>
          <w:sz w:val="24"/>
          <w:szCs w:val="24"/>
        </w:rPr>
        <w:t>粒子、二</w:t>
      </w:r>
      <w:r>
        <w:rPr>
          <w:rFonts w:ascii="微软雅黑" w:eastAsia="微软雅黑" w:hAnsi="微软雅黑" w:cs="微软雅黑" w:hint="eastAsia"/>
          <w:sz w:val="24"/>
          <w:szCs w:val="24"/>
        </w:rPr>
        <w:t>噁</w:t>
      </w:r>
      <w:r>
        <w:rPr>
          <w:rFonts w:ascii="仿宋_GB2312" w:eastAsia="仿宋_GB2312" w:hAnsi="仿宋_GB2312" w:cs="仿宋_GB2312" w:hint="eastAsia"/>
          <w:sz w:val="24"/>
          <w:szCs w:val="24"/>
        </w:rPr>
        <w:t>英、多环芳烃、部分</w:t>
      </w:r>
      <w:r>
        <w:rPr>
          <w:rFonts w:eastAsia="仿宋_GB2312"/>
          <w:sz w:val="24"/>
          <w:szCs w:val="24"/>
        </w:rPr>
        <w:t>VOCs</w:t>
      </w:r>
      <w:r>
        <w:rPr>
          <w:rFonts w:ascii="仿宋_GB2312" w:eastAsia="仿宋_GB2312"/>
          <w:sz w:val="24"/>
          <w:szCs w:val="24"/>
        </w:rPr>
        <w:t>和部分重金属）、脱硫（脱除</w:t>
      </w:r>
      <w:r>
        <w:rPr>
          <w:rFonts w:eastAsia="仿宋_GB2312"/>
          <w:sz w:val="24"/>
          <w:szCs w:val="24"/>
        </w:rPr>
        <w:t>SO</w:t>
      </w:r>
      <w:r>
        <w:rPr>
          <w:rFonts w:eastAsia="仿宋_GB2312"/>
          <w:sz w:val="24"/>
          <w:szCs w:val="24"/>
          <w:vertAlign w:val="subscript"/>
        </w:rPr>
        <w:t>X</w:t>
      </w:r>
      <w:r>
        <w:rPr>
          <w:rFonts w:ascii="仿宋_GB2312" w:eastAsia="仿宋_GB2312"/>
          <w:sz w:val="24"/>
          <w:szCs w:val="24"/>
        </w:rPr>
        <w:t>）和脱硝（脱除</w:t>
      </w:r>
      <w:r>
        <w:rPr>
          <w:rFonts w:eastAsia="仿宋_GB2312"/>
          <w:sz w:val="24"/>
          <w:szCs w:val="24"/>
        </w:rPr>
        <w:t>NO</w:t>
      </w:r>
      <w:r>
        <w:rPr>
          <w:rFonts w:eastAsia="仿宋_GB2312"/>
          <w:sz w:val="24"/>
          <w:szCs w:val="24"/>
          <w:vertAlign w:val="subscript"/>
        </w:rPr>
        <w:t>X</w:t>
      </w:r>
      <w:r>
        <w:rPr>
          <w:rFonts w:ascii="仿宋_GB2312" w:eastAsia="仿宋_GB2312" w:hint="eastAsia"/>
          <w:sz w:val="24"/>
          <w:szCs w:val="24"/>
        </w:rPr>
        <w:t>）</w:t>
      </w:r>
      <w:r>
        <w:rPr>
          <w:rFonts w:ascii="仿宋_GB2312" w:eastAsia="仿宋_GB2312"/>
          <w:sz w:val="24"/>
          <w:szCs w:val="24"/>
        </w:rPr>
        <w:t>等。</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spacing w:line="360" w:lineRule="auto"/>
        <w:ind w:firstLineChars="200" w:firstLine="480"/>
        <w:rPr>
          <w:rFonts w:eastAsia="仿宋_GB2312"/>
          <w:color w:val="000000"/>
          <w:sz w:val="24"/>
          <w:szCs w:val="24"/>
        </w:rPr>
      </w:pPr>
      <w:r>
        <w:rPr>
          <w:rFonts w:eastAsia="仿宋_GB2312"/>
          <w:color w:val="000000"/>
          <w:sz w:val="24"/>
          <w:szCs w:val="24"/>
        </w:rPr>
        <w:t>DDS</w:t>
      </w:r>
      <w:r>
        <w:rPr>
          <w:rFonts w:ascii="仿宋_GB2312" w:eastAsia="仿宋_GB2312"/>
          <w:color w:val="000000"/>
          <w:sz w:val="24"/>
          <w:szCs w:val="24"/>
        </w:rPr>
        <w:t>烟道气除尘脱硫脱硝技术是首先除尘，再进行脱硫，最后进行脱硝，三个过程可以相互独立，也可以合并在一起。每个过程介绍如下：</w:t>
      </w:r>
    </w:p>
    <w:p w:rsidR="009C03F4" w:rsidRDefault="009C03F4" w:rsidP="009C03F4">
      <w:pPr>
        <w:spacing w:line="360" w:lineRule="auto"/>
        <w:ind w:firstLineChars="200" w:firstLine="480"/>
        <w:rPr>
          <w:rFonts w:eastAsia="仿宋_GB2312"/>
          <w:color w:val="000000"/>
          <w:sz w:val="24"/>
          <w:szCs w:val="24"/>
        </w:rPr>
      </w:pPr>
      <w:r>
        <w:rPr>
          <w:rFonts w:ascii="仿宋_GB2312" w:eastAsia="仿宋_GB2312"/>
          <w:color w:val="000000"/>
          <w:sz w:val="24"/>
          <w:szCs w:val="24"/>
        </w:rPr>
        <w:t>除尘：</w:t>
      </w:r>
      <w:r>
        <w:rPr>
          <w:rFonts w:eastAsia="仿宋_GB2312"/>
          <w:color w:val="000000"/>
          <w:sz w:val="24"/>
          <w:szCs w:val="24"/>
        </w:rPr>
        <w:t>DDS</w:t>
      </w:r>
      <w:r>
        <w:rPr>
          <w:rFonts w:ascii="仿宋_GB2312" w:eastAsia="仿宋_GB2312"/>
          <w:color w:val="000000"/>
          <w:sz w:val="24"/>
          <w:szCs w:val="24"/>
        </w:rPr>
        <w:t>除尘液是根据相似相溶原理设计的一种无毒、无害的含大分子的液体；在除尘塔中，</w:t>
      </w:r>
      <w:r>
        <w:rPr>
          <w:rFonts w:eastAsia="仿宋_GB2312"/>
          <w:color w:val="000000"/>
          <w:sz w:val="24"/>
          <w:szCs w:val="24"/>
        </w:rPr>
        <w:t>DDS</w:t>
      </w:r>
      <w:r>
        <w:rPr>
          <w:rFonts w:ascii="仿宋_GB2312" w:eastAsia="仿宋_GB2312"/>
          <w:color w:val="000000"/>
          <w:sz w:val="24"/>
          <w:szCs w:val="24"/>
        </w:rPr>
        <w:t>除尘液和烟道气直接接触，将烟道气中的灰尘（含</w:t>
      </w:r>
      <w:r>
        <w:rPr>
          <w:rFonts w:eastAsia="仿宋_GB2312"/>
          <w:color w:val="000000"/>
          <w:sz w:val="24"/>
          <w:szCs w:val="24"/>
        </w:rPr>
        <w:t>PM</w:t>
      </w:r>
      <w:r>
        <w:rPr>
          <w:rFonts w:ascii="仿宋_GB2312" w:eastAsia="仿宋_GB2312"/>
          <w:color w:val="000000"/>
          <w:sz w:val="24"/>
          <w:szCs w:val="24"/>
        </w:rPr>
        <w:t>粒子）及</w:t>
      </w:r>
      <w:r>
        <w:rPr>
          <w:rFonts w:eastAsia="仿宋_GB2312"/>
          <w:color w:val="000000"/>
          <w:sz w:val="24"/>
          <w:szCs w:val="24"/>
        </w:rPr>
        <w:t>HCl</w:t>
      </w:r>
      <w:r>
        <w:rPr>
          <w:rFonts w:ascii="仿宋_GB2312" w:eastAsia="仿宋_GB2312"/>
          <w:color w:val="000000"/>
          <w:sz w:val="24"/>
          <w:szCs w:val="24"/>
        </w:rPr>
        <w:t>、</w:t>
      </w:r>
      <w:r>
        <w:rPr>
          <w:rFonts w:eastAsia="仿宋_GB2312"/>
          <w:color w:val="000000"/>
          <w:sz w:val="24"/>
          <w:szCs w:val="24"/>
        </w:rPr>
        <w:t>HF</w:t>
      </w:r>
      <w:r>
        <w:rPr>
          <w:rFonts w:ascii="仿宋_GB2312" w:eastAsia="仿宋_GB2312"/>
          <w:color w:val="000000"/>
          <w:sz w:val="24"/>
          <w:szCs w:val="24"/>
        </w:rPr>
        <w:t>、二</w:t>
      </w:r>
      <w:r>
        <w:rPr>
          <w:rFonts w:ascii="微软雅黑" w:eastAsia="微软雅黑" w:hAnsi="微软雅黑" w:cs="微软雅黑" w:hint="eastAsia"/>
          <w:color w:val="000000"/>
          <w:sz w:val="24"/>
          <w:szCs w:val="24"/>
        </w:rPr>
        <w:t>噁</w:t>
      </w:r>
      <w:r>
        <w:rPr>
          <w:rFonts w:ascii="仿宋_GB2312" w:eastAsia="仿宋_GB2312" w:hAnsi="仿宋_GB2312" w:cs="仿宋_GB2312" w:hint="eastAsia"/>
          <w:color w:val="000000"/>
          <w:sz w:val="24"/>
          <w:szCs w:val="24"/>
        </w:rPr>
        <w:t>英、多环芳烃、部分</w:t>
      </w:r>
      <w:r>
        <w:rPr>
          <w:rFonts w:eastAsia="仿宋_GB2312"/>
          <w:color w:val="000000"/>
          <w:sz w:val="24"/>
          <w:szCs w:val="24"/>
        </w:rPr>
        <w:t>VOCs</w:t>
      </w:r>
      <w:r>
        <w:rPr>
          <w:rFonts w:ascii="仿宋_GB2312" w:eastAsia="仿宋_GB2312"/>
          <w:color w:val="000000"/>
          <w:sz w:val="24"/>
          <w:szCs w:val="24"/>
        </w:rPr>
        <w:t>和重金属等捕捉，然后经再生分离出所捕捉的有害物质，再生分离后的</w:t>
      </w:r>
      <w:r>
        <w:rPr>
          <w:rFonts w:eastAsia="仿宋_GB2312"/>
          <w:color w:val="000000"/>
          <w:sz w:val="24"/>
          <w:szCs w:val="24"/>
        </w:rPr>
        <w:t>DDS</w:t>
      </w:r>
      <w:r>
        <w:rPr>
          <w:rFonts w:ascii="仿宋_GB2312" w:eastAsia="仿宋_GB2312"/>
          <w:color w:val="000000"/>
          <w:sz w:val="24"/>
          <w:szCs w:val="24"/>
        </w:rPr>
        <w:t>除尘液循环使用，同时将烟道气的温度降至</w:t>
      </w:r>
      <w:r>
        <w:rPr>
          <w:rFonts w:eastAsia="仿宋_GB2312"/>
          <w:color w:val="000000"/>
          <w:sz w:val="24"/>
          <w:szCs w:val="24"/>
        </w:rPr>
        <w:t>40℃</w:t>
      </w:r>
      <w:r>
        <w:rPr>
          <w:rFonts w:ascii="仿宋_GB2312" w:eastAsia="仿宋_GB2312"/>
          <w:color w:val="000000"/>
          <w:sz w:val="24"/>
          <w:szCs w:val="24"/>
        </w:rPr>
        <w:t>以下，并回收余热，副产水蒸汽，实现节能环保。</w:t>
      </w:r>
    </w:p>
    <w:p w:rsidR="009C03F4" w:rsidRDefault="009C03F4" w:rsidP="009C03F4">
      <w:pPr>
        <w:spacing w:line="360" w:lineRule="auto"/>
        <w:ind w:firstLineChars="200" w:firstLine="480"/>
        <w:rPr>
          <w:rFonts w:eastAsia="仿宋_GB2312"/>
          <w:color w:val="000000"/>
          <w:sz w:val="24"/>
          <w:szCs w:val="24"/>
        </w:rPr>
      </w:pPr>
      <w:r>
        <w:rPr>
          <w:rFonts w:ascii="仿宋_GB2312" w:eastAsia="仿宋_GB2312"/>
          <w:color w:val="000000"/>
          <w:sz w:val="24"/>
          <w:szCs w:val="24"/>
        </w:rPr>
        <w:t>脱硫：</w:t>
      </w:r>
      <w:r>
        <w:rPr>
          <w:rFonts w:eastAsia="仿宋_GB2312"/>
          <w:color w:val="000000"/>
          <w:sz w:val="24"/>
          <w:szCs w:val="24"/>
        </w:rPr>
        <w:t>DDS</w:t>
      </w:r>
      <w:r>
        <w:rPr>
          <w:rFonts w:ascii="仿宋_GB2312" w:eastAsia="仿宋_GB2312"/>
          <w:color w:val="000000"/>
          <w:sz w:val="24"/>
          <w:szCs w:val="24"/>
        </w:rPr>
        <w:t>脱硫液是含</w:t>
      </w:r>
      <w:r>
        <w:rPr>
          <w:rFonts w:eastAsia="仿宋_GB2312"/>
          <w:color w:val="000000"/>
          <w:sz w:val="24"/>
          <w:szCs w:val="24"/>
        </w:rPr>
        <w:t>DDS</w:t>
      </w:r>
      <w:r>
        <w:rPr>
          <w:rFonts w:ascii="仿宋_GB2312" w:eastAsia="仿宋_GB2312"/>
          <w:color w:val="000000"/>
          <w:sz w:val="24"/>
          <w:szCs w:val="24"/>
        </w:rPr>
        <w:t>脱硫剂的乙二醇或聚乙二醇溶液。在脱硫塔中，</w:t>
      </w:r>
      <w:r>
        <w:rPr>
          <w:rFonts w:eastAsia="仿宋_GB2312"/>
          <w:color w:val="000000"/>
          <w:sz w:val="24"/>
          <w:szCs w:val="24"/>
        </w:rPr>
        <w:t>DDS</w:t>
      </w:r>
      <w:r>
        <w:rPr>
          <w:rFonts w:ascii="仿宋_GB2312" w:eastAsia="仿宋_GB2312"/>
          <w:color w:val="000000"/>
          <w:sz w:val="24"/>
          <w:szCs w:val="24"/>
        </w:rPr>
        <w:t>脱硫液和除尘后的低温烟道气直接接触，吸收烟道气中的</w:t>
      </w:r>
      <w:r>
        <w:rPr>
          <w:rFonts w:eastAsia="仿宋_GB2312"/>
          <w:color w:val="000000"/>
          <w:sz w:val="24"/>
          <w:szCs w:val="24"/>
        </w:rPr>
        <w:t>SO</w:t>
      </w:r>
      <w:r>
        <w:rPr>
          <w:rFonts w:eastAsia="仿宋_GB2312"/>
          <w:color w:val="000000"/>
          <w:sz w:val="24"/>
          <w:szCs w:val="24"/>
          <w:vertAlign w:val="subscript"/>
        </w:rPr>
        <w:t>2</w:t>
      </w:r>
      <w:r>
        <w:rPr>
          <w:rFonts w:ascii="仿宋_GB2312" w:eastAsia="仿宋_GB2312"/>
          <w:color w:val="000000"/>
          <w:sz w:val="24"/>
          <w:szCs w:val="24"/>
        </w:rPr>
        <w:t>，吸收了</w:t>
      </w:r>
      <w:r>
        <w:rPr>
          <w:rFonts w:eastAsia="仿宋_GB2312"/>
          <w:color w:val="000000"/>
          <w:sz w:val="24"/>
          <w:szCs w:val="24"/>
        </w:rPr>
        <w:t>SO</w:t>
      </w:r>
      <w:r>
        <w:rPr>
          <w:rFonts w:eastAsia="仿宋_GB2312"/>
          <w:color w:val="000000"/>
          <w:sz w:val="24"/>
          <w:szCs w:val="24"/>
          <w:vertAlign w:val="subscript"/>
        </w:rPr>
        <w:t>2</w:t>
      </w:r>
      <w:r>
        <w:rPr>
          <w:rFonts w:ascii="仿宋_GB2312" w:eastAsia="仿宋_GB2312"/>
          <w:color w:val="000000"/>
          <w:sz w:val="24"/>
          <w:szCs w:val="24"/>
        </w:rPr>
        <w:t>的</w:t>
      </w:r>
      <w:r>
        <w:rPr>
          <w:rFonts w:eastAsia="仿宋_GB2312"/>
          <w:color w:val="000000"/>
          <w:sz w:val="24"/>
          <w:szCs w:val="24"/>
        </w:rPr>
        <w:t>DDS</w:t>
      </w:r>
      <w:r>
        <w:rPr>
          <w:rFonts w:ascii="仿宋_GB2312" w:eastAsia="仿宋_GB2312"/>
          <w:color w:val="000000"/>
          <w:sz w:val="24"/>
          <w:szCs w:val="24"/>
        </w:rPr>
        <w:t>脱硫液在再生塔中，在</w:t>
      </w:r>
      <w:r>
        <w:rPr>
          <w:rFonts w:eastAsia="仿宋_GB2312"/>
          <w:color w:val="000000"/>
          <w:sz w:val="24"/>
          <w:szCs w:val="24"/>
        </w:rPr>
        <w:t>90~130℃</w:t>
      </w:r>
      <w:r>
        <w:rPr>
          <w:rFonts w:ascii="仿宋_GB2312" w:eastAsia="仿宋_GB2312"/>
          <w:color w:val="000000"/>
          <w:sz w:val="24"/>
          <w:szCs w:val="24"/>
        </w:rPr>
        <w:t>下，经蒸汽气提再生，并释放出</w:t>
      </w:r>
      <w:r>
        <w:rPr>
          <w:rFonts w:eastAsia="仿宋_GB2312"/>
          <w:color w:val="000000"/>
          <w:sz w:val="24"/>
          <w:szCs w:val="24"/>
        </w:rPr>
        <w:t>SO</w:t>
      </w:r>
      <w:r>
        <w:rPr>
          <w:rFonts w:eastAsia="仿宋_GB2312"/>
          <w:color w:val="000000"/>
          <w:sz w:val="24"/>
          <w:szCs w:val="24"/>
          <w:vertAlign w:val="subscript"/>
        </w:rPr>
        <w:t>2</w:t>
      </w:r>
      <w:r>
        <w:rPr>
          <w:rFonts w:ascii="仿宋_GB2312" w:eastAsia="仿宋_GB2312"/>
          <w:color w:val="000000"/>
          <w:sz w:val="24"/>
          <w:szCs w:val="24"/>
        </w:rPr>
        <w:t>，再生后的</w:t>
      </w:r>
      <w:r>
        <w:rPr>
          <w:rFonts w:eastAsia="仿宋_GB2312"/>
          <w:color w:val="000000"/>
          <w:sz w:val="24"/>
          <w:szCs w:val="24"/>
        </w:rPr>
        <w:t>DDS</w:t>
      </w:r>
      <w:r>
        <w:rPr>
          <w:rFonts w:ascii="仿宋_GB2312" w:eastAsia="仿宋_GB2312"/>
          <w:color w:val="000000"/>
          <w:sz w:val="24"/>
          <w:szCs w:val="24"/>
        </w:rPr>
        <w:t>脱硫液循环使用；再生释放出的</w:t>
      </w:r>
      <w:r>
        <w:rPr>
          <w:rFonts w:eastAsia="仿宋_GB2312"/>
          <w:color w:val="000000"/>
          <w:sz w:val="24"/>
          <w:szCs w:val="24"/>
        </w:rPr>
        <w:t>SO</w:t>
      </w:r>
      <w:r>
        <w:rPr>
          <w:rFonts w:eastAsia="仿宋_GB2312"/>
          <w:color w:val="000000"/>
          <w:sz w:val="24"/>
          <w:szCs w:val="24"/>
          <w:vertAlign w:val="subscript"/>
        </w:rPr>
        <w:t>2</w:t>
      </w:r>
      <w:proofErr w:type="gramStart"/>
      <w:r>
        <w:rPr>
          <w:rFonts w:ascii="仿宋_GB2312" w:eastAsia="仿宋_GB2312"/>
          <w:color w:val="000000"/>
          <w:sz w:val="24"/>
          <w:szCs w:val="24"/>
        </w:rPr>
        <w:t>经提浓后</w:t>
      </w:r>
      <w:proofErr w:type="gramEnd"/>
      <w:r>
        <w:rPr>
          <w:rFonts w:ascii="仿宋_GB2312" w:eastAsia="仿宋_GB2312"/>
          <w:color w:val="000000"/>
          <w:sz w:val="24"/>
          <w:szCs w:val="24"/>
        </w:rPr>
        <w:t>转化成纯度大于</w:t>
      </w:r>
      <w:r>
        <w:rPr>
          <w:rFonts w:eastAsia="仿宋_GB2312"/>
          <w:color w:val="000000"/>
          <w:sz w:val="24"/>
          <w:szCs w:val="24"/>
        </w:rPr>
        <w:t>99%</w:t>
      </w:r>
      <w:r>
        <w:rPr>
          <w:rFonts w:ascii="仿宋_GB2312" w:eastAsia="仿宋_GB2312"/>
          <w:color w:val="000000"/>
          <w:sz w:val="24"/>
          <w:szCs w:val="24"/>
        </w:rPr>
        <w:t>的</w:t>
      </w:r>
      <w:r>
        <w:rPr>
          <w:rFonts w:eastAsia="仿宋_GB2312"/>
          <w:color w:val="000000"/>
          <w:sz w:val="24"/>
          <w:szCs w:val="24"/>
        </w:rPr>
        <w:t>SO</w:t>
      </w:r>
      <w:r>
        <w:rPr>
          <w:rFonts w:eastAsia="仿宋_GB2312"/>
          <w:color w:val="000000"/>
          <w:sz w:val="24"/>
          <w:szCs w:val="24"/>
          <w:vertAlign w:val="subscript"/>
        </w:rPr>
        <w:t>2</w:t>
      </w:r>
      <w:r>
        <w:rPr>
          <w:rFonts w:ascii="仿宋_GB2312" w:eastAsia="仿宋_GB2312"/>
          <w:color w:val="000000"/>
          <w:sz w:val="24"/>
          <w:szCs w:val="24"/>
        </w:rPr>
        <w:t>副产品，实现变废为宝。</w:t>
      </w:r>
    </w:p>
    <w:p w:rsidR="009C03F4" w:rsidRDefault="009C03F4" w:rsidP="009C03F4">
      <w:pPr>
        <w:spacing w:line="360" w:lineRule="auto"/>
        <w:ind w:firstLineChars="200" w:firstLine="480"/>
        <w:rPr>
          <w:rFonts w:eastAsia="仿宋_GB2312"/>
          <w:color w:val="000000"/>
          <w:sz w:val="24"/>
          <w:szCs w:val="24"/>
        </w:rPr>
      </w:pPr>
      <w:r>
        <w:rPr>
          <w:rFonts w:ascii="仿宋_GB2312" w:eastAsia="仿宋_GB2312"/>
          <w:color w:val="000000"/>
          <w:sz w:val="24"/>
          <w:szCs w:val="24"/>
        </w:rPr>
        <w:t>脱硝：在脱硝塔中，脱硫后的烟道气和自由基氧混合，烟道气中的</w:t>
      </w:r>
      <w:r>
        <w:rPr>
          <w:rFonts w:eastAsia="仿宋_GB2312"/>
          <w:color w:val="000000"/>
          <w:sz w:val="24"/>
          <w:szCs w:val="24"/>
        </w:rPr>
        <w:t>NO</w:t>
      </w:r>
      <w:r>
        <w:rPr>
          <w:rFonts w:ascii="仿宋_GB2312" w:eastAsia="仿宋_GB2312"/>
          <w:color w:val="000000"/>
          <w:sz w:val="24"/>
          <w:szCs w:val="24"/>
        </w:rPr>
        <w:t>被氧化成</w:t>
      </w:r>
      <w:r>
        <w:rPr>
          <w:rFonts w:eastAsia="仿宋_GB2312"/>
          <w:color w:val="000000"/>
          <w:sz w:val="24"/>
          <w:szCs w:val="24"/>
        </w:rPr>
        <w:t>NO</w:t>
      </w:r>
      <w:r>
        <w:rPr>
          <w:rFonts w:eastAsia="仿宋_GB2312"/>
          <w:color w:val="000000"/>
          <w:sz w:val="24"/>
          <w:szCs w:val="24"/>
          <w:vertAlign w:val="subscript"/>
        </w:rPr>
        <w:t>2</w:t>
      </w:r>
      <w:r>
        <w:rPr>
          <w:rFonts w:ascii="仿宋_GB2312" w:eastAsia="仿宋_GB2312"/>
          <w:color w:val="000000"/>
          <w:sz w:val="24"/>
          <w:szCs w:val="24"/>
        </w:rPr>
        <w:t>。继续在自由基氧的作用下，</w:t>
      </w:r>
      <w:r>
        <w:rPr>
          <w:rFonts w:eastAsia="仿宋_GB2312"/>
          <w:color w:val="000000"/>
          <w:sz w:val="24"/>
          <w:szCs w:val="24"/>
        </w:rPr>
        <w:t>NO</w:t>
      </w:r>
      <w:r>
        <w:rPr>
          <w:rFonts w:eastAsia="仿宋_GB2312"/>
          <w:color w:val="000000"/>
          <w:sz w:val="24"/>
          <w:szCs w:val="24"/>
          <w:vertAlign w:val="subscript"/>
        </w:rPr>
        <w:t>2</w:t>
      </w:r>
      <w:r>
        <w:rPr>
          <w:rFonts w:ascii="仿宋_GB2312" w:eastAsia="仿宋_GB2312"/>
          <w:color w:val="000000"/>
          <w:sz w:val="24"/>
          <w:szCs w:val="24"/>
        </w:rPr>
        <w:t>与碱性物质水溶液（如</w:t>
      </w:r>
      <w:r>
        <w:rPr>
          <w:rFonts w:eastAsia="仿宋_GB2312"/>
          <w:color w:val="000000"/>
          <w:sz w:val="24"/>
          <w:szCs w:val="24"/>
        </w:rPr>
        <w:t>NaOH</w:t>
      </w:r>
      <w:r>
        <w:rPr>
          <w:rFonts w:ascii="仿宋_GB2312" w:eastAsia="仿宋_GB2312"/>
          <w:color w:val="000000"/>
          <w:sz w:val="24"/>
          <w:szCs w:val="24"/>
        </w:rPr>
        <w:t>或</w:t>
      </w:r>
      <w:r>
        <w:rPr>
          <w:rFonts w:eastAsia="仿宋_GB2312"/>
          <w:color w:val="000000"/>
          <w:sz w:val="24"/>
          <w:szCs w:val="24"/>
        </w:rPr>
        <w:t>KOH</w:t>
      </w:r>
      <w:r>
        <w:rPr>
          <w:rFonts w:ascii="仿宋_GB2312" w:eastAsia="仿宋_GB2312"/>
          <w:color w:val="000000"/>
          <w:sz w:val="24"/>
          <w:szCs w:val="24"/>
        </w:rPr>
        <w:t>水溶液等）接触，生成硝酸盐溶液，达到脱硝目的。硝酸盐溶液经浓缩、结晶，获得纯度大于</w:t>
      </w:r>
      <w:r>
        <w:rPr>
          <w:rFonts w:eastAsia="仿宋_GB2312"/>
          <w:color w:val="000000"/>
          <w:sz w:val="24"/>
          <w:szCs w:val="24"/>
        </w:rPr>
        <w:t>99%</w:t>
      </w:r>
      <w:r>
        <w:rPr>
          <w:rFonts w:ascii="仿宋_GB2312" w:eastAsia="仿宋_GB2312"/>
          <w:color w:val="000000"/>
          <w:sz w:val="24"/>
          <w:szCs w:val="24"/>
        </w:rPr>
        <w:t>的硝酸盐（如</w:t>
      </w:r>
      <w:r>
        <w:rPr>
          <w:rFonts w:eastAsia="仿宋_GB2312"/>
          <w:color w:val="000000"/>
          <w:sz w:val="24"/>
          <w:szCs w:val="24"/>
        </w:rPr>
        <w:t>NaNO</w:t>
      </w:r>
      <w:r>
        <w:rPr>
          <w:rFonts w:eastAsia="仿宋_GB2312"/>
          <w:color w:val="000000"/>
          <w:sz w:val="24"/>
          <w:szCs w:val="24"/>
          <w:vertAlign w:val="subscript"/>
        </w:rPr>
        <w:t>3</w:t>
      </w:r>
      <w:r>
        <w:rPr>
          <w:rFonts w:ascii="仿宋_GB2312" w:eastAsia="仿宋_GB2312"/>
          <w:color w:val="000000"/>
          <w:sz w:val="24"/>
          <w:szCs w:val="24"/>
        </w:rPr>
        <w:t>或</w:t>
      </w:r>
      <w:r>
        <w:rPr>
          <w:rFonts w:eastAsia="仿宋_GB2312"/>
          <w:color w:val="000000"/>
          <w:sz w:val="24"/>
          <w:szCs w:val="24"/>
        </w:rPr>
        <w:t>KNO</w:t>
      </w:r>
      <w:r>
        <w:rPr>
          <w:rFonts w:eastAsia="仿宋_GB2312"/>
          <w:color w:val="000000"/>
          <w:sz w:val="24"/>
          <w:szCs w:val="24"/>
          <w:vertAlign w:val="subscript"/>
        </w:rPr>
        <w:t>3</w:t>
      </w:r>
      <w:r>
        <w:rPr>
          <w:rFonts w:ascii="仿宋_GB2312" w:eastAsia="仿宋_GB2312"/>
          <w:color w:val="000000"/>
          <w:sz w:val="24"/>
          <w:szCs w:val="24"/>
        </w:rPr>
        <w:t>等）副产品，实现变废为宝。</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脱除烟道气中的灰尘、二氧化硫和氮氧化物效率高，可以实现超低排放。从工业源头消除大气污染，减轻甚至消除灰</w:t>
      </w:r>
      <w:proofErr w:type="gramStart"/>
      <w:r>
        <w:rPr>
          <w:rFonts w:ascii="仿宋_GB2312" w:eastAsia="仿宋_GB2312"/>
          <w:sz w:val="24"/>
          <w:szCs w:val="24"/>
        </w:rPr>
        <w:t>霾</w:t>
      </w:r>
      <w:proofErr w:type="gramEnd"/>
      <w:r>
        <w:rPr>
          <w:rFonts w:ascii="仿宋_GB2312" w:eastAsia="仿宋_GB2312"/>
          <w:sz w:val="24"/>
          <w:szCs w:val="24"/>
        </w:rPr>
        <w:t>现象，无二次污染。彻底脱除烟道气中二氧化硫和氮氧化物，并副产纯二氧化硫和硝酸盐产品，实现变废为宝。</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300" w:firstLine="720"/>
        <w:jc w:val="left"/>
        <w:rPr>
          <w:rFonts w:eastAsia="仿宋"/>
          <w:b/>
          <w:bCs/>
          <w:sz w:val="24"/>
          <w:szCs w:val="24"/>
        </w:rPr>
      </w:pPr>
      <w:r>
        <w:rPr>
          <w:rFonts w:ascii="仿宋_GB2312" w:eastAsia="仿宋_GB2312"/>
          <w:sz w:val="24"/>
          <w:szCs w:val="24"/>
        </w:rPr>
        <w:t>经过工业化应用，在包钢自备电厂建立了一套示范工程，目前正在进行进一步的完善和改进，今年下半年投入运行。其他行业的示范项目也正在洽谈。目前正在做示范项目前期应用试验的项目有：包钢烧结机、北京热力天然气取暖设</w:t>
      </w:r>
      <w:r>
        <w:rPr>
          <w:rFonts w:ascii="仿宋_GB2312" w:eastAsia="仿宋_GB2312"/>
          <w:sz w:val="24"/>
          <w:szCs w:val="24"/>
        </w:rPr>
        <w:lastRenderedPageBreak/>
        <w:t>备脱硝消白、钛白粉生产行业、工业窑炉烟气排放处理等。</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目前烟气处理部分投资比传统技术稍高。随着技术的</w:t>
      </w:r>
      <w:proofErr w:type="gramStart"/>
      <w:r>
        <w:rPr>
          <w:rFonts w:ascii="仿宋_GB2312" w:eastAsia="仿宋_GB2312"/>
          <w:sz w:val="24"/>
          <w:szCs w:val="24"/>
        </w:rPr>
        <w:t>成熟将</w:t>
      </w:r>
      <w:proofErr w:type="gramEnd"/>
      <w:r>
        <w:rPr>
          <w:rFonts w:ascii="仿宋_GB2312" w:eastAsia="仿宋_GB2312"/>
          <w:sz w:val="24"/>
          <w:szCs w:val="24"/>
        </w:rPr>
        <w:t>大幅下降，与传统技术持平。烟气处理部分运行成本约为传统技术的三分之一，同等条件下，烟气处理成本低。副产品生产系统的投资收益率达到</w:t>
      </w:r>
      <w:r>
        <w:rPr>
          <w:rFonts w:eastAsia="仿宋_GB2312"/>
          <w:sz w:val="24"/>
          <w:szCs w:val="24"/>
        </w:rPr>
        <w:t>52.5%</w:t>
      </w:r>
      <w:r>
        <w:rPr>
          <w:rFonts w:ascii="仿宋_GB2312" w:eastAsia="仿宋_GB2312"/>
          <w:sz w:val="24"/>
          <w:szCs w:val="24"/>
        </w:rPr>
        <w:t>，等于投资了一个高效益的环保化工厂，同等条件下，可快速实现投资回收。</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以</w:t>
      </w:r>
      <w:r>
        <w:rPr>
          <w:rFonts w:eastAsia="仿宋_GB2312"/>
          <w:sz w:val="24"/>
          <w:szCs w:val="24"/>
        </w:rPr>
        <w:t>30</w:t>
      </w:r>
      <w:r>
        <w:rPr>
          <w:rFonts w:ascii="仿宋_GB2312" w:eastAsia="仿宋_GB2312"/>
          <w:sz w:val="24"/>
          <w:szCs w:val="24"/>
        </w:rPr>
        <w:t>万千瓦发电机组烟道</w:t>
      </w:r>
      <w:proofErr w:type="gramStart"/>
      <w:r>
        <w:rPr>
          <w:rFonts w:ascii="仿宋_GB2312" w:eastAsia="仿宋_GB2312"/>
          <w:sz w:val="24"/>
          <w:szCs w:val="24"/>
        </w:rPr>
        <w:t>气处理</w:t>
      </w:r>
      <w:proofErr w:type="gramEnd"/>
      <w:r>
        <w:rPr>
          <w:rFonts w:ascii="仿宋_GB2312" w:eastAsia="仿宋_GB2312"/>
          <w:sz w:val="24"/>
          <w:szCs w:val="24"/>
        </w:rPr>
        <w:t>为例，投资总成本约</w:t>
      </w:r>
      <w:r>
        <w:rPr>
          <w:rFonts w:eastAsia="仿宋_GB2312"/>
          <w:sz w:val="24"/>
          <w:szCs w:val="24"/>
        </w:rPr>
        <w:t>25900</w:t>
      </w:r>
      <w:r>
        <w:rPr>
          <w:rFonts w:ascii="仿宋_GB2312" w:eastAsia="仿宋_GB2312"/>
          <w:sz w:val="24"/>
          <w:szCs w:val="24"/>
        </w:rPr>
        <w:t>万元，整个系统正常运行只需要每年投入</w:t>
      </w:r>
      <w:r>
        <w:rPr>
          <w:rFonts w:eastAsia="仿宋_GB2312"/>
          <w:sz w:val="24"/>
          <w:szCs w:val="24"/>
        </w:rPr>
        <w:t>280</w:t>
      </w:r>
      <w:r>
        <w:rPr>
          <w:rFonts w:ascii="仿宋_GB2312" w:eastAsia="仿宋_GB2312"/>
          <w:sz w:val="24"/>
          <w:szCs w:val="24"/>
        </w:rPr>
        <w:t>万元，大大低于现有传统烟道气除尘脱硫脱硝技术，如果在现有技术的运行成本相比较，则节省下来的成本可实现投资的回收。环境效益和社会效益更加不可估量。</w:t>
      </w:r>
    </w:p>
    <w:p w:rsidR="009C03F4" w:rsidRDefault="009C03F4" w:rsidP="009C03F4">
      <w:pPr>
        <w:spacing w:line="360" w:lineRule="auto"/>
        <w:ind w:firstLineChars="200" w:firstLine="480"/>
        <w:jc w:val="left"/>
        <w:rPr>
          <w:rFonts w:eastAsia="仿宋_GB2312"/>
          <w:color w:val="000000"/>
          <w:sz w:val="24"/>
          <w:szCs w:val="24"/>
        </w:rPr>
      </w:pPr>
      <w:r>
        <w:rPr>
          <w:rFonts w:ascii="仿宋_GB2312" w:eastAsia="仿宋_GB2312"/>
          <w:color w:val="000000"/>
          <w:sz w:val="24"/>
          <w:szCs w:val="24"/>
        </w:rPr>
        <w:t>且不用石灰或石灰石作脱硫剂，无脱硫石膏产生，避免了</w:t>
      </w:r>
      <w:r>
        <w:rPr>
          <w:rFonts w:eastAsia="仿宋_GB2312"/>
          <w:color w:val="000000"/>
          <w:sz w:val="24"/>
          <w:szCs w:val="24"/>
        </w:rPr>
        <w:t>“</w:t>
      </w:r>
      <w:r>
        <w:rPr>
          <w:rFonts w:ascii="仿宋_GB2312" w:eastAsia="仿宋_GB2312"/>
          <w:color w:val="000000"/>
          <w:sz w:val="24"/>
          <w:szCs w:val="24"/>
        </w:rPr>
        <w:t>挖掉一座山，堆起两座山</w:t>
      </w:r>
      <w:r>
        <w:rPr>
          <w:rFonts w:eastAsia="仿宋_GB2312"/>
          <w:color w:val="000000"/>
          <w:sz w:val="24"/>
          <w:szCs w:val="24"/>
        </w:rPr>
        <w:t>”</w:t>
      </w:r>
      <w:r>
        <w:rPr>
          <w:rFonts w:ascii="仿宋_GB2312" w:eastAsia="仿宋_GB2312"/>
          <w:color w:val="000000"/>
          <w:sz w:val="24"/>
          <w:szCs w:val="24"/>
        </w:rPr>
        <w:t>的现象，消除了脱硫石膏堆积如山而造成的土壤污染和地下水污染。</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jc w:val="left"/>
        <w:rPr>
          <w:rFonts w:eastAsia="仿宋_GB2312"/>
          <w:sz w:val="24"/>
          <w:szCs w:val="24"/>
        </w:rPr>
      </w:pPr>
      <w:r>
        <w:rPr>
          <w:rFonts w:ascii="仿宋_GB2312" w:eastAsia="仿宋_GB2312"/>
          <w:sz w:val="24"/>
          <w:szCs w:val="24"/>
        </w:rPr>
        <w:t>根据烟气中</w:t>
      </w:r>
      <w:r>
        <w:rPr>
          <w:rFonts w:eastAsia="仿宋_GB2312"/>
          <w:sz w:val="24"/>
          <w:szCs w:val="24"/>
        </w:rPr>
        <w:t>SO2</w:t>
      </w:r>
      <w:r>
        <w:rPr>
          <w:rFonts w:ascii="仿宋_GB2312" w:eastAsia="仿宋_GB2312"/>
          <w:sz w:val="24"/>
          <w:szCs w:val="24"/>
        </w:rPr>
        <w:t>和氮、氧化物含量的不同，其投资回收期不同。</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_GB2312"/>
          <w:color w:val="000000"/>
          <w:sz w:val="24"/>
          <w:szCs w:val="24"/>
        </w:rPr>
      </w:pPr>
      <w:r>
        <w:rPr>
          <w:rFonts w:ascii="仿宋_GB2312" w:eastAsia="仿宋_GB2312"/>
          <w:color w:val="000000"/>
          <w:sz w:val="24"/>
          <w:szCs w:val="24"/>
        </w:rPr>
        <w:t>该项技术在烟气处理效果，没有二次污染、节约运行成本等多项指标上优于现有传统除尘脱硫脱硝技术，该技术得到了国际、国内专家的高度评价，将带来烟道气除尘脱硫脱硝行业的技术革命，消除大气雾</w:t>
      </w:r>
      <w:proofErr w:type="gramStart"/>
      <w:r>
        <w:rPr>
          <w:rFonts w:ascii="仿宋_GB2312" w:eastAsia="仿宋_GB2312"/>
          <w:color w:val="000000"/>
          <w:sz w:val="24"/>
          <w:szCs w:val="24"/>
        </w:rPr>
        <w:t>霾</w:t>
      </w:r>
      <w:proofErr w:type="gramEnd"/>
      <w:r>
        <w:rPr>
          <w:rFonts w:ascii="仿宋_GB2312" w:eastAsia="仿宋_GB2312"/>
          <w:color w:val="000000"/>
          <w:sz w:val="24"/>
          <w:szCs w:val="24"/>
        </w:rPr>
        <w:t>，提高工业生产的环保条件，对工业产业和环保产业都将是一次重大的革命。对于烟道气除尘脱硫脱硝行业更新换代、提高排放标准都起到推动作用，应用前景十分广阔。</w:t>
      </w:r>
    </w:p>
    <w:p w:rsidR="009C03F4" w:rsidRDefault="009C03F4" w:rsidP="009C03F4">
      <w:pPr>
        <w:spacing w:line="360" w:lineRule="auto"/>
        <w:ind w:firstLineChars="200" w:firstLine="482"/>
        <w:jc w:val="left"/>
        <w:rPr>
          <w:rFonts w:eastAsia="仿宋_GB2312"/>
          <w:color w:val="000000"/>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spacing w:line="360" w:lineRule="auto"/>
        <w:ind w:firstLineChars="200" w:firstLine="480"/>
        <w:jc w:val="left"/>
        <w:rPr>
          <w:rFonts w:eastAsia="仿宋_GB2312"/>
          <w:color w:val="000000"/>
          <w:sz w:val="24"/>
          <w:szCs w:val="24"/>
        </w:rPr>
      </w:pPr>
      <w:r>
        <w:rPr>
          <w:rFonts w:ascii="仿宋_GB2312" w:eastAsia="仿宋_GB2312"/>
          <w:color w:val="000000"/>
          <w:sz w:val="24"/>
          <w:szCs w:val="24"/>
        </w:rPr>
        <w:t>联系人：</w:t>
      </w:r>
      <w:proofErr w:type="gramStart"/>
      <w:r>
        <w:rPr>
          <w:rFonts w:ascii="仿宋_GB2312" w:eastAsia="仿宋_GB2312"/>
          <w:color w:val="000000"/>
          <w:sz w:val="24"/>
          <w:szCs w:val="24"/>
        </w:rPr>
        <w:t>魏雄辉</w:t>
      </w:r>
      <w:proofErr w:type="gramEnd"/>
      <w:r>
        <w:rPr>
          <w:rFonts w:eastAsia="仿宋_GB2312"/>
          <w:color w:val="000000"/>
          <w:sz w:val="24"/>
          <w:szCs w:val="24"/>
        </w:rPr>
        <w:t xml:space="preserve"> </w:t>
      </w:r>
    </w:p>
    <w:p w:rsidR="009C03F4" w:rsidRDefault="009C03F4" w:rsidP="009C03F4">
      <w:pPr>
        <w:spacing w:line="360" w:lineRule="auto"/>
        <w:ind w:firstLineChars="200" w:firstLine="480"/>
        <w:jc w:val="left"/>
        <w:rPr>
          <w:rFonts w:eastAsia="仿宋_GB2312"/>
          <w:color w:val="000000"/>
          <w:sz w:val="24"/>
          <w:szCs w:val="24"/>
        </w:rPr>
      </w:pPr>
      <w:r>
        <w:rPr>
          <w:rFonts w:ascii="仿宋_GB2312" w:eastAsia="仿宋_GB2312"/>
          <w:color w:val="000000"/>
          <w:sz w:val="24"/>
          <w:szCs w:val="24"/>
        </w:rPr>
        <w:t>地址：北京市海淀区中关村东路</w:t>
      </w:r>
      <w:r>
        <w:rPr>
          <w:rFonts w:eastAsia="仿宋_GB2312"/>
          <w:color w:val="000000"/>
          <w:sz w:val="24"/>
          <w:szCs w:val="24"/>
        </w:rPr>
        <w:t>66</w:t>
      </w:r>
      <w:r>
        <w:rPr>
          <w:rFonts w:ascii="仿宋_GB2312" w:eastAsia="仿宋_GB2312"/>
          <w:color w:val="000000"/>
          <w:sz w:val="24"/>
          <w:szCs w:val="24"/>
        </w:rPr>
        <w:t>号世纪科贸大厦</w:t>
      </w:r>
      <w:r>
        <w:rPr>
          <w:rFonts w:eastAsia="仿宋_GB2312"/>
          <w:color w:val="000000"/>
          <w:sz w:val="24"/>
          <w:szCs w:val="24"/>
        </w:rPr>
        <w:t>B</w:t>
      </w:r>
      <w:r>
        <w:rPr>
          <w:rFonts w:ascii="仿宋_GB2312" w:eastAsia="仿宋_GB2312"/>
          <w:color w:val="000000"/>
          <w:sz w:val="24"/>
          <w:szCs w:val="24"/>
        </w:rPr>
        <w:t>座</w:t>
      </w:r>
      <w:r>
        <w:rPr>
          <w:rFonts w:eastAsia="仿宋_GB2312"/>
          <w:color w:val="000000"/>
          <w:sz w:val="24"/>
          <w:szCs w:val="24"/>
        </w:rPr>
        <w:t>2209</w:t>
      </w:r>
    </w:p>
    <w:p w:rsidR="009C03F4" w:rsidRDefault="009C03F4" w:rsidP="00527A60">
      <w:pPr>
        <w:spacing w:line="360" w:lineRule="auto"/>
        <w:ind w:firstLineChars="200" w:firstLine="480"/>
        <w:jc w:val="left"/>
        <w:rPr>
          <w:rFonts w:eastAsia="仿宋_GB2312"/>
          <w:sz w:val="24"/>
          <w:szCs w:val="24"/>
        </w:rPr>
      </w:pPr>
      <w:r>
        <w:rPr>
          <w:rFonts w:ascii="仿宋_GB2312" w:eastAsia="仿宋_GB2312"/>
          <w:color w:val="000000"/>
          <w:sz w:val="24"/>
          <w:szCs w:val="24"/>
        </w:rPr>
        <w:t>电话</w:t>
      </w:r>
      <w:r>
        <w:rPr>
          <w:rFonts w:eastAsia="仿宋_GB2312"/>
          <w:color w:val="000000"/>
          <w:sz w:val="24"/>
          <w:szCs w:val="24"/>
        </w:rPr>
        <w:t xml:space="preserve">: 010-62670910,18911801848   </w:t>
      </w:r>
      <w:r>
        <w:rPr>
          <w:rFonts w:ascii="仿宋_GB2312" w:eastAsia="仿宋_GB2312"/>
          <w:color w:val="000000"/>
          <w:sz w:val="24"/>
          <w:szCs w:val="24"/>
        </w:rPr>
        <w:t>邮箱：</w:t>
      </w:r>
      <w:hyperlink r:id="rId13" w:history="1">
        <w:r>
          <w:rPr>
            <w:rStyle w:val="15"/>
            <w:rFonts w:hint="default"/>
            <w:sz w:val="24"/>
            <w:szCs w:val="24"/>
          </w:rPr>
          <w:t>xhwei@pku.edu.cn</w:t>
        </w:r>
      </w:hyperlink>
      <w:r>
        <w:rPr>
          <w:rFonts w:eastAsia="仿宋_GB2312"/>
          <w:color w:val="000000"/>
          <w:sz w:val="24"/>
          <w:szCs w:val="24"/>
        </w:rPr>
        <w:t xml:space="preserve"> </w:t>
      </w:r>
      <w:r>
        <w:rPr>
          <w:rFonts w:ascii="仿宋_GB2312" w:eastAsia="仿宋_GB2312"/>
          <w:color w:val="000000"/>
          <w:sz w:val="24"/>
          <w:szCs w:val="24"/>
        </w:rPr>
        <w:t>或</w:t>
      </w:r>
      <w:r>
        <w:rPr>
          <w:rFonts w:eastAsia="仿宋_GB2312"/>
          <w:color w:val="000000"/>
          <w:sz w:val="24"/>
          <w:szCs w:val="24"/>
        </w:rPr>
        <w:t xml:space="preserve"> xhwei@byhsgroup.</w:t>
      </w:r>
      <w:proofErr w:type="gramStart"/>
      <w:r>
        <w:rPr>
          <w:rFonts w:eastAsia="仿宋_GB2312"/>
          <w:color w:val="000000"/>
          <w:sz w:val="24"/>
          <w:szCs w:val="24"/>
        </w:rPr>
        <w:t>com</w:t>
      </w:r>
      <w:proofErr w:type="gramEnd"/>
      <w:r>
        <w:rPr>
          <w:rFonts w:eastAsia="仿宋_GB2312"/>
          <w:sz w:val="24"/>
          <w:szCs w:val="24"/>
        </w:rPr>
        <w:t xml:space="preserve"> </w:t>
      </w:r>
    </w:p>
    <w:p w:rsidR="009C03F4" w:rsidRDefault="009C03F4" w:rsidP="00A7474E">
      <w:pPr>
        <w:pStyle w:val="1"/>
        <w:rPr>
          <w:sz w:val="36"/>
          <w:szCs w:val="36"/>
        </w:rPr>
      </w:pPr>
      <w:bookmarkStart w:id="52" w:name="_Toc28040_WPSOffice_Level1"/>
      <w:bookmarkStart w:id="53" w:name="_Toc12912_WPSOffice_Level1"/>
      <w:bookmarkStart w:id="54" w:name="_Toc9657_WPSOffice_Level1"/>
      <w:bookmarkStart w:id="55" w:name="_Toc31823_WPSOffice_Level1"/>
      <w:bookmarkStart w:id="56" w:name="_Toc1404"/>
      <w:bookmarkStart w:id="57" w:name="_Toc1091"/>
      <w:bookmarkStart w:id="58" w:name="_Toc4441_WPSOffice_Level1"/>
      <w:bookmarkStart w:id="59" w:name="_Toc11325_WPSOffice_Level1"/>
      <w:bookmarkEnd w:id="52"/>
      <w:bookmarkEnd w:id="53"/>
      <w:bookmarkEnd w:id="54"/>
      <w:bookmarkEnd w:id="55"/>
      <w:bookmarkEnd w:id="56"/>
      <w:bookmarkEnd w:id="57"/>
      <w:bookmarkEnd w:id="58"/>
      <w:r>
        <w:rPr>
          <w:rFonts w:ascii="黑体" w:hAnsi="黑体"/>
        </w:rPr>
        <w:t>二、水污染防治技术</w:t>
      </w:r>
      <w:bookmarkEnd w:id="59"/>
      <w:r>
        <w:rPr>
          <w:rFonts w:ascii="黑体" w:hAnsi="黑体"/>
        </w:rPr>
        <w:t>成果</w:t>
      </w:r>
    </w:p>
    <w:p w:rsidR="009C03F4" w:rsidRDefault="009C03F4" w:rsidP="009C03F4">
      <w:pPr>
        <w:pStyle w:val="2"/>
        <w:ind w:firstLine="643"/>
        <w:rPr>
          <w:rFonts w:ascii="Times New Roman" w:hAnsi="Times New Roman"/>
        </w:rPr>
      </w:pPr>
      <w:bookmarkStart w:id="60" w:name="_Toc25817"/>
      <w:bookmarkStart w:id="61" w:name="_Toc25033"/>
      <w:bookmarkEnd w:id="60"/>
      <w:r>
        <w:rPr>
          <w:rFonts w:ascii="楷体_GB2312" w:hAnsi="Times New Roman"/>
        </w:rPr>
        <w:t>（</w:t>
      </w:r>
      <w:r w:rsidR="00F576E2">
        <w:rPr>
          <w:rFonts w:ascii="楷体_GB2312" w:hAnsi="Times New Roman"/>
        </w:rPr>
        <w:t>七</w:t>
      </w:r>
      <w:r>
        <w:rPr>
          <w:rFonts w:ascii="楷体_GB2312" w:hAnsi="Times New Roman"/>
        </w:rPr>
        <w:t>）膜法制浆废水零排放技术及工艺包</w:t>
      </w:r>
      <w:bookmarkEnd w:id="61"/>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 </w:t>
      </w:r>
      <w:r>
        <w:rPr>
          <w:rFonts w:ascii="仿宋" w:eastAsia="仿宋" w:hAnsi="仿宋"/>
          <w:b/>
          <w:bCs/>
          <w:sz w:val="24"/>
          <w:szCs w:val="24"/>
        </w:rPr>
        <w:t>技术名称：</w:t>
      </w:r>
      <w:r>
        <w:rPr>
          <w:rFonts w:ascii="仿宋" w:eastAsia="仿宋" w:hAnsi="仿宋"/>
          <w:sz w:val="24"/>
          <w:szCs w:val="24"/>
        </w:rPr>
        <w:t>膜法废水零排放技术及工艺包</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制浆造纸、石油化工、煤化工、医药、印染等行业</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lastRenderedPageBreak/>
        <w:t xml:space="preserve">3. </w:t>
      </w:r>
      <w:r>
        <w:rPr>
          <w:rFonts w:ascii="仿宋" w:eastAsia="仿宋" w:hAnsi="仿宋"/>
          <w:b/>
          <w:bCs/>
          <w:sz w:val="24"/>
          <w:szCs w:val="24"/>
        </w:rPr>
        <w:t>技术提供单位：</w:t>
      </w:r>
      <w:r>
        <w:rPr>
          <w:rFonts w:ascii="仿宋" w:eastAsia="仿宋" w:hAnsi="仿宋"/>
          <w:sz w:val="24"/>
          <w:szCs w:val="24"/>
        </w:rPr>
        <w:t>南京工业大学</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工业废水深度处理回用</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spacing w:line="360" w:lineRule="auto"/>
        <w:ind w:firstLineChars="200" w:firstLine="480"/>
        <w:rPr>
          <w:rFonts w:eastAsia="仿宋"/>
          <w:sz w:val="24"/>
          <w:szCs w:val="24"/>
        </w:rPr>
      </w:pPr>
      <w:r>
        <w:rPr>
          <w:rFonts w:ascii="仿宋" w:eastAsia="仿宋" w:hAnsi="仿宋"/>
          <w:sz w:val="24"/>
          <w:szCs w:val="24"/>
        </w:rPr>
        <w:t>以自主知识产权的特种分离膜为核心形成的成套环境治理技术与装备，废水超低排放是基于资源化利用的总体思路，经臭氧生物膜高效预处理、</w:t>
      </w:r>
      <w:proofErr w:type="gramStart"/>
      <w:r>
        <w:rPr>
          <w:rFonts w:ascii="仿宋" w:eastAsia="仿宋" w:hAnsi="仿宋"/>
          <w:sz w:val="24"/>
          <w:szCs w:val="24"/>
        </w:rPr>
        <w:t>多膜集成</w:t>
      </w:r>
      <w:proofErr w:type="gramEnd"/>
      <w:r>
        <w:rPr>
          <w:rFonts w:ascii="仿宋" w:eastAsia="仿宋" w:hAnsi="仿宋"/>
          <w:sz w:val="24"/>
          <w:szCs w:val="24"/>
        </w:rPr>
        <w:t>技术、高效蒸发结晶等工段的处理，形成零排放成套工艺包技术，可实现废水资源化利用。核心技术：特种超滤膜、</w:t>
      </w:r>
      <w:proofErr w:type="gramStart"/>
      <w:r>
        <w:rPr>
          <w:rFonts w:ascii="仿宋" w:eastAsia="仿宋" w:hAnsi="仿宋"/>
          <w:sz w:val="24"/>
          <w:szCs w:val="24"/>
        </w:rPr>
        <w:t>膜污染</w:t>
      </w:r>
      <w:proofErr w:type="gramEnd"/>
      <w:r>
        <w:rPr>
          <w:rFonts w:ascii="仿宋" w:eastAsia="仿宋" w:hAnsi="仿宋"/>
          <w:sz w:val="24"/>
          <w:szCs w:val="24"/>
        </w:rPr>
        <w:t>协同控制技术、膜法制浆尾水零排放工艺包。</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spacing w:line="360" w:lineRule="auto"/>
        <w:ind w:firstLineChars="200" w:firstLine="480"/>
        <w:rPr>
          <w:rFonts w:eastAsia="仿宋"/>
          <w:sz w:val="24"/>
          <w:szCs w:val="24"/>
        </w:rPr>
      </w:pPr>
      <w:r>
        <w:rPr>
          <w:rFonts w:ascii="仿宋" w:eastAsia="仿宋" w:hAnsi="仿宋"/>
          <w:sz w:val="24"/>
          <w:szCs w:val="24"/>
        </w:rPr>
        <w:t>可实现废水资源化利用，净化水回收率大于</w:t>
      </w:r>
      <w:r>
        <w:rPr>
          <w:rFonts w:eastAsia="仿宋"/>
          <w:sz w:val="24"/>
          <w:szCs w:val="24"/>
        </w:rPr>
        <w:t>95%</w:t>
      </w:r>
      <w:r>
        <w:rPr>
          <w:rFonts w:ascii="仿宋" w:eastAsia="仿宋" w:hAnsi="仿宋"/>
          <w:sz w:val="24"/>
          <w:szCs w:val="24"/>
        </w:rPr>
        <w:t>，达到工艺用水的水质指标，膜寿命大于</w:t>
      </w:r>
      <w:r>
        <w:rPr>
          <w:rFonts w:eastAsia="仿宋"/>
          <w:sz w:val="24"/>
          <w:szCs w:val="24"/>
        </w:rPr>
        <w:t>3</w:t>
      </w:r>
      <w:r>
        <w:rPr>
          <w:rFonts w:ascii="仿宋" w:eastAsia="仿宋" w:hAnsi="仿宋"/>
          <w:sz w:val="24"/>
          <w:szCs w:val="24"/>
        </w:rPr>
        <w:t>年，工业盐可资源化利用。</w:t>
      </w:r>
    </w:p>
    <w:p w:rsidR="009C03F4" w:rsidRDefault="009C03F4" w:rsidP="009C03F4">
      <w:pPr>
        <w:spacing w:line="360" w:lineRule="auto"/>
        <w:ind w:firstLineChars="200" w:firstLine="482"/>
        <w:jc w:val="left"/>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spacing w:line="360" w:lineRule="auto"/>
        <w:ind w:firstLineChars="200" w:firstLine="480"/>
        <w:rPr>
          <w:rFonts w:eastAsia="仿宋"/>
          <w:sz w:val="24"/>
          <w:szCs w:val="24"/>
        </w:rPr>
      </w:pPr>
      <w:r>
        <w:rPr>
          <w:rFonts w:eastAsia="仿宋"/>
          <w:sz w:val="24"/>
          <w:szCs w:val="24"/>
        </w:rPr>
        <w:t>2014</w:t>
      </w:r>
      <w:r>
        <w:rPr>
          <w:rFonts w:ascii="仿宋" w:eastAsia="仿宋" w:hAnsi="仿宋"/>
          <w:sz w:val="24"/>
          <w:szCs w:val="24"/>
        </w:rPr>
        <w:t>年在南通建成</w:t>
      </w:r>
      <w:r>
        <w:rPr>
          <w:rFonts w:eastAsia="仿宋"/>
          <w:sz w:val="24"/>
          <w:szCs w:val="24"/>
        </w:rPr>
        <w:t>4</w:t>
      </w:r>
      <w:r>
        <w:rPr>
          <w:rFonts w:ascii="仿宋" w:eastAsia="仿宋" w:hAnsi="仿宋"/>
          <w:sz w:val="24"/>
          <w:szCs w:val="24"/>
        </w:rPr>
        <w:t>万吨</w:t>
      </w:r>
      <w:r>
        <w:rPr>
          <w:rFonts w:eastAsia="仿宋"/>
          <w:sz w:val="24"/>
          <w:szCs w:val="24"/>
        </w:rPr>
        <w:t>/</w:t>
      </w:r>
      <w:r>
        <w:rPr>
          <w:rFonts w:ascii="仿宋" w:eastAsia="仿宋" w:hAnsi="仿宋"/>
          <w:sz w:val="24"/>
          <w:szCs w:val="24"/>
        </w:rPr>
        <w:t>年制浆尾水零排放示范工程，核心特种超滤膜及</w:t>
      </w:r>
      <w:proofErr w:type="gramStart"/>
      <w:r>
        <w:rPr>
          <w:rFonts w:ascii="仿宋" w:eastAsia="仿宋" w:hAnsi="仿宋"/>
          <w:sz w:val="24"/>
          <w:szCs w:val="24"/>
        </w:rPr>
        <w:t>膜污染</w:t>
      </w:r>
      <w:proofErr w:type="gramEnd"/>
      <w:r>
        <w:rPr>
          <w:rFonts w:ascii="仿宋" w:eastAsia="仿宋" w:hAnsi="仿宋"/>
          <w:sz w:val="24"/>
          <w:szCs w:val="24"/>
        </w:rPr>
        <w:t>协同控制技术已推广应用十多个工程应用。</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rPr>
          <w:rFonts w:eastAsia="仿宋"/>
          <w:color w:val="FF0000"/>
          <w:sz w:val="24"/>
          <w:szCs w:val="24"/>
        </w:rPr>
      </w:pPr>
      <w:r>
        <w:rPr>
          <w:rFonts w:ascii="仿宋" w:eastAsia="仿宋" w:hAnsi="仿宋"/>
          <w:sz w:val="24"/>
          <w:szCs w:val="24"/>
        </w:rPr>
        <w:t>膜法制浆尾水零排放工艺每小时处理吨废水的投资约为</w:t>
      </w:r>
      <w:r>
        <w:rPr>
          <w:rFonts w:eastAsia="仿宋"/>
          <w:sz w:val="24"/>
          <w:szCs w:val="24"/>
        </w:rPr>
        <w:t>1~1.5</w:t>
      </w:r>
      <w:r>
        <w:rPr>
          <w:rFonts w:ascii="仿宋" w:eastAsia="仿宋" w:hAnsi="仿宋"/>
          <w:sz w:val="24"/>
          <w:szCs w:val="24"/>
        </w:rPr>
        <w:t>万元（不含土地），运行成本小于</w:t>
      </w:r>
      <w:r>
        <w:rPr>
          <w:rFonts w:eastAsia="仿宋"/>
          <w:sz w:val="24"/>
          <w:szCs w:val="24"/>
        </w:rPr>
        <w:t>5</w:t>
      </w:r>
      <w:r>
        <w:rPr>
          <w:rFonts w:ascii="仿宋" w:eastAsia="仿宋" w:hAnsi="仿宋"/>
          <w:sz w:val="24"/>
          <w:szCs w:val="24"/>
        </w:rPr>
        <w:t>元</w:t>
      </w:r>
      <w:r>
        <w:rPr>
          <w:rFonts w:eastAsia="仿宋"/>
          <w:sz w:val="24"/>
          <w:szCs w:val="24"/>
        </w:rPr>
        <w:t>/</w:t>
      </w:r>
      <w:r>
        <w:rPr>
          <w:rFonts w:ascii="仿宋" w:eastAsia="仿宋" w:hAnsi="仿宋"/>
          <w:sz w:val="24"/>
          <w:szCs w:val="24"/>
        </w:rPr>
        <w:t>吨。</w:t>
      </w:r>
      <w:r>
        <w:rPr>
          <w:rFonts w:eastAsia="仿宋"/>
          <w:color w:val="FF0000"/>
          <w:sz w:val="24"/>
          <w:szCs w:val="24"/>
        </w:rPr>
        <w:t xml:space="preserve"> </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特种超滤膜的投资回收期</w:t>
      </w:r>
      <w:r>
        <w:rPr>
          <w:rFonts w:eastAsia="仿宋"/>
          <w:sz w:val="24"/>
          <w:szCs w:val="24"/>
        </w:rPr>
        <w:t>1</w:t>
      </w:r>
      <w:r>
        <w:rPr>
          <w:rFonts w:ascii="仿宋" w:eastAsia="仿宋" w:hAnsi="仿宋"/>
          <w:sz w:val="24"/>
          <w:szCs w:val="24"/>
        </w:rPr>
        <w:t>年，膜法零排放废水工程取决于各地的自来水水价和排污费。</w:t>
      </w:r>
    </w:p>
    <w:p w:rsidR="009C03F4" w:rsidRDefault="009C03F4" w:rsidP="009C03F4">
      <w:pPr>
        <w:spacing w:line="360" w:lineRule="auto"/>
        <w:ind w:firstLineChars="200" w:firstLine="482"/>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b/>
          <w:bCs/>
          <w:sz w:val="24"/>
          <w:szCs w:val="24"/>
        </w:rPr>
      </w:pPr>
      <w:r>
        <w:rPr>
          <w:rFonts w:ascii="仿宋" w:eastAsia="仿宋" w:hAnsi="仿宋"/>
          <w:sz w:val="24"/>
          <w:szCs w:val="24"/>
        </w:rPr>
        <w:t>工业废水深度处理回用的市场超过千亿元，本技术开发的特种分离膜具有分离效率高，使用寿命长，膜装备操作简便，在超低排放和资源化利用领域极具推广前景。</w:t>
      </w:r>
    </w:p>
    <w:p w:rsidR="009C03F4" w:rsidRDefault="009C03F4" w:rsidP="009C03F4">
      <w:pPr>
        <w:spacing w:line="360" w:lineRule="auto"/>
        <w:ind w:firstLineChars="200" w:firstLine="482"/>
        <w:jc w:val="left"/>
        <w:rPr>
          <w:rFonts w:eastAsia="仿宋"/>
          <w:color w:val="000000"/>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color w:val="000000"/>
          <w:sz w:val="24"/>
          <w:szCs w:val="24"/>
        </w:rPr>
      </w:pPr>
      <w:r>
        <w:rPr>
          <w:rFonts w:ascii="仿宋" w:eastAsia="仿宋" w:hAnsi="仿宋"/>
          <w:color w:val="000000"/>
          <w:sz w:val="24"/>
          <w:szCs w:val="24"/>
        </w:rPr>
        <w:t>联系人：邢卫红</w:t>
      </w:r>
    </w:p>
    <w:p w:rsidR="009C03F4" w:rsidRDefault="009C03F4" w:rsidP="009C03F4">
      <w:pPr>
        <w:spacing w:line="360" w:lineRule="auto"/>
        <w:ind w:firstLineChars="200" w:firstLine="480"/>
        <w:jc w:val="left"/>
        <w:rPr>
          <w:rFonts w:eastAsia="仿宋"/>
          <w:color w:val="000000"/>
          <w:sz w:val="24"/>
          <w:szCs w:val="24"/>
        </w:rPr>
      </w:pPr>
      <w:r>
        <w:rPr>
          <w:rFonts w:ascii="仿宋" w:eastAsia="仿宋" w:hAnsi="仿宋"/>
          <w:color w:val="000000"/>
          <w:sz w:val="24"/>
          <w:szCs w:val="24"/>
        </w:rPr>
        <w:t>单位：南京工业大学</w:t>
      </w:r>
    </w:p>
    <w:p w:rsidR="009C03F4" w:rsidRDefault="009C03F4" w:rsidP="009C03F4">
      <w:pPr>
        <w:spacing w:line="360" w:lineRule="auto"/>
        <w:ind w:firstLineChars="200" w:firstLine="480"/>
        <w:jc w:val="left"/>
        <w:rPr>
          <w:rFonts w:eastAsia="仿宋"/>
          <w:color w:val="000000"/>
          <w:sz w:val="24"/>
          <w:szCs w:val="24"/>
        </w:rPr>
      </w:pPr>
      <w:r>
        <w:rPr>
          <w:rFonts w:ascii="仿宋" w:eastAsia="仿宋" w:hAnsi="仿宋"/>
          <w:color w:val="000000"/>
          <w:sz w:val="24"/>
          <w:szCs w:val="24"/>
        </w:rPr>
        <w:t>地址：南京工业大学膜科学技术研究所</w:t>
      </w:r>
    </w:p>
    <w:p w:rsidR="009C03F4" w:rsidRDefault="009C03F4" w:rsidP="009C03F4">
      <w:pPr>
        <w:spacing w:line="360" w:lineRule="auto"/>
        <w:ind w:firstLineChars="200" w:firstLine="480"/>
        <w:jc w:val="left"/>
        <w:rPr>
          <w:rFonts w:eastAsia="仿宋"/>
          <w:color w:val="000000"/>
          <w:sz w:val="24"/>
          <w:szCs w:val="24"/>
        </w:rPr>
      </w:pPr>
      <w:r>
        <w:rPr>
          <w:rFonts w:ascii="仿宋" w:eastAsia="仿宋" w:hAnsi="仿宋"/>
          <w:color w:val="000000"/>
          <w:sz w:val="24"/>
          <w:szCs w:val="24"/>
        </w:rPr>
        <w:t>电话：</w:t>
      </w:r>
      <w:r>
        <w:rPr>
          <w:rFonts w:eastAsia="仿宋"/>
          <w:color w:val="000000"/>
          <w:sz w:val="24"/>
          <w:szCs w:val="24"/>
        </w:rPr>
        <w:t xml:space="preserve">13801587291     </w:t>
      </w:r>
    </w:p>
    <w:p w:rsidR="009C03F4" w:rsidRDefault="009C03F4" w:rsidP="009C03F4">
      <w:pPr>
        <w:spacing w:line="360" w:lineRule="auto"/>
        <w:ind w:firstLineChars="200" w:firstLine="480"/>
        <w:jc w:val="left"/>
        <w:rPr>
          <w:rFonts w:eastAsia="仿宋" w:hint="eastAsia"/>
          <w:color w:val="000000"/>
          <w:sz w:val="24"/>
          <w:szCs w:val="24"/>
        </w:rPr>
      </w:pPr>
      <w:r>
        <w:rPr>
          <w:rFonts w:ascii="仿宋" w:eastAsia="仿宋" w:hAnsi="仿宋"/>
          <w:color w:val="000000"/>
          <w:sz w:val="24"/>
          <w:szCs w:val="24"/>
        </w:rPr>
        <w:lastRenderedPageBreak/>
        <w:t>邮箱：</w:t>
      </w:r>
      <w:hyperlink r:id="rId14" w:history="1">
        <w:r w:rsidR="00F576E2" w:rsidRPr="00402F4C">
          <w:rPr>
            <w:rStyle w:val="aa"/>
            <w:rFonts w:eastAsia="仿宋"/>
            <w:sz w:val="24"/>
            <w:szCs w:val="24"/>
          </w:rPr>
          <w:t>xingwh@njtech.edu.cn</w:t>
        </w:r>
      </w:hyperlink>
    </w:p>
    <w:p w:rsidR="00F576E2" w:rsidRDefault="00F576E2" w:rsidP="009C03F4">
      <w:pPr>
        <w:spacing w:line="360" w:lineRule="auto"/>
        <w:ind w:firstLineChars="200" w:firstLine="480"/>
        <w:jc w:val="left"/>
        <w:rPr>
          <w:rFonts w:eastAsia="仿宋"/>
          <w:color w:val="000000"/>
          <w:sz w:val="24"/>
          <w:szCs w:val="24"/>
        </w:rPr>
      </w:pPr>
    </w:p>
    <w:p w:rsidR="009C03F4" w:rsidRDefault="009C03F4" w:rsidP="009C03F4">
      <w:pPr>
        <w:pStyle w:val="2"/>
        <w:ind w:firstLine="643"/>
        <w:rPr>
          <w:rFonts w:ascii="Times New Roman" w:eastAsia="楷体_GB2312" w:hAnsi="Times New Roman"/>
          <w:szCs w:val="32"/>
        </w:rPr>
      </w:pPr>
      <w:bookmarkStart w:id="62" w:name="_Toc3718_WPSOffice_Level1"/>
      <w:bookmarkStart w:id="63" w:name="_Toc1590_WPSOffice_Level1"/>
      <w:bookmarkStart w:id="64" w:name="_Toc1552_WPSOffice_Level1"/>
      <w:bookmarkStart w:id="65" w:name="_Toc10892_WPSOffice_Level1"/>
      <w:bookmarkStart w:id="66" w:name="_Toc4421"/>
      <w:bookmarkStart w:id="67" w:name="_Toc27442"/>
      <w:bookmarkStart w:id="68" w:name="_Toc377737077"/>
      <w:bookmarkStart w:id="69" w:name="_Toc412632819"/>
      <w:bookmarkEnd w:id="62"/>
      <w:bookmarkEnd w:id="63"/>
      <w:bookmarkEnd w:id="64"/>
      <w:bookmarkEnd w:id="65"/>
      <w:bookmarkEnd w:id="66"/>
      <w:bookmarkEnd w:id="67"/>
      <w:bookmarkEnd w:id="68"/>
      <w:r>
        <w:rPr>
          <w:rFonts w:ascii="楷体_GB2312" w:hAnsi="Times New Roman"/>
        </w:rPr>
        <w:t>（</w:t>
      </w:r>
      <w:r w:rsidR="00F576E2">
        <w:rPr>
          <w:rFonts w:ascii="楷体_GB2312" w:hAnsi="Times New Roman"/>
        </w:rPr>
        <w:t>八</w:t>
      </w:r>
      <w:r>
        <w:rPr>
          <w:rFonts w:ascii="楷体_GB2312" w:hAnsi="Times New Roman"/>
        </w:rPr>
        <w:t>）</w:t>
      </w:r>
      <w:proofErr w:type="gramStart"/>
      <w:r>
        <w:rPr>
          <w:rFonts w:ascii="楷体_GB2312" w:hAnsi="Times New Roman"/>
        </w:rPr>
        <w:t>感潮河流</w:t>
      </w:r>
      <w:proofErr w:type="gramEnd"/>
      <w:r>
        <w:rPr>
          <w:rFonts w:ascii="楷体_GB2312" w:hAnsi="Times New Roman"/>
        </w:rPr>
        <w:t>的水源保护技术</w:t>
      </w:r>
      <w:bookmarkEnd w:id="69"/>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1. </w:t>
      </w:r>
      <w:r>
        <w:rPr>
          <w:rFonts w:ascii="仿宋" w:eastAsia="仿宋" w:hAnsi="仿宋"/>
          <w:b/>
          <w:bCs/>
          <w:sz w:val="24"/>
          <w:szCs w:val="24"/>
        </w:rPr>
        <w:t>技术名称：</w:t>
      </w:r>
      <w:proofErr w:type="gramStart"/>
      <w:r>
        <w:rPr>
          <w:rFonts w:ascii="仿宋" w:eastAsia="仿宋" w:hAnsi="仿宋"/>
          <w:sz w:val="24"/>
          <w:szCs w:val="24"/>
        </w:rPr>
        <w:t>感</w:t>
      </w:r>
      <w:proofErr w:type="gramEnd"/>
      <w:r>
        <w:rPr>
          <w:rFonts w:ascii="仿宋" w:eastAsia="仿宋" w:hAnsi="仿宋"/>
          <w:sz w:val="24"/>
          <w:szCs w:val="24"/>
        </w:rPr>
        <w:t>潮河流的水源保护技术</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水资源保护、</w:t>
      </w:r>
      <w:proofErr w:type="gramStart"/>
      <w:r>
        <w:rPr>
          <w:rFonts w:ascii="仿宋" w:eastAsia="仿宋" w:hAnsi="仿宋"/>
          <w:sz w:val="24"/>
          <w:szCs w:val="24"/>
        </w:rPr>
        <w:t>感潮河流</w:t>
      </w:r>
      <w:proofErr w:type="gramEnd"/>
      <w:r>
        <w:rPr>
          <w:rFonts w:ascii="仿宋" w:eastAsia="仿宋" w:hAnsi="仿宋"/>
          <w:sz w:val="24"/>
          <w:szCs w:val="24"/>
        </w:rPr>
        <w:t>水源水库</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3. </w:t>
      </w:r>
      <w:r>
        <w:rPr>
          <w:rFonts w:ascii="仿宋" w:eastAsia="仿宋" w:hAnsi="仿宋"/>
          <w:b/>
          <w:bCs/>
          <w:sz w:val="24"/>
          <w:szCs w:val="24"/>
        </w:rPr>
        <w:t>技术提供方：</w:t>
      </w:r>
      <w:r>
        <w:rPr>
          <w:rFonts w:ascii="仿宋" w:eastAsia="仿宋" w:hAnsi="仿宋"/>
          <w:sz w:val="24"/>
          <w:szCs w:val="24"/>
        </w:rPr>
        <w:t>上海城投原水有限公司、上海城市水资源开发利用国家工程中心有限公司</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水源地保护、水源水库安全保障等领域水污染防治。</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autoSpaceDE w:val="0"/>
        <w:autoSpaceDN w:val="0"/>
        <w:adjustRightInd w:val="0"/>
        <w:spacing w:line="360" w:lineRule="auto"/>
        <w:ind w:firstLineChars="200" w:firstLine="480"/>
        <w:jc w:val="left"/>
        <w:rPr>
          <w:rFonts w:eastAsia="仿宋"/>
          <w:sz w:val="24"/>
          <w:szCs w:val="24"/>
        </w:rPr>
      </w:pPr>
      <w:r>
        <w:rPr>
          <w:rFonts w:ascii="仿宋" w:eastAsia="仿宋" w:hAnsi="仿宋"/>
          <w:sz w:val="24"/>
          <w:szCs w:val="24"/>
        </w:rPr>
        <w:t>结合长江经济带水生态环境保护和上海市饮用水优质水源的需求，建成了青草沙水源水库。青草沙水源水库地处长江入海口，既有上游来水氮</w:t>
      </w:r>
      <w:proofErr w:type="gramStart"/>
      <w:r>
        <w:rPr>
          <w:rFonts w:ascii="仿宋" w:eastAsia="仿宋" w:hAnsi="仿宋"/>
          <w:sz w:val="24"/>
          <w:szCs w:val="24"/>
        </w:rPr>
        <w:t>磷较高</w:t>
      </w:r>
      <w:proofErr w:type="gramEnd"/>
      <w:r>
        <w:rPr>
          <w:rFonts w:ascii="仿宋" w:eastAsia="仿宋" w:hAnsi="仿宋"/>
          <w:sz w:val="24"/>
          <w:szCs w:val="24"/>
        </w:rPr>
        <w:t>的影响，又有海水咸潮入侵的威胁。该技术针对上游来水氮</w:t>
      </w:r>
      <w:proofErr w:type="gramStart"/>
      <w:r>
        <w:rPr>
          <w:rFonts w:ascii="仿宋" w:eastAsia="仿宋" w:hAnsi="仿宋"/>
          <w:sz w:val="24"/>
          <w:szCs w:val="24"/>
        </w:rPr>
        <w:t>磷较高</w:t>
      </w:r>
      <w:proofErr w:type="gramEnd"/>
      <w:r>
        <w:rPr>
          <w:rFonts w:ascii="仿宋" w:eastAsia="仿宋" w:hAnsi="仿宋"/>
          <w:sz w:val="24"/>
          <w:szCs w:val="24"/>
        </w:rPr>
        <w:t>导致藻类增殖和青草沙水源水库咸潮入侵的问题，研发了河口感潮水源水质水量监测与预警、河口水库水动力物理控藻、水源水库水质生态调控、长距离原水输水预处理、多水源条件下原水调配等关键技术，通过技术集成与系统优化</w:t>
      </w:r>
      <w:proofErr w:type="gramStart"/>
      <w:r>
        <w:rPr>
          <w:rFonts w:ascii="仿宋" w:eastAsia="仿宋" w:hAnsi="仿宋"/>
          <w:sz w:val="24"/>
          <w:szCs w:val="24"/>
        </w:rPr>
        <w:t>形成感潮河流</w:t>
      </w:r>
      <w:proofErr w:type="gramEnd"/>
      <w:r>
        <w:rPr>
          <w:rFonts w:ascii="仿宋" w:eastAsia="仿宋" w:hAnsi="仿宋"/>
          <w:sz w:val="24"/>
          <w:szCs w:val="24"/>
        </w:rPr>
        <w:t>的水源保护成套技术，成功抑制了上游来水氮</w:t>
      </w:r>
      <w:proofErr w:type="gramStart"/>
      <w:r>
        <w:rPr>
          <w:rFonts w:ascii="仿宋" w:eastAsia="仿宋" w:hAnsi="仿宋"/>
          <w:sz w:val="24"/>
          <w:szCs w:val="24"/>
        </w:rPr>
        <w:t>磷较高</w:t>
      </w:r>
      <w:proofErr w:type="gramEnd"/>
      <w:r>
        <w:rPr>
          <w:rFonts w:ascii="仿宋" w:eastAsia="仿宋" w:hAnsi="仿宋"/>
          <w:sz w:val="24"/>
          <w:szCs w:val="24"/>
        </w:rPr>
        <w:t>导致水源水库藻类过度增殖，化解了河口咸潮入侵威胁，</w:t>
      </w:r>
      <w:r>
        <w:rPr>
          <w:rFonts w:eastAsia="仿宋"/>
          <w:sz w:val="24"/>
          <w:szCs w:val="24"/>
        </w:rPr>
        <w:t xml:space="preserve"> </w:t>
      </w:r>
      <w:r>
        <w:rPr>
          <w:rFonts w:ascii="仿宋" w:eastAsia="仿宋" w:hAnsi="仿宋"/>
          <w:sz w:val="24"/>
          <w:szCs w:val="24"/>
        </w:rPr>
        <w:t>保障水源地水质和水量安全。</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pStyle w:val="Default"/>
        <w:spacing w:line="360" w:lineRule="auto"/>
        <w:ind w:firstLineChars="200" w:firstLine="480"/>
        <w:rPr>
          <w:rFonts w:ascii="Times New Roman" w:eastAsia="仿宋" w:cs="Times New Roman"/>
          <w:kern w:val="2"/>
        </w:rPr>
      </w:pPr>
      <w:r>
        <w:rPr>
          <w:rFonts w:ascii="仿宋" w:eastAsia="仿宋" w:hAnsi="仿宋" w:cs="Times New Roman"/>
        </w:rPr>
        <w:t>根据青草</w:t>
      </w:r>
      <w:proofErr w:type="gramStart"/>
      <w:r>
        <w:rPr>
          <w:rFonts w:ascii="仿宋" w:eastAsia="仿宋" w:hAnsi="仿宋" w:cs="Times New Roman"/>
        </w:rPr>
        <w:t>沙处于</w:t>
      </w:r>
      <w:proofErr w:type="gramEnd"/>
      <w:r>
        <w:rPr>
          <w:rFonts w:ascii="仿宋" w:eastAsia="仿宋" w:hAnsi="仿宋" w:cs="Times New Roman"/>
        </w:rPr>
        <w:t>长江口的特点，水库外通过青草沙监测水质与预警与河口水质水量模拟，监测上游来水特征污染因子和海水入侵规律，预警预测水库取水水质和水量，通过水源水库上下游闸的联合调度，保障取水的水质水量达到最优；水库内通过水库水力条件改善，显著降低藻密度和叶绿素，每天藻类排出量为几十至上</w:t>
      </w:r>
      <w:proofErr w:type="gramStart"/>
      <w:r>
        <w:rPr>
          <w:rFonts w:ascii="仿宋" w:eastAsia="仿宋" w:hAnsi="仿宋" w:cs="Times New Roman"/>
        </w:rPr>
        <w:t>百公斤</w:t>
      </w:r>
      <w:proofErr w:type="gramEnd"/>
      <w:r>
        <w:rPr>
          <w:rFonts w:ascii="仿宋" w:eastAsia="仿宋" w:hAnsi="仿宋" w:cs="Times New Roman"/>
        </w:rPr>
        <w:t>，水库水层表面藻类数量下降约</w:t>
      </w:r>
      <w:r>
        <w:rPr>
          <w:rFonts w:ascii="Times New Roman" w:eastAsia="仿宋" w:cs="Times New Roman"/>
        </w:rPr>
        <w:t>30%</w:t>
      </w:r>
      <w:r>
        <w:rPr>
          <w:rFonts w:ascii="仿宋" w:eastAsia="仿宋" w:hAnsi="仿宋" w:cs="Times New Roman"/>
        </w:rPr>
        <w:t>，长距离输水</w:t>
      </w:r>
      <w:proofErr w:type="gramStart"/>
      <w:r>
        <w:rPr>
          <w:rFonts w:ascii="仿宋" w:eastAsia="仿宋" w:hAnsi="仿宋" w:cs="Times New Roman"/>
        </w:rPr>
        <w:t>预处理后藻细胞密度</w:t>
      </w:r>
      <w:proofErr w:type="gramEnd"/>
      <w:r>
        <w:rPr>
          <w:rFonts w:ascii="仿宋" w:eastAsia="仿宋" w:hAnsi="仿宋" w:cs="Times New Roman"/>
        </w:rPr>
        <w:t>可降低</w:t>
      </w:r>
      <w:r>
        <w:rPr>
          <w:rFonts w:ascii="Times New Roman" w:eastAsia="仿宋" w:cs="Times New Roman"/>
        </w:rPr>
        <w:t>90%</w:t>
      </w:r>
      <w:r>
        <w:rPr>
          <w:rFonts w:ascii="仿宋" w:eastAsia="仿宋" w:hAnsi="仿宋" w:cs="Times New Roman"/>
        </w:rPr>
        <w:t>以上。同时，建立多水源</w:t>
      </w:r>
      <w:r>
        <w:rPr>
          <w:rFonts w:ascii="仿宋" w:eastAsia="仿宋" w:hAnsi="仿宋" w:cs="Times New Roman"/>
          <w:kern w:val="2"/>
        </w:rPr>
        <w:t>可调配平台，可调水量达到</w:t>
      </w:r>
      <w:r>
        <w:rPr>
          <w:rFonts w:ascii="Times New Roman" w:eastAsia="仿宋" w:cs="Times New Roman"/>
          <w:kern w:val="2"/>
        </w:rPr>
        <w:t>700</w:t>
      </w:r>
      <w:r>
        <w:rPr>
          <w:rFonts w:ascii="仿宋" w:eastAsia="仿宋" w:hAnsi="仿宋" w:cs="Times New Roman"/>
          <w:kern w:val="2"/>
        </w:rPr>
        <w:t>万</w:t>
      </w:r>
      <w:r>
        <w:rPr>
          <w:rFonts w:ascii="Times New Roman" w:eastAsia="仿宋" w:cs="Times New Roman"/>
          <w:kern w:val="2"/>
        </w:rPr>
        <w:t>m</w:t>
      </w:r>
      <w:r>
        <w:rPr>
          <w:rFonts w:ascii="Times New Roman" w:eastAsia="仿宋" w:cs="Times New Roman"/>
          <w:kern w:val="2"/>
          <w:vertAlign w:val="superscript"/>
        </w:rPr>
        <w:t>3</w:t>
      </w:r>
      <w:r>
        <w:rPr>
          <w:rFonts w:ascii="Times New Roman" w:eastAsia="仿宋" w:cs="Times New Roman"/>
          <w:kern w:val="2"/>
        </w:rPr>
        <w:t>/d</w:t>
      </w:r>
      <w:r>
        <w:rPr>
          <w:rFonts w:ascii="仿宋" w:eastAsia="仿宋" w:hAnsi="仿宋" w:cs="Times New Roman"/>
          <w:kern w:val="2"/>
        </w:rPr>
        <w:t>以上，实现了上海陆域三大原水系统由单水源调度模式向多水源调度模式的转变，提升了上海原水系统调度能力以及突发事故下的供水保障能力。</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jc w:val="left"/>
        <w:rPr>
          <w:rFonts w:eastAsia="仿宋"/>
          <w:sz w:val="24"/>
          <w:szCs w:val="24"/>
        </w:rPr>
      </w:pPr>
      <w:proofErr w:type="gramStart"/>
      <w:r>
        <w:rPr>
          <w:rFonts w:ascii="仿宋" w:eastAsia="仿宋" w:hAnsi="仿宋"/>
          <w:sz w:val="24"/>
          <w:szCs w:val="24"/>
        </w:rPr>
        <w:t>感</w:t>
      </w:r>
      <w:proofErr w:type="gramEnd"/>
      <w:r>
        <w:rPr>
          <w:rFonts w:ascii="仿宋" w:eastAsia="仿宋" w:hAnsi="仿宋"/>
          <w:sz w:val="24"/>
          <w:szCs w:val="24"/>
        </w:rPr>
        <w:t>潮河流的水源地保护技术已经在上海城投原水青草沙水库进行应用，青草沙水库工程设计总规模</w:t>
      </w:r>
      <w:r>
        <w:rPr>
          <w:rFonts w:eastAsia="仿宋"/>
          <w:sz w:val="24"/>
          <w:szCs w:val="24"/>
        </w:rPr>
        <w:t>719</w:t>
      </w:r>
      <w:r>
        <w:rPr>
          <w:rFonts w:ascii="仿宋" w:eastAsia="仿宋" w:hAnsi="仿宋"/>
          <w:sz w:val="24"/>
          <w:szCs w:val="24"/>
        </w:rPr>
        <w:t>万</w:t>
      </w:r>
      <w:r>
        <w:rPr>
          <w:rFonts w:eastAsia="仿宋"/>
          <w:sz w:val="24"/>
          <w:szCs w:val="24"/>
        </w:rPr>
        <w:t>m</w:t>
      </w:r>
      <w:r>
        <w:rPr>
          <w:rFonts w:eastAsia="仿宋"/>
          <w:sz w:val="24"/>
          <w:szCs w:val="24"/>
          <w:vertAlign w:val="superscript"/>
        </w:rPr>
        <w:t>3</w:t>
      </w:r>
      <w:r>
        <w:rPr>
          <w:rFonts w:eastAsia="仿宋"/>
          <w:sz w:val="24"/>
          <w:szCs w:val="24"/>
        </w:rPr>
        <w:t>/d</w:t>
      </w:r>
      <w:r>
        <w:rPr>
          <w:rFonts w:ascii="仿宋" w:eastAsia="仿宋" w:hAnsi="仿宋"/>
          <w:sz w:val="24"/>
          <w:szCs w:val="24"/>
        </w:rPr>
        <w:t>，水库总面积约</w:t>
      </w:r>
      <w:r>
        <w:rPr>
          <w:rFonts w:eastAsia="仿宋"/>
          <w:sz w:val="24"/>
          <w:szCs w:val="24"/>
        </w:rPr>
        <w:t>70 km</w:t>
      </w:r>
      <w:r>
        <w:rPr>
          <w:rFonts w:eastAsia="仿宋"/>
          <w:sz w:val="24"/>
          <w:szCs w:val="24"/>
          <w:vertAlign w:val="superscript"/>
        </w:rPr>
        <w:t>2</w:t>
      </w:r>
      <w:r>
        <w:rPr>
          <w:rFonts w:ascii="仿宋" w:eastAsia="仿宋" w:hAnsi="仿宋"/>
          <w:sz w:val="24"/>
          <w:szCs w:val="24"/>
        </w:rPr>
        <w:t>，水库设计最高蓄水</w:t>
      </w:r>
      <w:r>
        <w:rPr>
          <w:rFonts w:ascii="仿宋" w:eastAsia="仿宋" w:hAnsi="仿宋"/>
          <w:sz w:val="24"/>
          <w:szCs w:val="24"/>
        </w:rPr>
        <w:lastRenderedPageBreak/>
        <w:t>位</w:t>
      </w:r>
      <w:r>
        <w:rPr>
          <w:rFonts w:eastAsia="仿宋"/>
          <w:sz w:val="24"/>
          <w:szCs w:val="24"/>
        </w:rPr>
        <w:t>7.0 m</w:t>
      </w:r>
      <w:r>
        <w:rPr>
          <w:rFonts w:ascii="仿宋" w:eastAsia="仿宋" w:hAnsi="仿宋"/>
          <w:sz w:val="24"/>
          <w:szCs w:val="24"/>
        </w:rPr>
        <w:t>，最低运行水位</w:t>
      </w:r>
      <w:r>
        <w:rPr>
          <w:rFonts w:eastAsia="仿宋"/>
          <w:sz w:val="24"/>
          <w:szCs w:val="24"/>
        </w:rPr>
        <w:t>-1.50m</w:t>
      </w:r>
      <w:r>
        <w:rPr>
          <w:rFonts w:ascii="仿宋" w:eastAsia="仿宋" w:hAnsi="仿宋"/>
          <w:sz w:val="24"/>
          <w:szCs w:val="24"/>
        </w:rPr>
        <w:t>，通常工况运行水位约</w:t>
      </w:r>
      <w:r>
        <w:rPr>
          <w:rFonts w:eastAsia="仿宋"/>
          <w:sz w:val="24"/>
          <w:szCs w:val="24"/>
        </w:rPr>
        <w:t>3.0 m</w:t>
      </w:r>
      <w:r>
        <w:rPr>
          <w:rFonts w:ascii="仿宋" w:eastAsia="仿宋" w:hAnsi="仿宋"/>
          <w:sz w:val="24"/>
          <w:szCs w:val="24"/>
        </w:rPr>
        <w:t>，设计有效库容为</w:t>
      </w:r>
      <w:r>
        <w:rPr>
          <w:rFonts w:eastAsia="仿宋"/>
          <w:sz w:val="24"/>
          <w:szCs w:val="24"/>
        </w:rPr>
        <w:t>4.35</w:t>
      </w:r>
      <w:r>
        <w:rPr>
          <w:rFonts w:ascii="仿宋" w:eastAsia="仿宋" w:hAnsi="仿宋"/>
          <w:sz w:val="24"/>
          <w:szCs w:val="24"/>
        </w:rPr>
        <w:t>亿</w:t>
      </w:r>
      <w:r>
        <w:rPr>
          <w:rFonts w:eastAsia="仿宋"/>
          <w:sz w:val="24"/>
          <w:szCs w:val="24"/>
        </w:rPr>
        <w:t>m</w:t>
      </w:r>
      <w:r>
        <w:rPr>
          <w:rFonts w:eastAsia="仿宋"/>
          <w:sz w:val="24"/>
          <w:szCs w:val="24"/>
          <w:vertAlign w:val="superscript"/>
        </w:rPr>
        <w:t>3</w:t>
      </w:r>
      <w:r>
        <w:rPr>
          <w:rFonts w:ascii="仿宋" w:eastAsia="仿宋" w:hAnsi="仿宋"/>
          <w:sz w:val="24"/>
          <w:szCs w:val="24"/>
        </w:rPr>
        <w:t>，该工程</w:t>
      </w:r>
      <w:r>
        <w:rPr>
          <w:rFonts w:eastAsia="仿宋"/>
          <w:sz w:val="24"/>
          <w:szCs w:val="24"/>
        </w:rPr>
        <w:t>2011</w:t>
      </w:r>
      <w:r>
        <w:rPr>
          <w:rFonts w:ascii="仿宋" w:eastAsia="仿宋" w:hAnsi="仿宋"/>
          <w:sz w:val="24"/>
          <w:szCs w:val="24"/>
        </w:rPr>
        <w:t>年通水，保障原水</w:t>
      </w:r>
      <w:r>
        <w:rPr>
          <w:rFonts w:eastAsia="仿宋"/>
          <w:sz w:val="24"/>
          <w:szCs w:val="24"/>
        </w:rPr>
        <w:t>719</w:t>
      </w:r>
      <w:r>
        <w:rPr>
          <w:rFonts w:ascii="仿宋" w:eastAsia="仿宋" w:hAnsi="仿宋"/>
          <w:sz w:val="24"/>
          <w:szCs w:val="24"/>
        </w:rPr>
        <w:t>万</w:t>
      </w:r>
      <w:r>
        <w:rPr>
          <w:rFonts w:eastAsia="仿宋"/>
          <w:sz w:val="24"/>
          <w:szCs w:val="24"/>
        </w:rPr>
        <w:t>m</w:t>
      </w:r>
      <w:r>
        <w:rPr>
          <w:rFonts w:eastAsia="仿宋"/>
          <w:sz w:val="24"/>
          <w:szCs w:val="24"/>
          <w:vertAlign w:val="superscript"/>
        </w:rPr>
        <w:t>3</w:t>
      </w:r>
      <w:r>
        <w:rPr>
          <w:rFonts w:eastAsia="仿宋"/>
          <w:sz w:val="24"/>
          <w:szCs w:val="24"/>
        </w:rPr>
        <w:t>/d</w:t>
      </w:r>
      <w:r>
        <w:rPr>
          <w:rFonts w:ascii="仿宋" w:eastAsia="仿宋" w:hAnsi="仿宋"/>
          <w:sz w:val="24"/>
          <w:szCs w:val="24"/>
        </w:rPr>
        <w:t>供应能力和供水水质，受益人口</w:t>
      </w:r>
      <w:r>
        <w:rPr>
          <w:rFonts w:eastAsia="仿宋"/>
          <w:sz w:val="24"/>
          <w:szCs w:val="24"/>
        </w:rPr>
        <w:t>1300</w:t>
      </w:r>
      <w:r>
        <w:rPr>
          <w:rFonts w:ascii="仿宋" w:eastAsia="仿宋" w:hAnsi="仿宋"/>
          <w:sz w:val="24"/>
          <w:szCs w:val="24"/>
        </w:rPr>
        <w:t>万，为长江经济水生态环境保护提供典型的工程示范案例。</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sz w:val="24"/>
          <w:szCs w:val="24"/>
        </w:rPr>
      </w:pPr>
      <w:proofErr w:type="gramStart"/>
      <w:r>
        <w:rPr>
          <w:rFonts w:ascii="仿宋" w:eastAsia="仿宋" w:hAnsi="仿宋"/>
          <w:sz w:val="24"/>
          <w:szCs w:val="24"/>
        </w:rPr>
        <w:t>感</w:t>
      </w:r>
      <w:proofErr w:type="gramEnd"/>
      <w:r>
        <w:rPr>
          <w:rFonts w:ascii="仿宋" w:eastAsia="仿宋" w:hAnsi="仿宋"/>
          <w:sz w:val="24"/>
          <w:szCs w:val="24"/>
        </w:rPr>
        <w:t>潮河流的水源地保护技术研究成果直接应用于青草沙水库生产运行与调度，在青草沙水源水库的水质调控中发挥了作用，并为东风西沙、金泽水库等同类水源地的建设与运行提供了技术支撑，也为我国类似长江取水的作为水源的水质水量预警预测、水库富营养生态调控以及藻类增殖原位抑制及预处理提供技术与管理示范，为长江经济水生态环境保护提供典型的技术与工程示范案例，具有良好推广应用前景。</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联系人：姜蕾、陈蓓蓓</w:t>
      </w:r>
      <w:r>
        <w:rPr>
          <w:rFonts w:eastAsia="仿宋"/>
          <w:sz w:val="24"/>
          <w:szCs w:val="24"/>
        </w:rPr>
        <w:t xml:space="preserve">   </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单位：上海城市水资源开发利用国家工程中心有限公司、上海城投原水有限公司</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地址：上海市许昌路</w:t>
      </w:r>
      <w:r>
        <w:rPr>
          <w:rFonts w:eastAsia="仿宋"/>
          <w:sz w:val="24"/>
          <w:szCs w:val="24"/>
        </w:rPr>
        <w:t>230</w:t>
      </w:r>
      <w:r>
        <w:rPr>
          <w:rFonts w:ascii="仿宋" w:eastAsia="仿宋" w:hAnsi="仿宋"/>
          <w:sz w:val="24"/>
          <w:szCs w:val="24"/>
        </w:rPr>
        <w:t>号、浦东</w:t>
      </w:r>
      <w:proofErr w:type="gramStart"/>
      <w:r>
        <w:rPr>
          <w:rFonts w:ascii="仿宋" w:eastAsia="仿宋" w:hAnsi="仿宋"/>
          <w:sz w:val="24"/>
          <w:szCs w:val="24"/>
        </w:rPr>
        <w:t>新区北艾路</w:t>
      </w:r>
      <w:proofErr w:type="gramEnd"/>
      <w:r>
        <w:rPr>
          <w:rFonts w:eastAsia="仿宋"/>
          <w:sz w:val="24"/>
          <w:szCs w:val="24"/>
        </w:rPr>
        <w:t>1540</w:t>
      </w:r>
      <w:r>
        <w:rPr>
          <w:rFonts w:ascii="仿宋" w:eastAsia="仿宋" w:hAnsi="仿宋"/>
          <w:sz w:val="24"/>
          <w:szCs w:val="24"/>
        </w:rPr>
        <w:t>号</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电话：</w:t>
      </w:r>
      <w:r>
        <w:rPr>
          <w:rFonts w:eastAsia="仿宋"/>
          <w:sz w:val="24"/>
          <w:szCs w:val="24"/>
        </w:rPr>
        <w:t>13774402339</w:t>
      </w:r>
      <w:r>
        <w:rPr>
          <w:rFonts w:ascii="仿宋" w:eastAsia="仿宋" w:hAnsi="仿宋"/>
          <w:sz w:val="24"/>
          <w:szCs w:val="24"/>
        </w:rPr>
        <w:t>、</w:t>
      </w:r>
      <w:r>
        <w:rPr>
          <w:rFonts w:eastAsia="仿宋"/>
          <w:sz w:val="24"/>
          <w:szCs w:val="24"/>
        </w:rPr>
        <w:t>13611746284</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邮箱：</w:t>
      </w:r>
      <w:hyperlink r:id="rId15" w:history="1">
        <w:r>
          <w:rPr>
            <w:rStyle w:val="aa"/>
            <w:rFonts w:eastAsia="仿宋"/>
            <w:sz w:val="24"/>
            <w:szCs w:val="24"/>
          </w:rPr>
          <w:t>leilei79813@163.com</w:t>
        </w:r>
      </w:hyperlink>
      <w:r>
        <w:rPr>
          <w:rFonts w:ascii="仿宋" w:eastAsia="仿宋" w:hAnsi="仿宋"/>
          <w:sz w:val="24"/>
          <w:szCs w:val="24"/>
        </w:rPr>
        <w:t>、</w:t>
      </w:r>
      <w:r>
        <w:rPr>
          <w:rFonts w:eastAsia="仿宋"/>
          <w:sz w:val="24"/>
          <w:szCs w:val="24"/>
        </w:rPr>
        <w:t>chenbeibei2001@163.com</w:t>
      </w:r>
    </w:p>
    <w:p w:rsidR="009C03F4" w:rsidRDefault="009C03F4" w:rsidP="009C03F4">
      <w:pPr>
        <w:spacing w:line="360" w:lineRule="auto"/>
        <w:jc w:val="left"/>
        <w:rPr>
          <w:rFonts w:eastAsia="仿宋"/>
          <w:b/>
          <w:bCs/>
          <w:sz w:val="24"/>
          <w:szCs w:val="24"/>
        </w:rPr>
      </w:pPr>
      <w:r>
        <w:rPr>
          <w:rFonts w:eastAsia="仿宋"/>
          <w:b/>
          <w:bCs/>
          <w:sz w:val="24"/>
          <w:szCs w:val="24"/>
        </w:rPr>
        <w:t xml:space="preserve"> </w:t>
      </w:r>
    </w:p>
    <w:p w:rsidR="009C03F4" w:rsidRDefault="009C03F4" w:rsidP="009C03F4">
      <w:pPr>
        <w:pStyle w:val="2"/>
        <w:ind w:firstLine="643"/>
        <w:rPr>
          <w:rFonts w:ascii="Times New Roman" w:eastAsia="楷体_GB2312" w:hAnsi="Times New Roman"/>
          <w:b/>
          <w:bCs/>
          <w:szCs w:val="32"/>
        </w:rPr>
      </w:pPr>
      <w:bookmarkStart w:id="70" w:name="_Toc9704_WPSOffice_Level1"/>
      <w:bookmarkStart w:id="71" w:name="_Toc14876_WPSOffice_Level1"/>
      <w:bookmarkStart w:id="72" w:name="_Toc22580_WPSOffice_Level1"/>
      <w:bookmarkStart w:id="73" w:name="_Toc24118"/>
      <w:bookmarkStart w:id="74" w:name="_Toc22671_WPSOffice_Level1"/>
      <w:bookmarkStart w:id="75" w:name="_Toc21481"/>
      <w:bookmarkEnd w:id="70"/>
      <w:bookmarkEnd w:id="71"/>
      <w:bookmarkEnd w:id="72"/>
      <w:bookmarkEnd w:id="73"/>
      <w:bookmarkEnd w:id="74"/>
      <w:r>
        <w:rPr>
          <w:rFonts w:ascii="楷体_GB2312" w:hAnsi="Times New Roman"/>
        </w:rPr>
        <w:t>（</w:t>
      </w:r>
      <w:r w:rsidR="00F576E2">
        <w:rPr>
          <w:rFonts w:ascii="楷体_GB2312" w:hAnsi="Times New Roman"/>
        </w:rPr>
        <w:t>九</w:t>
      </w:r>
      <w:r>
        <w:rPr>
          <w:rFonts w:ascii="楷体_GB2312" w:hAnsi="Times New Roman"/>
        </w:rPr>
        <w:t>）闸</w:t>
      </w:r>
      <w:proofErr w:type="gramStart"/>
      <w:r>
        <w:rPr>
          <w:rFonts w:ascii="楷体_GB2312" w:hAnsi="Times New Roman"/>
        </w:rPr>
        <w:t>泵控制</w:t>
      </w:r>
      <w:proofErr w:type="gramEnd"/>
      <w:r>
        <w:rPr>
          <w:rFonts w:ascii="楷体_GB2312" w:hAnsi="Times New Roman"/>
        </w:rPr>
        <w:t>型城市河道综合治理成套技术</w:t>
      </w:r>
      <w:bookmarkEnd w:id="75"/>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1. </w:t>
      </w:r>
      <w:r>
        <w:rPr>
          <w:rFonts w:ascii="仿宋" w:eastAsia="仿宋" w:hAnsi="仿宋"/>
          <w:b/>
          <w:bCs/>
          <w:sz w:val="24"/>
          <w:szCs w:val="24"/>
        </w:rPr>
        <w:t>技术名称</w:t>
      </w:r>
      <w:r>
        <w:rPr>
          <w:rFonts w:ascii="仿宋" w:eastAsia="仿宋" w:hAnsi="仿宋"/>
          <w:sz w:val="24"/>
          <w:szCs w:val="24"/>
        </w:rPr>
        <w:t>：闸</w:t>
      </w:r>
      <w:proofErr w:type="gramStart"/>
      <w:r>
        <w:rPr>
          <w:rFonts w:ascii="仿宋" w:eastAsia="仿宋" w:hAnsi="仿宋"/>
          <w:sz w:val="24"/>
          <w:szCs w:val="24"/>
        </w:rPr>
        <w:t>泵控制</w:t>
      </w:r>
      <w:proofErr w:type="gramEnd"/>
      <w:r>
        <w:rPr>
          <w:rFonts w:ascii="仿宋" w:eastAsia="仿宋" w:hAnsi="仿宋"/>
          <w:sz w:val="24"/>
          <w:szCs w:val="24"/>
        </w:rPr>
        <w:t>型城市河道综合治理成套技术</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：城市水体污染治理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3. </w:t>
      </w:r>
      <w:r>
        <w:rPr>
          <w:rFonts w:ascii="仿宋" w:eastAsia="仿宋" w:hAnsi="仿宋"/>
          <w:b/>
          <w:bCs/>
          <w:sz w:val="24"/>
          <w:szCs w:val="24"/>
        </w:rPr>
        <w:t>技术提供方：</w:t>
      </w:r>
      <w:r>
        <w:rPr>
          <w:rFonts w:ascii="仿宋" w:eastAsia="仿宋" w:hAnsi="仿宋"/>
          <w:sz w:val="24"/>
          <w:szCs w:val="24"/>
        </w:rPr>
        <w:t>清华大学</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：黑臭及重污染河流治理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集成了致黑臭关键因子识别、氮磷负荷快速诊断、高效氧化原位脱氮、原位生态耦合净化、内源污染释放高效抑制等关键技术，研制了系列内源污染控制制剂，开发了旁路生物膜氧化</w:t>
      </w:r>
      <w:r>
        <w:rPr>
          <w:rFonts w:eastAsia="仿宋"/>
          <w:sz w:val="24"/>
          <w:szCs w:val="24"/>
        </w:rPr>
        <w:t>-</w:t>
      </w:r>
      <w:r>
        <w:rPr>
          <w:rFonts w:ascii="仿宋" w:eastAsia="仿宋" w:hAnsi="仿宋"/>
          <w:sz w:val="24"/>
          <w:szCs w:val="24"/>
        </w:rPr>
        <w:t>原位反硝化脱氮新技术及设备等河流生态修复系列</w:t>
      </w:r>
      <w:r>
        <w:rPr>
          <w:rFonts w:ascii="仿宋" w:eastAsia="仿宋" w:hAnsi="仿宋"/>
          <w:sz w:val="24"/>
          <w:szCs w:val="24"/>
        </w:rPr>
        <w:lastRenderedPageBreak/>
        <w:t>成套技术与设备；提出</w:t>
      </w:r>
      <w:r>
        <w:rPr>
          <w:rFonts w:eastAsia="仿宋"/>
          <w:sz w:val="24"/>
          <w:szCs w:val="24"/>
        </w:rPr>
        <w:t>“</w:t>
      </w:r>
      <w:r>
        <w:rPr>
          <w:rFonts w:ascii="仿宋" w:eastAsia="仿宋" w:hAnsi="仿宋"/>
          <w:sz w:val="24"/>
          <w:szCs w:val="24"/>
        </w:rPr>
        <w:t>内源污染释放控制</w:t>
      </w:r>
      <w:r>
        <w:rPr>
          <w:rFonts w:eastAsia="仿宋"/>
          <w:sz w:val="24"/>
          <w:szCs w:val="24"/>
        </w:rPr>
        <w:t>-</w:t>
      </w:r>
      <w:r>
        <w:rPr>
          <w:rFonts w:ascii="仿宋" w:eastAsia="仿宋" w:hAnsi="仿宋"/>
          <w:sz w:val="24"/>
          <w:szCs w:val="24"/>
        </w:rPr>
        <w:t>生物接触氧化</w:t>
      </w:r>
      <w:r>
        <w:rPr>
          <w:rFonts w:eastAsia="仿宋"/>
          <w:sz w:val="24"/>
          <w:szCs w:val="24"/>
        </w:rPr>
        <w:t>-</w:t>
      </w:r>
      <w:r>
        <w:rPr>
          <w:rFonts w:ascii="仿宋" w:eastAsia="仿宋" w:hAnsi="仿宋"/>
          <w:sz w:val="24"/>
          <w:szCs w:val="24"/>
        </w:rPr>
        <w:t>原位反硝化脱氮</w:t>
      </w:r>
      <w:r>
        <w:rPr>
          <w:rFonts w:eastAsia="仿宋"/>
          <w:sz w:val="24"/>
          <w:szCs w:val="24"/>
        </w:rPr>
        <w:t>/</w:t>
      </w:r>
      <w:r>
        <w:rPr>
          <w:rFonts w:ascii="仿宋" w:eastAsia="仿宋" w:hAnsi="仿宋"/>
          <w:sz w:val="24"/>
          <w:szCs w:val="24"/>
        </w:rPr>
        <w:t>微动力强化生态浮岛</w:t>
      </w:r>
      <w:r>
        <w:rPr>
          <w:rFonts w:eastAsia="仿宋"/>
          <w:sz w:val="24"/>
          <w:szCs w:val="24"/>
        </w:rPr>
        <w:t>-</w:t>
      </w:r>
      <w:r>
        <w:rPr>
          <w:rFonts w:ascii="仿宋" w:eastAsia="仿宋" w:hAnsi="仿宋"/>
          <w:sz w:val="24"/>
          <w:szCs w:val="24"/>
        </w:rPr>
        <w:t>多元生态构建</w:t>
      </w:r>
      <w:r>
        <w:rPr>
          <w:rFonts w:eastAsia="仿宋"/>
          <w:sz w:val="24"/>
          <w:szCs w:val="24"/>
        </w:rPr>
        <w:t>-</w:t>
      </w:r>
      <w:r>
        <w:rPr>
          <w:rFonts w:ascii="仿宋" w:eastAsia="仿宋" w:hAnsi="仿宋"/>
          <w:sz w:val="24"/>
          <w:szCs w:val="24"/>
        </w:rPr>
        <w:t>城市尾水补水调控</w:t>
      </w:r>
      <w:r>
        <w:rPr>
          <w:rFonts w:eastAsia="仿宋"/>
          <w:sz w:val="24"/>
          <w:szCs w:val="24"/>
        </w:rPr>
        <w:t>”</w:t>
      </w:r>
      <w:r>
        <w:rPr>
          <w:rFonts w:ascii="仿宋" w:eastAsia="仿宋" w:hAnsi="仿宋"/>
          <w:sz w:val="24"/>
          <w:szCs w:val="24"/>
        </w:rPr>
        <w:t>的成套修复技术，实现重污染河流污染治理、景观型生态与水质长效保持的目标，有效保证河流生态修复的效果。</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系列内源污染控制制剂对氨氮和总磷释放抑制率分别达到</w:t>
      </w:r>
      <w:r>
        <w:rPr>
          <w:rFonts w:eastAsia="仿宋"/>
          <w:sz w:val="24"/>
          <w:szCs w:val="24"/>
        </w:rPr>
        <w:t>78%</w:t>
      </w:r>
      <w:r>
        <w:rPr>
          <w:rFonts w:ascii="仿宋" w:eastAsia="仿宋" w:hAnsi="仿宋"/>
          <w:sz w:val="24"/>
          <w:szCs w:val="24"/>
        </w:rPr>
        <w:t>和</w:t>
      </w:r>
      <w:r>
        <w:rPr>
          <w:rFonts w:eastAsia="仿宋"/>
          <w:sz w:val="24"/>
          <w:szCs w:val="24"/>
        </w:rPr>
        <w:t>84%</w:t>
      </w:r>
      <w:r>
        <w:rPr>
          <w:rFonts w:ascii="仿宋" w:eastAsia="仿宋" w:hAnsi="仿宋"/>
          <w:sz w:val="24"/>
          <w:szCs w:val="24"/>
        </w:rPr>
        <w:t>，成本比市售同类产品降低</w:t>
      </w:r>
      <w:r>
        <w:rPr>
          <w:rFonts w:eastAsia="仿宋"/>
          <w:sz w:val="24"/>
          <w:szCs w:val="24"/>
        </w:rPr>
        <w:t>67%</w:t>
      </w:r>
      <w:r>
        <w:rPr>
          <w:rFonts w:ascii="仿宋" w:eastAsia="仿宋" w:hAnsi="仿宋"/>
          <w:sz w:val="24"/>
          <w:szCs w:val="24"/>
        </w:rPr>
        <w:t>。旁路生物膜氧化</w:t>
      </w:r>
      <w:r>
        <w:rPr>
          <w:rFonts w:eastAsia="仿宋"/>
          <w:sz w:val="24"/>
          <w:szCs w:val="24"/>
        </w:rPr>
        <w:t>-</w:t>
      </w:r>
      <w:r>
        <w:rPr>
          <w:rFonts w:ascii="仿宋" w:eastAsia="仿宋" w:hAnsi="仿宋"/>
          <w:sz w:val="24"/>
          <w:szCs w:val="24"/>
        </w:rPr>
        <w:t>原位反硝化脱氮技术，可实现河水氨氮的快速硝化（</w:t>
      </w:r>
      <w:r>
        <w:rPr>
          <w:rFonts w:eastAsia="仿宋"/>
          <w:sz w:val="24"/>
          <w:szCs w:val="24"/>
        </w:rPr>
        <w:t>HRT</w:t>
      </w:r>
      <w:r>
        <w:rPr>
          <w:rFonts w:ascii="仿宋" w:eastAsia="仿宋" w:hAnsi="仿宋"/>
          <w:sz w:val="24"/>
          <w:szCs w:val="24"/>
        </w:rPr>
        <w:t>仅为</w:t>
      </w:r>
      <w:r>
        <w:rPr>
          <w:rFonts w:eastAsia="仿宋"/>
          <w:sz w:val="24"/>
          <w:szCs w:val="24"/>
        </w:rPr>
        <w:t>1.5h</w:t>
      </w:r>
      <w:r>
        <w:rPr>
          <w:rFonts w:ascii="仿宋" w:eastAsia="仿宋" w:hAnsi="仿宋"/>
          <w:sz w:val="24"/>
          <w:szCs w:val="24"/>
        </w:rPr>
        <w:t>），效率达到</w:t>
      </w:r>
      <w:r>
        <w:rPr>
          <w:rFonts w:eastAsia="仿宋"/>
          <w:sz w:val="24"/>
          <w:szCs w:val="24"/>
        </w:rPr>
        <w:t>95%</w:t>
      </w:r>
      <w:r>
        <w:rPr>
          <w:rFonts w:ascii="仿宋" w:eastAsia="仿宋" w:hAnsi="仿宋"/>
          <w:sz w:val="24"/>
          <w:szCs w:val="24"/>
        </w:rPr>
        <w:t>，以</w:t>
      </w:r>
      <w:proofErr w:type="gramStart"/>
      <w:r>
        <w:rPr>
          <w:rFonts w:ascii="仿宋" w:eastAsia="仿宋" w:hAnsi="仿宋"/>
          <w:sz w:val="24"/>
          <w:szCs w:val="24"/>
        </w:rPr>
        <w:t>高硝氮出水</w:t>
      </w:r>
      <w:proofErr w:type="gramEnd"/>
      <w:r>
        <w:rPr>
          <w:rFonts w:ascii="仿宋" w:eastAsia="仿宋" w:hAnsi="仿宋"/>
          <w:sz w:val="24"/>
          <w:szCs w:val="24"/>
        </w:rPr>
        <w:t>进入河水形成循环高效反硝化脱氮，反硝化效率达到</w:t>
      </w:r>
      <w:r>
        <w:rPr>
          <w:rFonts w:eastAsia="仿宋"/>
          <w:sz w:val="24"/>
          <w:szCs w:val="24"/>
        </w:rPr>
        <w:t>88%</w:t>
      </w:r>
      <w:r>
        <w:rPr>
          <w:rFonts w:ascii="仿宋" w:eastAsia="仿宋" w:hAnsi="仿宋"/>
          <w:sz w:val="24"/>
          <w:szCs w:val="24"/>
        </w:rPr>
        <w:t>，实现黑臭河水原位净化。</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jc w:val="left"/>
        <w:rPr>
          <w:rFonts w:eastAsia="仿宋"/>
          <w:sz w:val="24"/>
          <w:szCs w:val="24"/>
        </w:rPr>
      </w:pPr>
      <w:r>
        <w:rPr>
          <w:rFonts w:eastAsia="仿宋"/>
          <w:sz w:val="24"/>
          <w:szCs w:val="24"/>
        </w:rPr>
        <w:t>2010</w:t>
      </w:r>
      <w:r>
        <w:rPr>
          <w:rFonts w:ascii="仿宋" w:eastAsia="仿宋" w:hAnsi="仿宋"/>
          <w:sz w:val="24"/>
          <w:szCs w:val="24"/>
        </w:rPr>
        <w:t>年</w:t>
      </w:r>
      <w:r>
        <w:rPr>
          <w:rFonts w:eastAsia="仿宋"/>
          <w:sz w:val="24"/>
          <w:szCs w:val="24"/>
        </w:rPr>
        <w:t>-2016</w:t>
      </w:r>
      <w:r>
        <w:rPr>
          <w:rFonts w:ascii="仿宋" w:eastAsia="仿宋" w:hAnsi="仿宋"/>
          <w:sz w:val="24"/>
          <w:szCs w:val="24"/>
        </w:rPr>
        <w:t>年，应用于常州市城市河道综合整治、清水工程、黑臭河道治理等项目，总计治理污染河流</w:t>
      </w:r>
      <w:r>
        <w:rPr>
          <w:rFonts w:eastAsia="仿宋"/>
          <w:sz w:val="24"/>
          <w:szCs w:val="24"/>
        </w:rPr>
        <w:t>17</w:t>
      </w:r>
      <w:r>
        <w:rPr>
          <w:rFonts w:ascii="仿宋" w:eastAsia="仿宋" w:hAnsi="仿宋"/>
          <w:sz w:val="24"/>
          <w:szCs w:val="24"/>
        </w:rPr>
        <w:t>条，黑臭坑塘</w:t>
      </w:r>
      <w:r>
        <w:rPr>
          <w:rFonts w:eastAsia="仿宋"/>
          <w:sz w:val="24"/>
          <w:szCs w:val="24"/>
        </w:rPr>
        <w:t>5</w:t>
      </w:r>
      <w:r>
        <w:rPr>
          <w:rFonts w:ascii="仿宋" w:eastAsia="仿宋" w:hAnsi="仿宋"/>
          <w:sz w:val="24"/>
          <w:szCs w:val="24"/>
        </w:rPr>
        <w:t>座，合计河长</w:t>
      </w:r>
      <w:r>
        <w:rPr>
          <w:rFonts w:eastAsia="仿宋"/>
          <w:sz w:val="24"/>
          <w:szCs w:val="24"/>
        </w:rPr>
        <w:t>17.5km</w:t>
      </w:r>
      <w:r>
        <w:rPr>
          <w:rFonts w:ascii="仿宋" w:eastAsia="仿宋" w:hAnsi="仿宋"/>
          <w:sz w:val="24"/>
          <w:szCs w:val="24"/>
        </w:rPr>
        <w:t>、水域面积</w:t>
      </w:r>
      <w:r>
        <w:rPr>
          <w:rFonts w:eastAsia="仿宋"/>
          <w:sz w:val="24"/>
          <w:szCs w:val="24"/>
        </w:rPr>
        <w:t>24.7</w:t>
      </w:r>
      <w:r>
        <w:rPr>
          <w:rFonts w:ascii="仿宋" w:eastAsia="仿宋" w:hAnsi="仿宋"/>
          <w:sz w:val="24"/>
          <w:szCs w:val="24"/>
        </w:rPr>
        <w:t>公顷，显著削减河流污染负荷、消除黑臭，提高水质和生态环境质量，水环境质量平均提升</w:t>
      </w:r>
      <w:r>
        <w:rPr>
          <w:rFonts w:eastAsia="仿宋"/>
          <w:sz w:val="24"/>
          <w:szCs w:val="24"/>
        </w:rPr>
        <w:t>1-2</w:t>
      </w:r>
      <w:r>
        <w:rPr>
          <w:rFonts w:ascii="仿宋" w:eastAsia="仿宋" w:hAnsi="仿宋"/>
          <w:sz w:val="24"/>
          <w:szCs w:val="24"/>
        </w:rPr>
        <w:t xml:space="preserve">个等级，获得了显著的环境与社会效益。  </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工程总投资</w:t>
      </w:r>
      <w:r>
        <w:rPr>
          <w:rFonts w:eastAsia="仿宋"/>
          <w:sz w:val="24"/>
          <w:szCs w:val="24"/>
        </w:rPr>
        <w:t>1387.3</w:t>
      </w:r>
      <w:r>
        <w:rPr>
          <w:rFonts w:ascii="仿宋" w:eastAsia="仿宋" w:hAnsi="仿宋"/>
          <w:sz w:val="24"/>
          <w:szCs w:val="24"/>
        </w:rPr>
        <w:t>万元，约合</w:t>
      </w:r>
      <w:r>
        <w:rPr>
          <w:rFonts w:eastAsia="仿宋"/>
          <w:sz w:val="24"/>
          <w:szCs w:val="24"/>
        </w:rPr>
        <w:t>80</w:t>
      </w:r>
      <w:r>
        <w:rPr>
          <w:rFonts w:ascii="仿宋" w:eastAsia="仿宋" w:hAnsi="仿宋"/>
          <w:sz w:val="24"/>
          <w:szCs w:val="24"/>
        </w:rPr>
        <w:t>万元</w:t>
      </w:r>
      <w:r>
        <w:rPr>
          <w:rFonts w:eastAsia="仿宋"/>
          <w:sz w:val="24"/>
          <w:szCs w:val="24"/>
        </w:rPr>
        <w:t>/km</w:t>
      </w:r>
      <w:r>
        <w:rPr>
          <w:rFonts w:ascii="仿宋" w:eastAsia="仿宋" w:hAnsi="仿宋"/>
          <w:sz w:val="24"/>
          <w:szCs w:val="24"/>
        </w:rPr>
        <w:t>河长或</w:t>
      </w:r>
      <w:r>
        <w:rPr>
          <w:rFonts w:eastAsia="仿宋"/>
          <w:sz w:val="24"/>
          <w:szCs w:val="24"/>
        </w:rPr>
        <w:t>56</w:t>
      </w:r>
      <w:r>
        <w:rPr>
          <w:rFonts w:ascii="仿宋" w:eastAsia="仿宋" w:hAnsi="仿宋"/>
          <w:sz w:val="24"/>
          <w:szCs w:val="24"/>
        </w:rPr>
        <w:t>万元</w:t>
      </w:r>
      <w:r>
        <w:rPr>
          <w:rFonts w:eastAsia="仿宋"/>
          <w:sz w:val="24"/>
          <w:szCs w:val="24"/>
        </w:rPr>
        <w:t>/</w:t>
      </w:r>
      <w:r>
        <w:rPr>
          <w:rFonts w:ascii="仿宋" w:eastAsia="仿宋" w:hAnsi="仿宋"/>
          <w:sz w:val="24"/>
          <w:szCs w:val="24"/>
        </w:rPr>
        <w:t>公顷水面，可以显著削减河流污染负荷、消除黑臭，提高水质和生态环境质量。</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该成套技术的推广及应用，有效改善了常州市城市河流和坑塘的水质，显著削减河流污染负荷、消除黑臭，提高水质和生态环境质量，水环境质量平均提升</w:t>
      </w:r>
      <w:r>
        <w:rPr>
          <w:rFonts w:eastAsia="仿宋"/>
          <w:sz w:val="24"/>
          <w:szCs w:val="24"/>
        </w:rPr>
        <w:t>1-2</w:t>
      </w:r>
      <w:r>
        <w:rPr>
          <w:rFonts w:ascii="仿宋" w:eastAsia="仿宋" w:hAnsi="仿宋"/>
          <w:sz w:val="24"/>
          <w:szCs w:val="24"/>
        </w:rPr>
        <w:t>个等级，具有显著的经济环境与社会效益。</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本技术的应用显著削减了河流污染负荷、消除黑臭，提高水质和生态环境质量，具有显著的经济环境效益与社会效益，且通过技术应用及工程实施积累了大量的水环境修复工程建设、运行管理经验，为黑臭水体治理提供了全面的技术支撑，具有良好的推广前景。</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联系人：周方、刘翔</w:t>
      </w:r>
      <w:r>
        <w:rPr>
          <w:rFonts w:eastAsia="仿宋"/>
          <w:sz w:val="24"/>
          <w:szCs w:val="24"/>
        </w:rPr>
        <w:t xml:space="preserve">   </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单位：清华大学</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lastRenderedPageBreak/>
        <w:t>地址：北京市海淀区清华园</w:t>
      </w:r>
      <w:r>
        <w:rPr>
          <w:rFonts w:eastAsia="仿宋"/>
          <w:sz w:val="24"/>
          <w:szCs w:val="24"/>
        </w:rPr>
        <w:t>1</w:t>
      </w:r>
      <w:r>
        <w:rPr>
          <w:rFonts w:ascii="仿宋" w:eastAsia="仿宋" w:hAnsi="仿宋"/>
          <w:sz w:val="24"/>
          <w:szCs w:val="24"/>
        </w:rPr>
        <w:t>号清华大学环境学院</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电话：</w:t>
      </w:r>
      <w:r>
        <w:rPr>
          <w:rFonts w:eastAsia="仿宋"/>
          <w:sz w:val="24"/>
          <w:szCs w:val="24"/>
        </w:rPr>
        <w:t>010-62797667</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邮箱：</w:t>
      </w:r>
      <w:r>
        <w:rPr>
          <w:rFonts w:eastAsia="仿宋"/>
          <w:sz w:val="24"/>
          <w:szCs w:val="24"/>
        </w:rPr>
        <w:t>tinyzhoufang@163.com</w:t>
      </w:r>
    </w:p>
    <w:p w:rsidR="00F576E2" w:rsidRPr="00F576E2" w:rsidRDefault="009C03F4" w:rsidP="00F576E2">
      <w:pPr>
        <w:spacing w:line="360" w:lineRule="auto"/>
        <w:jc w:val="left"/>
        <w:rPr>
          <w:rFonts w:eastAsia="仿宋"/>
          <w:b/>
          <w:bCs/>
          <w:sz w:val="24"/>
          <w:szCs w:val="24"/>
        </w:rPr>
      </w:pPr>
      <w:r>
        <w:rPr>
          <w:rFonts w:eastAsia="仿宋"/>
          <w:b/>
          <w:bCs/>
          <w:sz w:val="24"/>
          <w:szCs w:val="24"/>
        </w:rPr>
        <w:t xml:space="preserve"> </w:t>
      </w:r>
    </w:p>
    <w:p w:rsidR="009C03F4" w:rsidRDefault="009C03F4" w:rsidP="009C03F4">
      <w:pPr>
        <w:pStyle w:val="2"/>
        <w:ind w:firstLine="643"/>
        <w:rPr>
          <w:rFonts w:ascii="Times New Roman" w:eastAsia="楷体_GB2312" w:hAnsi="Times New Roman"/>
          <w:szCs w:val="32"/>
        </w:rPr>
      </w:pPr>
      <w:bookmarkStart w:id="76" w:name="_Toc27877_WPSOffice_Level1"/>
      <w:bookmarkStart w:id="77" w:name="_Toc13260_WPSOffice_Level1"/>
      <w:bookmarkStart w:id="78" w:name="_Toc28393_WPSOffice_Level1"/>
      <w:bookmarkStart w:id="79" w:name="_Toc12644"/>
      <w:bookmarkStart w:id="80" w:name="_Toc26601_WPSOffice_Level1"/>
      <w:bookmarkStart w:id="81" w:name="_Toc3269"/>
      <w:bookmarkEnd w:id="76"/>
      <w:bookmarkEnd w:id="77"/>
      <w:bookmarkEnd w:id="78"/>
      <w:bookmarkEnd w:id="79"/>
      <w:bookmarkEnd w:id="80"/>
      <w:r>
        <w:rPr>
          <w:rFonts w:ascii="楷体_GB2312" w:hAnsi="Times New Roman"/>
        </w:rPr>
        <w:t>（</w:t>
      </w:r>
      <w:r w:rsidR="00F576E2">
        <w:rPr>
          <w:rFonts w:ascii="楷体_GB2312" w:hAnsi="Times New Roman"/>
        </w:rPr>
        <w:t>十</w:t>
      </w:r>
      <w:r>
        <w:rPr>
          <w:rFonts w:ascii="楷体_GB2312" w:hAnsi="Times New Roman"/>
        </w:rPr>
        <w:t>）重污染河水快速净化移动式技术装备</w:t>
      </w:r>
      <w:bookmarkEnd w:id="81"/>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1. </w:t>
      </w:r>
      <w:r>
        <w:rPr>
          <w:rFonts w:ascii="仿宋" w:eastAsia="仿宋" w:hAnsi="仿宋"/>
          <w:b/>
          <w:bCs/>
          <w:sz w:val="24"/>
          <w:szCs w:val="24"/>
        </w:rPr>
        <w:t>技术名称：</w:t>
      </w:r>
      <w:r>
        <w:rPr>
          <w:rFonts w:ascii="仿宋" w:eastAsia="仿宋" w:hAnsi="仿宋"/>
          <w:sz w:val="24"/>
          <w:szCs w:val="24"/>
        </w:rPr>
        <w:t>重污染河水快速净化移动式技术装备</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适用于黑臭河道应急处理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3. </w:t>
      </w:r>
      <w:r>
        <w:rPr>
          <w:rFonts w:ascii="仿宋" w:eastAsia="仿宋" w:hAnsi="仿宋"/>
          <w:b/>
          <w:bCs/>
          <w:sz w:val="24"/>
          <w:szCs w:val="24"/>
        </w:rPr>
        <w:t>技术提供方：</w:t>
      </w:r>
      <w:r>
        <w:rPr>
          <w:rFonts w:ascii="仿宋" w:eastAsia="仿宋" w:hAnsi="仿宋"/>
          <w:sz w:val="24"/>
          <w:szCs w:val="24"/>
        </w:rPr>
        <w:t>清华大学、常州环保科技开发推广中心</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适用于城市内河的快速净化，尤其适用于城市重污染河道的应急处理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针对城区重污染黑臭河道治理及突发性水质恶化的应急处理需求，研发车载重污染河水快速净化组合式设备。该设备基于金属滤网快速过滤、高压溶气充氧及净化制剂等多项技术，为集装箱体式并能够自动装卸，具有高效、大通量、易运输的特点，适用于城市内河的快速净化，尤其适用于城市重污染黑臭河道的应急处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移动式重污染河水快速复合净化技术集成了微孔快滤、纯氧曝气、氮</w:t>
      </w:r>
      <w:proofErr w:type="gramStart"/>
      <w:r>
        <w:rPr>
          <w:rFonts w:ascii="仿宋" w:eastAsia="仿宋" w:hAnsi="仿宋"/>
          <w:sz w:val="24"/>
          <w:szCs w:val="24"/>
        </w:rPr>
        <w:t>磷快速</w:t>
      </w:r>
      <w:proofErr w:type="gramEnd"/>
      <w:r>
        <w:rPr>
          <w:rFonts w:ascii="仿宋" w:eastAsia="仿宋" w:hAnsi="仿宋"/>
          <w:sz w:val="24"/>
          <w:szCs w:val="24"/>
        </w:rPr>
        <w:t>吸附、</w:t>
      </w:r>
      <w:proofErr w:type="gramStart"/>
      <w:r>
        <w:rPr>
          <w:rFonts w:ascii="仿宋" w:eastAsia="仿宋" w:hAnsi="仿宋"/>
          <w:sz w:val="24"/>
          <w:szCs w:val="24"/>
        </w:rPr>
        <w:t>混凝氧化</w:t>
      </w:r>
      <w:proofErr w:type="gramEnd"/>
      <w:r>
        <w:rPr>
          <w:rFonts w:ascii="仿宋" w:eastAsia="仿宋" w:hAnsi="仿宋"/>
          <w:sz w:val="24"/>
          <w:szCs w:val="24"/>
        </w:rPr>
        <w:t>等功能，氨氮和总磷去除率分别达到</w:t>
      </w:r>
      <w:r>
        <w:rPr>
          <w:rFonts w:eastAsia="仿宋"/>
          <w:sz w:val="24"/>
          <w:szCs w:val="24"/>
        </w:rPr>
        <w:t>50%</w:t>
      </w:r>
      <w:r>
        <w:rPr>
          <w:rFonts w:ascii="仿宋" w:eastAsia="仿宋" w:hAnsi="仿宋"/>
          <w:sz w:val="24"/>
          <w:szCs w:val="24"/>
        </w:rPr>
        <w:t>和</w:t>
      </w:r>
      <w:r>
        <w:rPr>
          <w:rFonts w:eastAsia="仿宋"/>
          <w:sz w:val="24"/>
          <w:szCs w:val="24"/>
        </w:rPr>
        <w:t>90%</w:t>
      </w:r>
      <w:r>
        <w:rPr>
          <w:rFonts w:ascii="仿宋" w:eastAsia="仿宋" w:hAnsi="仿宋"/>
          <w:sz w:val="24"/>
          <w:szCs w:val="24"/>
        </w:rPr>
        <w:t>，浊度下降</w:t>
      </w:r>
      <w:r>
        <w:rPr>
          <w:rFonts w:eastAsia="仿宋"/>
          <w:sz w:val="24"/>
          <w:szCs w:val="24"/>
        </w:rPr>
        <w:t>80%</w:t>
      </w:r>
      <w:r>
        <w:rPr>
          <w:rFonts w:ascii="仿宋" w:eastAsia="仿宋" w:hAnsi="仿宋"/>
          <w:sz w:val="24"/>
          <w:szCs w:val="24"/>
        </w:rPr>
        <w:t>，溶解氧由</w:t>
      </w:r>
      <w:r>
        <w:rPr>
          <w:rFonts w:eastAsia="仿宋"/>
          <w:sz w:val="24"/>
          <w:szCs w:val="24"/>
        </w:rPr>
        <w:t>0.5mg/L</w:t>
      </w:r>
      <w:r>
        <w:rPr>
          <w:rFonts w:ascii="仿宋" w:eastAsia="仿宋" w:hAnsi="仿宋"/>
          <w:sz w:val="24"/>
          <w:szCs w:val="24"/>
        </w:rPr>
        <w:t>增加至</w:t>
      </w:r>
      <w:r>
        <w:rPr>
          <w:rFonts w:eastAsia="仿宋"/>
          <w:sz w:val="24"/>
          <w:szCs w:val="24"/>
        </w:rPr>
        <w:t>6mg/L</w:t>
      </w:r>
      <w:r>
        <w:rPr>
          <w:rFonts w:ascii="仿宋" w:eastAsia="仿宋" w:hAnsi="仿宋"/>
          <w:sz w:val="24"/>
          <w:szCs w:val="24"/>
        </w:rPr>
        <w:t>（平均），氧化还原电位、透明度大幅提高，可以快速遏制黑臭，成本约</w:t>
      </w:r>
      <w:r>
        <w:rPr>
          <w:rFonts w:eastAsia="仿宋"/>
          <w:sz w:val="24"/>
          <w:szCs w:val="24"/>
        </w:rPr>
        <w:t>0.55</w:t>
      </w:r>
      <w:r>
        <w:rPr>
          <w:rFonts w:ascii="仿宋" w:eastAsia="仿宋" w:hAnsi="仿宋"/>
          <w:sz w:val="24"/>
          <w:szCs w:val="24"/>
        </w:rPr>
        <w:t>元</w:t>
      </w:r>
      <w:r>
        <w:rPr>
          <w:rFonts w:eastAsia="仿宋"/>
          <w:sz w:val="24"/>
          <w:szCs w:val="24"/>
        </w:rPr>
        <w:t>/m3</w:t>
      </w:r>
      <w:r>
        <w:rPr>
          <w:rFonts w:ascii="仿宋" w:eastAsia="仿宋" w:hAnsi="仿宋"/>
          <w:sz w:val="24"/>
          <w:szCs w:val="24"/>
        </w:rPr>
        <w:t xml:space="preserve">，且占地省。。 </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jc w:val="left"/>
        <w:rPr>
          <w:rFonts w:eastAsia="仿宋"/>
          <w:b/>
          <w:bCs/>
          <w:sz w:val="24"/>
          <w:szCs w:val="24"/>
        </w:rPr>
      </w:pPr>
      <w:r>
        <w:rPr>
          <w:rFonts w:ascii="仿宋" w:eastAsia="仿宋" w:hAnsi="仿宋"/>
          <w:sz w:val="24"/>
          <w:szCs w:val="24"/>
        </w:rPr>
        <w:t>在常州市严重污染的黑臭河道二十一米河（全长</w:t>
      </w:r>
      <w:r>
        <w:rPr>
          <w:rFonts w:eastAsia="仿宋"/>
          <w:sz w:val="24"/>
          <w:szCs w:val="24"/>
        </w:rPr>
        <w:t>210m</w:t>
      </w:r>
      <w:r>
        <w:rPr>
          <w:rFonts w:ascii="仿宋" w:eastAsia="仿宋" w:hAnsi="仿宋"/>
          <w:sz w:val="24"/>
          <w:szCs w:val="24"/>
        </w:rPr>
        <w:t>）开展技术验证，处理能力达到</w:t>
      </w:r>
      <w:r>
        <w:rPr>
          <w:rFonts w:eastAsia="仿宋"/>
          <w:sz w:val="24"/>
          <w:szCs w:val="24"/>
        </w:rPr>
        <w:t>52m</w:t>
      </w:r>
      <w:r>
        <w:rPr>
          <w:rFonts w:eastAsia="仿宋"/>
          <w:sz w:val="24"/>
          <w:szCs w:val="24"/>
          <w:vertAlign w:val="superscript"/>
        </w:rPr>
        <w:t>3</w:t>
      </w:r>
      <w:r>
        <w:rPr>
          <w:rFonts w:eastAsia="仿宋"/>
          <w:sz w:val="24"/>
          <w:szCs w:val="24"/>
        </w:rPr>
        <w:t>/h</w:t>
      </w:r>
      <w:r>
        <w:rPr>
          <w:rFonts w:ascii="仿宋" w:eastAsia="仿宋" w:hAnsi="仿宋"/>
          <w:sz w:val="24"/>
          <w:szCs w:val="24"/>
        </w:rPr>
        <w:t>。示范河道黑臭快速得以遏制、</w:t>
      </w:r>
      <w:r>
        <w:rPr>
          <w:rFonts w:eastAsia="仿宋"/>
          <w:sz w:val="24"/>
          <w:szCs w:val="24"/>
        </w:rPr>
        <w:t>5</w:t>
      </w:r>
      <w:r>
        <w:rPr>
          <w:rFonts w:ascii="仿宋" w:eastAsia="仿宋" w:hAnsi="仿宋"/>
          <w:sz w:val="24"/>
          <w:szCs w:val="24"/>
        </w:rPr>
        <w:t>天内消除黑臭，原本爆发性生长的藻类受到有效控制。</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暂无详实数据。</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暂无详实数据。</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lastRenderedPageBreak/>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可广泛应用于城市重污染黑臭河道的应急处理。</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联系人：王慧</w:t>
      </w:r>
      <w:r>
        <w:rPr>
          <w:rFonts w:eastAsia="仿宋"/>
          <w:sz w:val="24"/>
          <w:szCs w:val="24"/>
        </w:rPr>
        <w:t xml:space="preserve">   </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单位：清华大学、常州环保科技开发推广中心</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地址：清华大学环境学院</w:t>
      </w:r>
      <w:r>
        <w:rPr>
          <w:rFonts w:eastAsia="仿宋"/>
          <w:sz w:val="24"/>
          <w:szCs w:val="24"/>
        </w:rPr>
        <w:t>520</w:t>
      </w:r>
      <w:r>
        <w:rPr>
          <w:rFonts w:ascii="仿宋" w:eastAsia="仿宋" w:hAnsi="仿宋"/>
          <w:sz w:val="24"/>
          <w:szCs w:val="24"/>
        </w:rPr>
        <w:t>房间</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电话：</w:t>
      </w:r>
      <w:r>
        <w:rPr>
          <w:rFonts w:eastAsia="仿宋"/>
          <w:sz w:val="24"/>
          <w:szCs w:val="24"/>
        </w:rPr>
        <w:t>010-62772137</w:t>
      </w:r>
      <w:r>
        <w:rPr>
          <w:rFonts w:ascii="仿宋" w:eastAsia="仿宋" w:hAnsi="仿宋"/>
          <w:sz w:val="24"/>
          <w:szCs w:val="24"/>
        </w:rPr>
        <w:t>，</w:t>
      </w:r>
      <w:r>
        <w:rPr>
          <w:rFonts w:eastAsia="仿宋"/>
          <w:sz w:val="24"/>
          <w:szCs w:val="24"/>
        </w:rPr>
        <w:t>13911790845</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邮箱：</w:t>
      </w:r>
      <w:hyperlink r:id="rId16" w:history="1">
        <w:r>
          <w:rPr>
            <w:rStyle w:val="15"/>
            <w:rFonts w:eastAsia="仿宋" w:hint="default"/>
            <w:sz w:val="24"/>
            <w:szCs w:val="24"/>
          </w:rPr>
          <w:t>wanghui@tsinghua.edu.cn</w:t>
        </w:r>
      </w:hyperlink>
      <w:r>
        <w:rPr>
          <w:rFonts w:eastAsia="仿宋"/>
          <w:sz w:val="24"/>
          <w:szCs w:val="24"/>
        </w:rPr>
        <w:t xml:space="preserve"> </w:t>
      </w:r>
    </w:p>
    <w:p w:rsidR="009C03F4" w:rsidRDefault="009C03F4" w:rsidP="009C03F4">
      <w:pPr>
        <w:spacing w:line="360" w:lineRule="auto"/>
        <w:jc w:val="left"/>
        <w:rPr>
          <w:rFonts w:eastAsia="仿宋"/>
          <w:b/>
          <w:bCs/>
          <w:sz w:val="24"/>
          <w:szCs w:val="24"/>
        </w:rPr>
      </w:pPr>
      <w:r>
        <w:rPr>
          <w:rFonts w:eastAsia="仿宋"/>
          <w:b/>
          <w:bCs/>
          <w:sz w:val="24"/>
          <w:szCs w:val="24"/>
        </w:rPr>
        <w:t xml:space="preserve"> </w:t>
      </w:r>
    </w:p>
    <w:p w:rsidR="009C03F4" w:rsidRDefault="009C03F4" w:rsidP="009C03F4">
      <w:pPr>
        <w:pStyle w:val="2"/>
        <w:ind w:firstLine="643"/>
        <w:rPr>
          <w:rFonts w:ascii="Times New Roman" w:eastAsia="楷体_GB2312" w:hAnsi="Times New Roman"/>
          <w:szCs w:val="32"/>
        </w:rPr>
      </w:pPr>
      <w:bookmarkStart w:id="82" w:name="_Toc19079_WPSOffice_Level1"/>
      <w:bookmarkStart w:id="83" w:name="_Toc7731_WPSOffice_Level1"/>
      <w:bookmarkStart w:id="84" w:name="_Toc27643_WPSOffice_Level1"/>
      <w:bookmarkStart w:id="85" w:name="_Toc5433"/>
      <w:bookmarkStart w:id="86" w:name="_Toc9901_WPSOffice_Level1"/>
      <w:bookmarkStart w:id="87" w:name="_Toc20637"/>
      <w:bookmarkEnd w:id="82"/>
      <w:bookmarkEnd w:id="83"/>
      <w:bookmarkEnd w:id="84"/>
      <w:bookmarkEnd w:id="85"/>
      <w:bookmarkEnd w:id="86"/>
      <w:r>
        <w:rPr>
          <w:rFonts w:ascii="楷体_GB2312" w:hAnsi="Times New Roman"/>
        </w:rPr>
        <w:t>（</w:t>
      </w:r>
      <w:r w:rsidR="00F576E2">
        <w:rPr>
          <w:rFonts w:ascii="楷体_GB2312" w:hAnsi="Times New Roman"/>
        </w:rPr>
        <w:t>十一</w:t>
      </w:r>
      <w:r>
        <w:rPr>
          <w:rFonts w:ascii="楷体_GB2312" w:hAnsi="Times New Roman"/>
        </w:rPr>
        <w:t>）黑臭河道水体原位多级生态净化技术</w:t>
      </w:r>
      <w:bookmarkEnd w:id="87"/>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1. </w:t>
      </w:r>
      <w:r>
        <w:rPr>
          <w:rFonts w:ascii="仿宋" w:eastAsia="仿宋" w:hAnsi="仿宋"/>
          <w:b/>
          <w:bCs/>
          <w:sz w:val="24"/>
          <w:szCs w:val="24"/>
        </w:rPr>
        <w:t>技术名称：</w:t>
      </w:r>
      <w:r>
        <w:rPr>
          <w:rFonts w:ascii="仿宋" w:eastAsia="仿宋" w:hAnsi="仿宋"/>
          <w:sz w:val="24"/>
          <w:szCs w:val="24"/>
        </w:rPr>
        <w:t>黑臭河道水体原位多级生态净化技术</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适用于黑臭河道水质净化</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3. </w:t>
      </w:r>
      <w:r>
        <w:rPr>
          <w:rFonts w:ascii="仿宋" w:eastAsia="仿宋" w:hAnsi="仿宋"/>
          <w:b/>
          <w:bCs/>
          <w:sz w:val="24"/>
          <w:szCs w:val="24"/>
        </w:rPr>
        <w:t>技术提供方：</w:t>
      </w:r>
      <w:r>
        <w:rPr>
          <w:rFonts w:ascii="仿宋" w:eastAsia="仿宋" w:hAnsi="仿宋"/>
          <w:sz w:val="24"/>
          <w:szCs w:val="24"/>
        </w:rPr>
        <w:t>华东师范大学</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适用于高污染负荷、自净能力差、黑臭严重的城市河道漏排污水和径流污染阻控</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针对温州市黑臭河道外源纳污量大、内源污染累积严重、水体自净功能退化、水生生态崩溃等问题，以改善水质和实现污染物净化的生态</w:t>
      </w:r>
      <w:proofErr w:type="gramStart"/>
      <w:r>
        <w:rPr>
          <w:rFonts w:ascii="仿宋" w:eastAsia="仿宋" w:hAnsi="仿宋"/>
          <w:sz w:val="24"/>
          <w:szCs w:val="24"/>
        </w:rPr>
        <w:t>自维持</w:t>
      </w:r>
      <w:proofErr w:type="gramEnd"/>
      <w:r>
        <w:rPr>
          <w:rFonts w:ascii="仿宋" w:eastAsia="仿宋" w:hAnsi="仿宋"/>
          <w:sz w:val="24"/>
          <w:szCs w:val="24"/>
        </w:rPr>
        <w:t>为目标，研发</w:t>
      </w:r>
      <w:proofErr w:type="gramStart"/>
      <w:r>
        <w:rPr>
          <w:rFonts w:ascii="仿宋" w:eastAsia="仿宋" w:hAnsi="仿宋"/>
          <w:sz w:val="24"/>
          <w:szCs w:val="24"/>
        </w:rPr>
        <w:t>了造流曝气</w:t>
      </w:r>
      <w:proofErr w:type="gramEnd"/>
      <w:r>
        <w:rPr>
          <w:rFonts w:eastAsia="仿宋"/>
          <w:sz w:val="24"/>
          <w:szCs w:val="24"/>
        </w:rPr>
        <w:t>-</w:t>
      </w:r>
      <w:r>
        <w:rPr>
          <w:rFonts w:ascii="仿宋" w:eastAsia="仿宋" w:hAnsi="仿宋"/>
          <w:sz w:val="24"/>
          <w:szCs w:val="24"/>
        </w:rPr>
        <w:t>生态接触氧化技术、生物栅</w:t>
      </w:r>
      <w:r>
        <w:rPr>
          <w:rFonts w:eastAsia="仿宋"/>
          <w:sz w:val="24"/>
          <w:szCs w:val="24"/>
        </w:rPr>
        <w:t>-</w:t>
      </w:r>
      <w:r>
        <w:rPr>
          <w:rFonts w:ascii="仿宋" w:eastAsia="仿宋" w:hAnsi="仿宋"/>
          <w:sz w:val="24"/>
          <w:szCs w:val="24"/>
        </w:rPr>
        <w:t>垂直流人工湿地技术、微生物及酶制剂强化净化技术、底质物理</w:t>
      </w:r>
      <w:r>
        <w:rPr>
          <w:rFonts w:eastAsia="仿宋"/>
          <w:sz w:val="24"/>
          <w:szCs w:val="24"/>
        </w:rPr>
        <w:t>-</w:t>
      </w:r>
      <w:r>
        <w:rPr>
          <w:rFonts w:ascii="仿宋" w:eastAsia="仿宋" w:hAnsi="仿宋"/>
          <w:sz w:val="24"/>
          <w:szCs w:val="24"/>
        </w:rPr>
        <w:t>生态联合修复技术和半封闭型河道</w:t>
      </w:r>
      <w:proofErr w:type="gramStart"/>
      <w:r>
        <w:rPr>
          <w:rFonts w:ascii="仿宋" w:eastAsia="仿宋" w:hAnsi="仿宋"/>
          <w:sz w:val="24"/>
          <w:szCs w:val="24"/>
        </w:rPr>
        <w:t>控藻技术</w:t>
      </w:r>
      <w:proofErr w:type="gramEnd"/>
      <w:r>
        <w:rPr>
          <w:rFonts w:ascii="仿宋" w:eastAsia="仿宋" w:hAnsi="仿宋"/>
          <w:sz w:val="24"/>
          <w:szCs w:val="24"/>
        </w:rPr>
        <w:t>等关键单项技术以及实现原位多级生态净化技术的集成。</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技术示范区河段彻底消除黑臭，河水</w:t>
      </w:r>
      <w:r>
        <w:rPr>
          <w:rFonts w:eastAsia="仿宋"/>
          <w:sz w:val="24"/>
          <w:szCs w:val="24"/>
        </w:rPr>
        <w:t>COD</w:t>
      </w:r>
      <w:r>
        <w:rPr>
          <w:rFonts w:eastAsia="仿宋"/>
          <w:sz w:val="24"/>
          <w:szCs w:val="24"/>
          <w:vertAlign w:val="subscript"/>
        </w:rPr>
        <w:t>Cr</w:t>
      </w:r>
      <w:r>
        <w:rPr>
          <w:rFonts w:ascii="仿宋" w:eastAsia="仿宋" w:hAnsi="仿宋"/>
          <w:sz w:val="24"/>
          <w:szCs w:val="24"/>
        </w:rPr>
        <w:t>、</w:t>
      </w:r>
      <w:r>
        <w:rPr>
          <w:rFonts w:eastAsia="仿宋"/>
          <w:sz w:val="24"/>
          <w:szCs w:val="24"/>
        </w:rPr>
        <w:t>BOD</w:t>
      </w:r>
      <w:r>
        <w:rPr>
          <w:rFonts w:eastAsia="仿宋"/>
          <w:sz w:val="24"/>
          <w:szCs w:val="24"/>
          <w:vertAlign w:val="subscript"/>
        </w:rPr>
        <w:t>5</w:t>
      </w:r>
      <w:r>
        <w:rPr>
          <w:rFonts w:ascii="仿宋" w:eastAsia="仿宋" w:hAnsi="仿宋"/>
          <w:sz w:val="24"/>
          <w:szCs w:val="24"/>
        </w:rPr>
        <w:t>含量达到</w:t>
      </w:r>
      <w:r>
        <w:rPr>
          <w:rFonts w:eastAsia="仿宋"/>
          <w:sz w:val="24"/>
          <w:szCs w:val="24"/>
        </w:rPr>
        <w:t>V</w:t>
      </w:r>
      <w:r>
        <w:rPr>
          <w:rFonts w:ascii="仿宋" w:eastAsia="仿宋" w:hAnsi="仿宋"/>
          <w:sz w:val="24"/>
          <w:szCs w:val="24"/>
        </w:rPr>
        <w:t>类水标准要求，</w:t>
      </w:r>
      <w:r>
        <w:rPr>
          <w:rFonts w:eastAsia="仿宋"/>
          <w:sz w:val="24"/>
          <w:szCs w:val="24"/>
        </w:rPr>
        <w:t>DO</w:t>
      </w:r>
      <w:r>
        <w:rPr>
          <w:rFonts w:ascii="仿宋" w:eastAsia="仿宋" w:hAnsi="仿宋"/>
          <w:sz w:val="24"/>
          <w:szCs w:val="24"/>
        </w:rPr>
        <w:t>含量达到</w:t>
      </w:r>
      <w:r>
        <w:rPr>
          <w:rFonts w:eastAsia="仿宋"/>
          <w:sz w:val="24"/>
          <w:szCs w:val="24"/>
        </w:rPr>
        <w:t xml:space="preserve">1mg/L </w:t>
      </w:r>
      <w:r>
        <w:rPr>
          <w:rFonts w:ascii="仿宋" w:eastAsia="仿宋" w:hAnsi="仿宋"/>
          <w:sz w:val="24"/>
          <w:szCs w:val="24"/>
        </w:rPr>
        <w:t>以上，</w:t>
      </w:r>
      <w:r>
        <w:rPr>
          <w:rFonts w:eastAsia="仿宋"/>
          <w:sz w:val="24"/>
          <w:szCs w:val="24"/>
        </w:rPr>
        <w:t>NH3-N</w:t>
      </w:r>
      <w:r>
        <w:rPr>
          <w:rFonts w:ascii="仿宋" w:eastAsia="仿宋" w:hAnsi="仿宋"/>
          <w:sz w:val="24"/>
          <w:szCs w:val="24"/>
        </w:rPr>
        <w:t>和</w:t>
      </w:r>
      <w:r>
        <w:rPr>
          <w:rFonts w:eastAsia="仿宋"/>
          <w:sz w:val="24"/>
          <w:szCs w:val="24"/>
        </w:rPr>
        <w:t>TP</w:t>
      </w:r>
      <w:r>
        <w:rPr>
          <w:rFonts w:ascii="仿宋" w:eastAsia="仿宋" w:hAnsi="仿宋"/>
          <w:sz w:val="24"/>
          <w:szCs w:val="24"/>
        </w:rPr>
        <w:t>含量分别低于</w:t>
      </w:r>
      <w:r>
        <w:rPr>
          <w:rFonts w:eastAsia="仿宋"/>
          <w:sz w:val="24"/>
          <w:szCs w:val="24"/>
        </w:rPr>
        <w:t>6mg/L</w:t>
      </w:r>
      <w:r>
        <w:rPr>
          <w:rFonts w:ascii="仿宋" w:eastAsia="仿宋" w:hAnsi="仿宋"/>
          <w:sz w:val="24"/>
          <w:szCs w:val="24"/>
        </w:rPr>
        <w:t>、</w:t>
      </w:r>
      <w:r>
        <w:rPr>
          <w:rFonts w:eastAsia="仿宋"/>
          <w:sz w:val="24"/>
          <w:szCs w:val="24"/>
        </w:rPr>
        <w:t>1mg/L</w:t>
      </w:r>
      <w:r>
        <w:rPr>
          <w:rFonts w:ascii="仿宋" w:eastAsia="仿宋" w:hAnsi="仿宋"/>
          <w:sz w:val="24"/>
          <w:szCs w:val="24"/>
        </w:rPr>
        <w:t>，水体透明度达到</w:t>
      </w:r>
      <w:r>
        <w:rPr>
          <w:rFonts w:eastAsia="仿宋"/>
          <w:sz w:val="24"/>
          <w:szCs w:val="24"/>
        </w:rPr>
        <w:t>50cm</w:t>
      </w:r>
      <w:r>
        <w:rPr>
          <w:rFonts w:ascii="仿宋" w:eastAsia="仿宋" w:hAnsi="仿宋"/>
          <w:sz w:val="24"/>
          <w:szCs w:val="24"/>
        </w:rPr>
        <w:t>以上；水生植被盖度达到</w:t>
      </w:r>
      <w:r>
        <w:rPr>
          <w:rFonts w:eastAsia="仿宋"/>
          <w:sz w:val="24"/>
          <w:szCs w:val="24"/>
        </w:rPr>
        <w:t>30%</w:t>
      </w:r>
      <w:r>
        <w:rPr>
          <w:rFonts w:ascii="仿宋" w:eastAsia="仿宋" w:hAnsi="仿宋"/>
          <w:sz w:val="24"/>
          <w:szCs w:val="24"/>
        </w:rPr>
        <w:t xml:space="preserve">，滨岸带和水生生物多样性指数达到中度以上。 </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jc w:val="left"/>
        <w:rPr>
          <w:rFonts w:eastAsia="仿宋"/>
          <w:b/>
          <w:bCs/>
          <w:sz w:val="24"/>
          <w:szCs w:val="24"/>
        </w:rPr>
      </w:pPr>
      <w:r>
        <w:rPr>
          <w:rFonts w:ascii="仿宋" w:eastAsia="仿宋" w:hAnsi="仿宋"/>
          <w:sz w:val="24"/>
          <w:szCs w:val="24"/>
        </w:rPr>
        <w:t>在九山外河北段</w:t>
      </w:r>
      <w:r>
        <w:rPr>
          <w:rFonts w:eastAsia="仿宋"/>
          <w:sz w:val="24"/>
          <w:szCs w:val="24"/>
        </w:rPr>
        <w:t>1500m</w:t>
      </w:r>
      <w:r>
        <w:rPr>
          <w:rFonts w:ascii="仿宋" w:eastAsia="仿宋" w:hAnsi="仿宋"/>
          <w:sz w:val="24"/>
          <w:szCs w:val="24"/>
        </w:rPr>
        <w:t>河长内（清明桥～勤奋路），</w:t>
      </w:r>
      <w:proofErr w:type="gramStart"/>
      <w:r>
        <w:rPr>
          <w:rFonts w:ascii="仿宋" w:eastAsia="仿宋" w:hAnsi="仿宋"/>
          <w:sz w:val="24"/>
          <w:szCs w:val="24"/>
        </w:rPr>
        <w:t>开展造流曝气</w:t>
      </w:r>
      <w:proofErr w:type="gramEnd"/>
      <w:r>
        <w:rPr>
          <w:rFonts w:eastAsia="仿宋"/>
          <w:sz w:val="24"/>
          <w:szCs w:val="24"/>
        </w:rPr>
        <w:t>-</w:t>
      </w:r>
      <w:r>
        <w:rPr>
          <w:rFonts w:ascii="仿宋" w:eastAsia="仿宋" w:hAnsi="仿宋"/>
          <w:sz w:val="24"/>
          <w:szCs w:val="24"/>
        </w:rPr>
        <w:t>生态接触氧化技术、生物栅</w:t>
      </w:r>
      <w:r>
        <w:rPr>
          <w:rFonts w:eastAsia="仿宋"/>
          <w:sz w:val="24"/>
          <w:szCs w:val="24"/>
        </w:rPr>
        <w:t>-</w:t>
      </w:r>
      <w:r>
        <w:rPr>
          <w:rFonts w:ascii="仿宋" w:eastAsia="仿宋" w:hAnsi="仿宋"/>
          <w:sz w:val="24"/>
          <w:szCs w:val="24"/>
        </w:rPr>
        <w:t>垂直流人工湿地技术、底质物理</w:t>
      </w:r>
      <w:r>
        <w:rPr>
          <w:rFonts w:eastAsia="仿宋"/>
          <w:sz w:val="24"/>
          <w:szCs w:val="24"/>
        </w:rPr>
        <w:t>-</w:t>
      </w:r>
      <w:r>
        <w:rPr>
          <w:rFonts w:ascii="仿宋" w:eastAsia="仿宋" w:hAnsi="仿宋"/>
          <w:sz w:val="24"/>
          <w:szCs w:val="24"/>
        </w:rPr>
        <w:t>生态联合修复技术和半封</w:t>
      </w:r>
      <w:r>
        <w:rPr>
          <w:rFonts w:ascii="仿宋" w:eastAsia="仿宋" w:hAnsi="仿宋"/>
          <w:sz w:val="24"/>
          <w:szCs w:val="24"/>
        </w:rPr>
        <w:lastRenderedPageBreak/>
        <w:t>闭型河道</w:t>
      </w:r>
      <w:proofErr w:type="gramStart"/>
      <w:r>
        <w:rPr>
          <w:rFonts w:ascii="仿宋" w:eastAsia="仿宋" w:hAnsi="仿宋"/>
          <w:sz w:val="24"/>
          <w:szCs w:val="24"/>
        </w:rPr>
        <w:t>控藻技术</w:t>
      </w:r>
      <w:proofErr w:type="gramEnd"/>
      <w:r>
        <w:rPr>
          <w:rFonts w:ascii="仿宋" w:eastAsia="仿宋" w:hAnsi="仿宋"/>
          <w:sz w:val="24"/>
          <w:szCs w:val="24"/>
        </w:rPr>
        <w:t>等关键单项技术以及实现原位多级生态净化技术的集成技术研究及工程示范。能够使得示范区河段彻底消除黑臭现象，水环境质量及服务功能显著提升，取得了良好的社会及环境效益，形成了城市黑臭河道环境改善与生态修复的技术支撑体系，为城市黑臭河道污染治理与功能利用提供了应用范例，具有重要的实际应用前景和良好的社会经济效益。</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jc w:val="left"/>
        <w:rPr>
          <w:rFonts w:eastAsia="仿宋"/>
          <w:sz w:val="24"/>
          <w:szCs w:val="24"/>
        </w:rPr>
      </w:pPr>
      <w:r>
        <w:rPr>
          <w:rFonts w:eastAsia="仿宋"/>
          <w:sz w:val="24"/>
          <w:szCs w:val="24"/>
        </w:rPr>
        <w:t xml:space="preserve">    </w:t>
      </w:r>
      <w:r>
        <w:rPr>
          <w:rFonts w:ascii="仿宋" w:eastAsia="仿宋" w:hAnsi="仿宋"/>
          <w:sz w:val="24"/>
          <w:szCs w:val="24"/>
        </w:rPr>
        <w:t>暂无详实数据。</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0"/>
        <w:jc w:val="left"/>
        <w:rPr>
          <w:rFonts w:eastAsia="仿宋"/>
          <w:sz w:val="24"/>
          <w:szCs w:val="24"/>
        </w:rPr>
      </w:pPr>
      <w:r>
        <w:rPr>
          <w:rFonts w:eastAsia="仿宋"/>
          <w:sz w:val="24"/>
          <w:szCs w:val="24"/>
        </w:rPr>
        <w:t xml:space="preserve">    </w:t>
      </w:r>
      <w:r>
        <w:rPr>
          <w:rFonts w:ascii="仿宋" w:eastAsia="仿宋" w:hAnsi="仿宋"/>
          <w:sz w:val="24"/>
          <w:szCs w:val="24"/>
        </w:rPr>
        <w:t>暂无详实数据。</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可广泛应用于城市黑臭河道原位修复。</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联系人：黄民生</w:t>
      </w:r>
      <w:r>
        <w:rPr>
          <w:rFonts w:eastAsia="仿宋"/>
          <w:sz w:val="24"/>
          <w:szCs w:val="24"/>
        </w:rPr>
        <w:t xml:space="preserve">     </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单位：华东师范大学</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地址：上海市普陀区中山北路</w:t>
      </w:r>
      <w:r>
        <w:rPr>
          <w:rFonts w:eastAsia="仿宋"/>
          <w:sz w:val="24"/>
          <w:szCs w:val="24"/>
        </w:rPr>
        <w:t>3663</w:t>
      </w:r>
      <w:r>
        <w:rPr>
          <w:rFonts w:ascii="仿宋" w:eastAsia="仿宋" w:hAnsi="仿宋"/>
          <w:sz w:val="24"/>
          <w:szCs w:val="24"/>
        </w:rPr>
        <w:t>号</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电话：</w:t>
      </w:r>
      <w:r>
        <w:rPr>
          <w:rFonts w:eastAsia="仿宋"/>
          <w:sz w:val="24"/>
          <w:szCs w:val="24"/>
        </w:rPr>
        <w:t>13651814239/17317758797</w:t>
      </w:r>
    </w:p>
    <w:p w:rsidR="009C03F4" w:rsidRDefault="009C03F4" w:rsidP="009C03F4">
      <w:pPr>
        <w:spacing w:line="360" w:lineRule="auto"/>
        <w:ind w:firstLineChars="200" w:firstLine="480"/>
        <w:jc w:val="left"/>
        <w:rPr>
          <w:rFonts w:eastAsia="仿宋" w:hint="eastAsia"/>
          <w:sz w:val="24"/>
          <w:szCs w:val="24"/>
        </w:rPr>
      </w:pPr>
      <w:r>
        <w:rPr>
          <w:rFonts w:ascii="仿宋" w:eastAsia="仿宋" w:hAnsi="仿宋"/>
          <w:sz w:val="24"/>
          <w:szCs w:val="24"/>
        </w:rPr>
        <w:t>邮箱：</w:t>
      </w:r>
      <w:hyperlink r:id="rId17" w:history="1">
        <w:r>
          <w:rPr>
            <w:rStyle w:val="15"/>
            <w:rFonts w:eastAsia="仿宋" w:hint="default"/>
            <w:sz w:val="24"/>
            <w:szCs w:val="24"/>
          </w:rPr>
          <w:t>mshuang@des.ecnu.edu.cn</w:t>
        </w:r>
      </w:hyperlink>
      <w:r>
        <w:rPr>
          <w:rFonts w:eastAsia="仿宋"/>
          <w:sz w:val="24"/>
          <w:szCs w:val="24"/>
        </w:rPr>
        <w:t xml:space="preserve">  </w:t>
      </w:r>
    </w:p>
    <w:p w:rsidR="00F576E2" w:rsidRDefault="00F576E2" w:rsidP="009C03F4">
      <w:pPr>
        <w:spacing w:line="360" w:lineRule="auto"/>
        <w:ind w:firstLineChars="200" w:firstLine="480"/>
        <w:jc w:val="left"/>
        <w:rPr>
          <w:rFonts w:eastAsia="仿宋"/>
          <w:sz w:val="24"/>
          <w:szCs w:val="24"/>
        </w:rPr>
      </w:pPr>
    </w:p>
    <w:p w:rsidR="009C03F4" w:rsidRDefault="009C03F4" w:rsidP="009C03F4">
      <w:pPr>
        <w:pStyle w:val="2"/>
        <w:ind w:firstLine="643"/>
        <w:rPr>
          <w:rFonts w:ascii="Times New Roman" w:eastAsia="楷体_GB2312" w:hAnsi="Times New Roman"/>
          <w:szCs w:val="32"/>
        </w:rPr>
      </w:pPr>
      <w:bookmarkStart w:id="88" w:name="_Toc29823_WPSOffice_Level1"/>
      <w:bookmarkStart w:id="89" w:name="_Toc18231_WPSOffice_Level1"/>
      <w:bookmarkStart w:id="90" w:name="_Toc24906_WPSOffice_Level1"/>
      <w:bookmarkStart w:id="91" w:name="_Toc3299"/>
      <w:bookmarkStart w:id="92" w:name="_Toc26048_WPSOffice_Level1"/>
      <w:bookmarkStart w:id="93" w:name="_Toc11984"/>
      <w:bookmarkEnd w:id="88"/>
      <w:bookmarkEnd w:id="89"/>
      <w:bookmarkEnd w:id="90"/>
      <w:bookmarkEnd w:id="91"/>
      <w:bookmarkEnd w:id="92"/>
      <w:r>
        <w:rPr>
          <w:rFonts w:ascii="楷体_GB2312" w:hAnsi="Times New Roman"/>
        </w:rPr>
        <w:t>（</w:t>
      </w:r>
      <w:r w:rsidR="00F576E2">
        <w:rPr>
          <w:rFonts w:ascii="楷体_GB2312" w:hAnsi="Times New Roman"/>
        </w:rPr>
        <w:t>十二</w:t>
      </w:r>
      <w:r>
        <w:rPr>
          <w:rFonts w:ascii="楷体_GB2312" w:hAnsi="Times New Roman"/>
        </w:rPr>
        <w:t>）城市水体原位与异位耦合生态修复集成技术</w:t>
      </w:r>
      <w:bookmarkEnd w:id="93"/>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1. </w:t>
      </w:r>
      <w:r>
        <w:rPr>
          <w:rFonts w:ascii="仿宋" w:eastAsia="仿宋" w:hAnsi="仿宋"/>
          <w:b/>
          <w:bCs/>
          <w:sz w:val="24"/>
          <w:szCs w:val="24"/>
        </w:rPr>
        <w:t>技术名称</w:t>
      </w:r>
      <w:r>
        <w:rPr>
          <w:rFonts w:ascii="仿宋" w:eastAsia="仿宋" w:hAnsi="仿宋"/>
          <w:sz w:val="24"/>
          <w:szCs w:val="24"/>
        </w:rPr>
        <w:t>：城市水体原位与异位耦合生态修复集成技术</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2. </w:t>
      </w:r>
      <w:r>
        <w:rPr>
          <w:rFonts w:ascii="仿宋" w:eastAsia="仿宋" w:hAnsi="仿宋"/>
          <w:b/>
          <w:bCs/>
          <w:sz w:val="24"/>
          <w:szCs w:val="24"/>
        </w:rPr>
        <w:t>适用行业</w:t>
      </w:r>
      <w:r>
        <w:rPr>
          <w:rFonts w:ascii="仿宋" w:eastAsia="仿宋" w:hAnsi="仿宋"/>
          <w:sz w:val="24"/>
          <w:szCs w:val="24"/>
        </w:rPr>
        <w:t>：城市水环境质量提升</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3. </w:t>
      </w:r>
      <w:r>
        <w:rPr>
          <w:rFonts w:ascii="仿宋" w:eastAsia="仿宋" w:hAnsi="仿宋"/>
          <w:b/>
          <w:bCs/>
          <w:sz w:val="24"/>
          <w:szCs w:val="24"/>
        </w:rPr>
        <w:t>技术提供方</w:t>
      </w:r>
      <w:r>
        <w:rPr>
          <w:rFonts w:ascii="仿宋" w:eastAsia="仿宋" w:hAnsi="仿宋"/>
          <w:sz w:val="24"/>
          <w:szCs w:val="24"/>
        </w:rPr>
        <w:t>：中国市政工程华北设计研究总院有限公司</w:t>
      </w:r>
    </w:p>
    <w:p w:rsidR="009C03F4" w:rsidRDefault="009C03F4" w:rsidP="009C03F4">
      <w:pPr>
        <w:spacing w:line="360" w:lineRule="auto"/>
        <w:ind w:firstLineChars="200" w:firstLine="482"/>
        <w:jc w:val="left"/>
        <w:rPr>
          <w:rFonts w:eastAsia="仿宋"/>
          <w:sz w:val="24"/>
          <w:szCs w:val="24"/>
        </w:rPr>
      </w:pPr>
      <w:r>
        <w:rPr>
          <w:rFonts w:eastAsia="仿宋"/>
          <w:b/>
          <w:bCs/>
          <w:sz w:val="24"/>
          <w:szCs w:val="24"/>
        </w:rPr>
        <w:t xml:space="preserve">4. </w:t>
      </w:r>
      <w:r>
        <w:rPr>
          <w:rFonts w:ascii="仿宋" w:eastAsia="仿宋" w:hAnsi="仿宋"/>
          <w:b/>
          <w:bCs/>
          <w:sz w:val="24"/>
          <w:szCs w:val="24"/>
        </w:rPr>
        <w:t>适用范围</w:t>
      </w:r>
      <w:r>
        <w:rPr>
          <w:rFonts w:ascii="仿宋" w:eastAsia="仿宋" w:hAnsi="仿宋"/>
          <w:sz w:val="24"/>
          <w:szCs w:val="24"/>
        </w:rPr>
        <w:t>：</w:t>
      </w:r>
      <w:r>
        <w:rPr>
          <w:rFonts w:ascii="仿宋_GB2312" w:eastAsia="仿宋_GB2312"/>
          <w:sz w:val="24"/>
          <w:szCs w:val="24"/>
        </w:rPr>
        <w:t>适用于封闭、半封闭或水流滞缓城市黑臭水体治理及水质保持</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5. </w:t>
      </w:r>
      <w:r>
        <w:rPr>
          <w:rFonts w:ascii="仿宋" w:eastAsia="仿宋" w:hAnsi="仿宋"/>
          <w:b/>
          <w:bCs/>
          <w:sz w:val="24"/>
          <w:szCs w:val="24"/>
        </w:rPr>
        <w:t>技术内容</w:t>
      </w:r>
    </w:p>
    <w:p w:rsidR="009C03F4" w:rsidRDefault="009C03F4" w:rsidP="009C03F4">
      <w:pPr>
        <w:spacing w:line="360" w:lineRule="auto"/>
        <w:ind w:firstLineChars="200" w:firstLine="480"/>
        <w:jc w:val="left"/>
        <w:rPr>
          <w:rFonts w:eastAsia="仿宋"/>
          <w:sz w:val="24"/>
          <w:szCs w:val="24"/>
        </w:rPr>
      </w:pPr>
      <w:r>
        <w:rPr>
          <w:rFonts w:ascii="仿宋_GB2312" w:eastAsia="仿宋_GB2312"/>
          <w:sz w:val="24"/>
          <w:szCs w:val="24"/>
        </w:rPr>
        <w:t>以解决治理后的城市封闭、半封闭或缓滞流型水体反复黑臭问题为核心目标，重点针对已经完成截污和底泥清淤工作，水深</w:t>
      </w:r>
      <w:r>
        <w:rPr>
          <w:rFonts w:eastAsia="仿宋_GB2312"/>
          <w:sz w:val="24"/>
          <w:szCs w:val="24"/>
        </w:rPr>
        <w:t>1 m</w:t>
      </w:r>
      <w:r>
        <w:rPr>
          <w:rFonts w:ascii="仿宋_GB2312" w:eastAsia="仿宋_GB2312"/>
          <w:sz w:val="24"/>
          <w:szCs w:val="24"/>
        </w:rPr>
        <w:t>以下的低水位水体，</w:t>
      </w:r>
      <w:r>
        <w:rPr>
          <w:rFonts w:ascii="仿宋" w:eastAsia="仿宋" w:hAnsi="仿宋"/>
          <w:sz w:val="24"/>
          <w:szCs w:val="24"/>
        </w:rPr>
        <w:t>利用水体自身生长的土著</w:t>
      </w:r>
      <w:proofErr w:type="gramStart"/>
      <w:r>
        <w:rPr>
          <w:rFonts w:ascii="仿宋" w:eastAsia="仿宋" w:hAnsi="仿宋"/>
          <w:sz w:val="24"/>
          <w:szCs w:val="24"/>
        </w:rPr>
        <w:t>挺</w:t>
      </w:r>
      <w:proofErr w:type="gramEnd"/>
      <w:r>
        <w:rPr>
          <w:rFonts w:ascii="仿宋" w:eastAsia="仿宋" w:hAnsi="仿宋"/>
          <w:sz w:val="24"/>
          <w:szCs w:val="24"/>
        </w:rPr>
        <w:t>水植物和沉水植物构建生态脱色主体，以</w:t>
      </w:r>
      <w:proofErr w:type="gramStart"/>
      <w:r>
        <w:rPr>
          <w:rFonts w:ascii="仿宋" w:eastAsia="仿宋" w:hAnsi="仿宋"/>
          <w:sz w:val="24"/>
          <w:szCs w:val="24"/>
        </w:rPr>
        <w:t>挺</w:t>
      </w:r>
      <w:proofErr w:type="gramEnd"/>
      <w:r>
        <w:rPr>
          <w:rFonts w:ascii="仿宋" w:eastAsia="仿宋" w:hAnsi="仿宋"/>
          <w:sz w:val="24"/>
          <w:szCs w:val="24"/>
        </w:rPr>
        <w:t>水植物根系和沉水植物体作为微生物生长的附着体，利用植物光合作用产生的氧气实现生物合成，</w:t>
      </w:r>
      <w:r>
        <w:rPr>
          <w:rFonts w:ascii="仿宋" w:eastAsia="仿宋" w:hAnsi="仿宋"/>
          <w:sz w:val="24"/>
          <w:szCs w:val="24"/>
        </w:rPr>
        <w:lastRenderedPageBreak/>
        <w:t>完成大分子有机物和有机氮磷的降解和无机化；利用根系和植物体附着的微生物和菌胶团吸附水中的悬浮物和胶体类物质，强化浊度去除，提升水体透明度；应用植物对氮、磷的吸收，降低水体富营养化水平，抑制藻类的繁殖。针对不同水体存在的主要致</w:t>
      </w:r>
      <w:proofErr w:type="gramStart"/>
      <w:r>
        <w:rPr>
          <w:rFonts w:ascii="仿宋" w:eastAsia="仿宋" w:hAnsi="仿宋"/>
          <w:sz w:val="24"/>
          <w:szCs w:val="24"/>
        </w:rPr>
        <w:t>黑致臭</w:t>
      </w:r>
      <w:proofErr w:type="gramEnd"/>
      <w:r>
        <w:rPr>
          <w:rFonts w:ascii="仿宋" w:eastAsia="仿宋" w:hAnsi="仿宋"/>
          <w:sz w:val="24"/>
          <w:szCs w:val="24"/>
        </w:rPr>
        <w:t>问题，辅以工程性的底泥曝气等原位处理技术提高厌氧底泥的氧化还原电位和稳定性，利用旁路净化技术对悬浮物和浊度进行强化去除，利用漂浮物打捞</w:t>
      </w:r>
      <w:proofErr w:type="gramStart"/>
      <w:r>
        <w:rPr>
          <w:rFonts w:ascii="仿宋" w:eastAsia="仿宋" w:hAnsi="仿宋"/>
          <w:sz w:val="24"/>
          <w:szCs w:val="24"/>
        </w:rPr>
        <w:t>器维持</w:t>
      </w:r>
      <w:proofErr w:type="gramEnd"/>
      <w:r>
        <w:rPr>
          <w:rFonts w:ascii="仿宋" w:eastAsia="仿宋" w:hAnsi="仿宋"/>
          <w:sz w:val="24"/>
          <w:szCs w:val="24"/>
        </w:rPr>
        <w:t>水面景观效果，形成的技术组合可以有效去除水体中的氮、磷、悬浮物，提高厌氧底泥的</w:t>
      </w:r>
      <w:r>
        <w:rPr>
          <w:rFonts w:eastAsia="仿宋"/>
          <w:sz w:val="24"/>
          <w:szCs w:val="24"/>
        </w:rPr>
        <w:t>ORP</w:t>
      </w:r>
      <w:r>
        <w:rPr>
          <w:rFonts w:ascii="仿宋" w:eastAsia="仿宋" w:hAnsi="仿宋"/>
          <w:sz w:val="24"/>
          <w:szCs w:val="24"/>
        </w:rPr>
        <w:t>和稳定性，增加水体透明度，提升水体的景观效果和生态效果。具有针对性去除水体中污染负荷，提升水体自净能力，并可根据水质特征和水体功能目标进行设计和运行参数调整。</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6. </w:t>
      </w:r>
      <w:r>
        <w:rPr>
          <w:rFonts w:ascii="仿宋" w:eastAsia="仿宋" w:hAnsi="仿宋"/>
          <w:b/>
          <w:bCs/>
          <w:sz w:val="24"/>
          <w:szCs w:val="24"/>
        </w:rPr>
        <w:t>技术效果</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解决了封闭景观水体自净化能力差、无环境容量、内源污染不断积累、色度加深、水质易恶化等问题，提出了植物生态修复为主、以人工曝气、旁路过滤为辅的单元组合技术，水体色度降低</w:t>
      </w:r>
      <w:r>
        <w:rPr>
          <w:rFonts w:eastAsia="仿宋"/>
          <w:sz w:val="24"/>
          <w:szCs w:val="24"/>
        </w:rPr>
        <w:t>50%</w:t>
      </w:r>
      <w:r>
        <w:rPr>
          <w:rFonts w:ascii="仿宋" w:eastAsia="仿宋" w:hAnsi="仿宋"/>
          <w:sz w:val="24"/>
          <w:szCs w:val="24"/>
        </w:rPr>
        <w:t>上，旁路净化对浊度去除率达到</w:t>
      </w:r>
      <w:r>
        <w:rPr>
          <w:rFonts w:eastAsia="仿宋"/>
          <w:sz w:val="24"/>
          <w:szCs w:val="24"/>
        </w:rPr>
        <w:t>81%</w:t>
      </w:r>
      <w:r>
        <w:rPr>
          <w:rFonts w:ascii="仿宋" w:eastAsia="仿宋" w:hAnsi="仿宋"/>
          <w:sz w:val="24"/>
          <w:szCs w:val="24"/>
        </w:rPr>
        <w:t>，技术应用后水体水质可以长期保持。</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在北戴河森林湿地公园</w:t>
      </w:r>
      <w:r>
        <w:rPr>
          <w:rFonts w:eastAsia="仿宋"/>
          <w:sz w:val="24"/>
          <w:szCs w:val="24"/>
        </w:rPr>
        <w:t>1.8km</w:t>
      </w:r>
      <w:r>
        <w:rPr>
          <w:rFonts w:ascii="仿宋" w:eastAsia="仿宋" w:hAnsi="仿宋"/>
          <w:sz w:val="24"/>
          <w:szCs w:val="24"/>
        </w:rPr>
        <w:t>黑臭水体截污纳管和一级</w:t>
      </w:r>
      <w:r>
        <w:rPr>
          <w:rFonts w:eastAsia="仿宋"/>
          <w:sz w:val="24"/>
          <w:szCs w:val="24"/>
        </w:rPr>
        <w:t>A</w:t>
      </w:r>
      <w:r>
        <w:rPr>
          <w:rFonts w:ascii="仿宋" w:eastAsia="仿宋" w:hAnsi="仿宋"/>
          <w:sz w:val="24"/>
          <w:szCs w:val="24"/>
        </w:rPr>
        <w:t>旁路污水净化基础上，耦合各种原位生态</w:t>
      </w:r>
      <w:proofErr w:type="gramStart"/>
      <w:r>
        <w:rPr>
          <w:rFonts w:ascii="仿宋" w:eastAsia="仿宋" w:hAnsi="仿宋"/>
          <w:sz w:val="24"/>
          <w:szCs w:val="24"/>
        </w:rPr>
        <w:t>塘处理</w:t>
      </w:r>
      <w:proofErr w:type="gramEnd"/>
      <w:r>
        <w:rPr>
          <w:rFonts w:ascii="仿宋" w:eastAsia="仿宋" w:hAnsi="仿宋"/>
          <w:sz w:val="24"/>
          <w:szCs w:val="24"/>
        </w:rPr>
        <w:t>技术，在无外水补充的情况下，实现</w:t>
      </w:r>
      <w:r>
        <w:rPr>
          <w:rFonts w:eastAsia="仿宋"/>
          <w:sz w:val="24"/>
          <w:szCs w:val="24"/>
        </w:rPr>
        <w:t>15</w:t>
      </w:r>
      <w:r>
        <w:rPr>
          <w:rFonts w:ascii="仿宋" w:eastAsia="仿宋" w:hAnsi="仿宋"/>
          <w:sz w:val="24"/>
          <w:szCs w:val="24"/>
        </w:rPr>
        <w:t>公顷水面面积长期不黑臭目标。</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8. </w:t>
      </w:r>
      <w:r>
        <w:rPr>
          <w:rFonts w:ascii="仿宋" w:eastAsia="仿宋" w:hAnsi="仿宋"/>
          <w:b/>
          <w:bCs/>
          <w:sz w:val="24"/>
          <w:szCs w:val="24"/>
        </w:rPr>
        <w:t>投资与运行成本估算</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以北戴河森林湿地公园水环境提升为例，植物修复主体</w:t>
      </w:r>
      <w:r>
        <w:rPr>
          <w:rFonts w:eastAsia="仿宋"/>
          <w:sz w:val="24"/>
          <w:szCs w:val="24"/>
        </w:rPr>
        <w:t>600</w:t>
      </w:r>
      <w:r>
        <w:rPr>
          <w:rFonts w:ascii="仿宋" w:eastAsia="仿宋" w:hAnsi="仿宋"/>
          <w:sz w:val="24"/>
          <w:szCs w:val="24"/>
        </w:rPr>
        <w:t>元</w:t>
      </w:r>
      <w:r>
        <w:rPr>
          <w:rFonts w:eastAsia="仿宋"/>
          <w:sz w:val="24"/>
          <w:szCs w:val="24"/>
        </w:rPr>
        <w:t>/m2</w:t>
      </w:r>
      <w:r>
        <w:rPr>
          <w:rFonts w:ascii="仿宋" w:eastAsia="仿宋" w:hAnsi="仿宋"/>
          <w:sz w:val="24"/>
          <w:szCs w:val="24"/>
        </w:rPr>
        <w:t>，含三年维护费用，植物覆盖率不低于</w:t>
      </w:r>
      <w:r>
        <w:rPr>
          <w:rFonts w:eastAsia="仿宋"/>
          <w:sz w:val="24"/>
          <w:szCs w:val="24"/>
        </w:rPr>
        <w:t>25%</w:t>
      </w:r>
      <w:r>
        <w:rPr>
          <w:rFonts w:ascii="仿宋" w:eastAsia="仿宋" w:hAnsi="仿宋"/>
          <w:sz w:val="24"/>
          <w:szCs w:val="24"/>
        </w:rPr>
        <w:t>；异位处理站规模</w:t>
      </w:r>
      <w:r>
        <w:rPr>
          <w:rFonts w:eastAsia="仿宋"/>
          <w:sz w:val="24"/>
          <w:szCs w:val="24"/>
        </w:rPr>
        <w:t>3500 m3/d</w:t>
      </w:r>
      <w:r>
        <w:rPr>
          <w:rFonts w:ascii="仿宋" w:eastAsia="仿宋" w:hAnsi="仿宋"/>
          <w:sz w:val="24"/>
          <w:szCs w:val="24"/>
        </w:rPr>
        <w:t>（城镇污水处理，可根据实际情况选择运行模式），投资</w:t>
      </w:r>
      <w:r>
        <w:rPr>
          <w:rFonts w:eastAsia="仿宋"/>
          <w:sz w:val="24"/>
          <w:szCs w:val="24"/>
        </w:rPr>
        <w:t>1800</w:t>
      </w:r>
      <w:r>
        <w:rPr>
          <w:rFonts w:ascii="仿宋" w:eastAsia="仿宋" w:hAnsi="仿宋"/>
          <w:sz w:val="24"/>
          <w:szCs w:val="24"/>
        </w:rPr>
        <w:t>万元，运行费用吨水</w:t>
      </w:r>
      <w:r>
        <w:rPr>
          <w:rFonts w:eastAsia="仿宋"/>
          <w:sz w:val="24"/>
          <w:szCs w:val="24"/>
        </w:rPr>
        <w:t>0.6</w:t>
      </w:r>
      <w:r>
        <w:rPr>
          <w:rFonts w:ascii="仿宋" w:eastAsia="仿宋" w:hAnsi="仿宋"/>
          <w:sz w:val="24"/>
          <w:szCs w:val="24"/>
        </w:rPr>
        <w:t>元。</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9. </w:t>
      </w:r>
      <w:r>
        <w:rPr>
          <w:rFonts w:ascii="仿宋" w:eastAsia="仿宋" w:hAnsi="仿宋"/>
          <w:b/>
          <w:bCs/>
          <w:sz w:val="24"/>
          <w:szCs w:val="24"/>
        </w:rPr>
        <w:t>投资回收期</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城市黑臭水体整治是解决老百姓身边环境问题的重要举措，除了水体治理外，景观工程建设、亲水平台构建也是重要的组成部分，具有明显的社会、经济和环境效益，通常不宜用投资回收期进行技术评价。</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10. </w:t>
      </w:r>
      <w:r>
        <w:rPr>
          <w:rFonts w:ascii="仿宋" w:eastAsia="仿宋" w:hAnsi="仿宋"/>
          <w:b/>
          <w:bCs/>
          <w:sz w:val="24"/>
          <w:szCs w:val="24"/>
        </w:rPr>
        <w:t>成果转化推广前景</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城市黑臭水体整治是国务院《水污染防治行动计划》明确的目标任务，该研究成果自</w:t>
      </w:r>
      <w:r>
        <w:rPr>
          <w:rFonts w:eastAsia="仿宋"/>
          <w:sz w:val="24"/>
          <w:szCs w:val="24"/>
        </w:rPr>
        <w:t>2013</w:t>
      </w:r>
      <w:r>
        <w:rPr>
          <w:rFonts w:ascii="仿宋" w:eastAsia="仿宋" w:hAnsi="仿宋"/>
          <w:sz w:val="24"/>
          <w:szCs w:val="24"/>
        </w:rPr>
        <w:t>年实施以来，已经在众多工程中得到应用验证，对技术提供方主</w:t>
      </w:r>
      <w:r>
        <w:rPr>
          <w:rFonts w:ascii="仿宋" w:eastAsia="仿宋" w:hAnsi="仿宋"/>
          <w:sz w:val="24"/>
          <w:szCs w:val="24"/>
        </w:rPr>
        <w:lastRenderedPageBreak/>
        <w:t>持编制的《城市黑臭水体整治工作指南》也具有重大的支撑作用。</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t xml:space="preserve">11. </w:t>
      </w:r>
      <w:r>
        <w:rPr>
          <w:rFonts w:ascii="仿宋" w:eastAsia="仿宋" w:hAnsi="仿宋"/>
          <w:b/>
          <w:bCs/>
          <w:sz w:val="24"/>
          <w:szCs w:val="24"/>
        </w:rPr>
        <w:t>联系方式</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联系人：孙永利</w:t>
      </w:r>
      <w:r>
        <w:rPr>
          <w:rFonts w:eastAsia="仿宋"/>
          <w:sz w:val="24"/>
          <w:szCs w:val="24"/>
        </w:rPr>
        <w:t xml:space="preserve">   </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单位：中国市政工程华北设计研究总院有限公司</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地址：天津市河西区气象台路</w:t>
      </w:r>
      <w:r>
        <w:rPr>
          <w:rFonts w:eastAsia="仿宋"/>
          <w:sz w:val="24"/>
          <w:szCs w:val="24"/>
        </w:rPr>
        <w:t>99</w:t>
      </w:r>
      <w:r>
        <w:rPr>
          <w:rFonts w:ascii="仿宋" w:eastAsia="仿宋" w:hAnsi="仿宋"/>
          <w:sz w:val="24"/>
          <w:szCs w:val="24"/>
        </w:rPr>
        <w:t>号</w:t>
      </w:r>
      <w:r>
        <w:rPr>
          <w:rFonts w:eastAsia="仿宋"/>
          <w:sz w:val="24"/>
          <w:szCs w:val="24"/>
        </w:rPr>
        <w:t>F206</w:t>
      </w:r>
    </w:p>
    <w:p w:rsidR="009C03F4" w:rsidRDefault="009C03F4" w:rsidP="009C03F4">
      <w:pPr>
        <w:spacing w:line="360" w:lineRule="auto"/>
        <w:ind w:firstLineChars="200" w:firstLine="480"/>
        <w:jc w:val="left"/>
        <w:rPr>
          <w:rFonts w:eastAsia="仿宋"/>
          <w:sz w:val="24"/>
          <w:szCs w:val="24"/>
        </w:rPr>
      </w:pPr>
      <w:r>
        <w:rPr>
          <w:rFonts w:ascii="仿宋" w:eastAsia="仿宋" w:hAnsi="仿宋"/>
          <w:sz w:val="24"/>
          <w:szCs w:val="24"/>
        </w:rPr>
        <w:t>电话：</w:t>
      </w:r>
      <w:r>
        <w:rPr>
          <w:rFonts w:eastAsia="仿宋"/>
          <w:sz w:val="24"/>
          <w:szCs w:val="24"/>
        </w:rPr>
        <w:t>022-23545371</w:t>
      </w:r>
    </w:p>
    <w:p w:rsidR="009C03F4" w:rsidRDefault="009C03F4" w:rsidP="009C03F4">
      <w:pPr>
        <w:spacing w:line="360" w:lineRule="auto"/>
        <w:ind w:firstLineChars="200" w:firstLine="480"/>
        <w:jc w:val="left"/>
        <w:rPr>
          <w:rFonts w:eastAsia="仿宋" w:hint="eastAsia"/>
          <w:sz w:val="24"/>
          <w:szCs w:val="24"/>
        </w:rPr>
      </w:pPr>
      <w:r>
        <w:rPr>
          <w:rFonts w:ascii="仿宋" w:eastAsia="仿宋" w:hAnsi="仿宋"/>
          <w:sz w:val="24"/>
          <w:szCs w:val="24"/>
        </w:rPr>
        <w:t>邮箱：</w:t>
      </w:r>
      <w:hyperlink r:id="rId18" w:history="1">
        <w:r w:rsidR="00F576E2" w:rsidRPr="00402F4C">
          <w:rPr>
            <w:rStyle w:val="aa"/>
            <w:rFonts w:eastAsia="仿宋"/>
            <w:sz w:val="24"/>
            <w:szCs w:val="24"/>
          </w:rPr>
          <w:t>tjsunyongli@163.com</w:t>
        </w:r>
      </w:hyperlink>
    </w:p>
    <w:p w:rsidR="00F576E2" w:rsidRDefault="00F576E2" w:rsidP="009C03F4">
      <w:pPr>
        <w:spacing w:line="360" w:lineRule="auto"/>
        <w:ind w:firstLineChars="200" w:firstLine="480"/>
        <w:jc w:val="left"/>
        <w:rPr>
          <w:rFonts w:eastAsia="仿宋"/>
          <w:sz w:val="24"/>
          <w:szCs w:val="24"/>
        </w:rPr>
      </w:pPr>
    </w:p>
    <w:p w:rsidR="009C03F4" w:rsidRDefault="009C03F4" w:rsidP="009C03F4">
      <w:pPr>
        <w:rPr>
          <w:szCs w:val="21"/>
        </w:rPr>
      </w:pPr>
      <w:r>
        <w:t xml:space="preserve"> </w:t>
      </w:r>
    </w:p>
    <w:p w:rsidR="009C03F4" w:rsidRDefault="009C03F4" w:rsidP="00F576E2">
      <w:pPr>
        <w:pStyle w:val="1"/>
      </w:pPr>
      <w:bookmarkStart w:id="94" w:name="_Toc15377_WPSOffice_Level1"/>
      <w:bookmarkStart w:id="95" w:name="_Toc31185_WPSOffice_Level1"/>
      <w:bookmarkStart w:id="96" w:name="_Toc2003_WPSOffice_Level1"/>
      <w:bookmarkStart w:id="97" w:name="_Toc9403_WPSOffice_Level1"/>
      <w:bookmarkStart w:id="98" w:name="_Toc26546"/>
      <w:bookmarkStart w:id="99" w:name="_Toc16341"/>
      <w:bookmarkEnd w:id="94"/>
      <w:bookmarkEnd w:id="95"/>
      <w:bookmarkEnd w:id="96"/>
      <w:bookmarkEnd w:id="97"/>
      <w:bookmarkEnd w:id="98"/>
      <w:r>
        <w:rPr>
          <w:rFonts w:ascii="黑体" w:hAnsi="黑体"/>
        </w:rPr>
        <w:t>三、土壤污染防治技术</w:t>
      </w:r>
      <w:bookmarkEnd w:id="99"/>
      <w:r>
        <w:rPr>
          <w:rFonts w:ascii="黑体" w:hAnsi="黑体"/>
        </w:rPr>
        <w:t>成果</w:t>
      </w:r>
    </w:p>
    <w:p w:rsidR="009C03F4" w:rsidRDefault="009C03F4" w:rsidP="009C03F4">
      <w:pPr>
        <w:pStyle w:val="2"/>
        <w:ind w:firstLine="643"/>
        <w:rPr>
          <w:rFonts w:ascii="Times New Roman" w:hAnsi="Times New Roman"/>
        </w:rPr>
      </w:pPr>
      <w:bookmarkStart w:id="100" w:name="_Toc4235"/>
      <w:bookmarkStart w:id="101" w:name="_Toc3803"/>
      <w:bookmarkEnd w:id="100"/>
      <w:r>
        <w:rPr>
          <w:rFonts w:ascii="楷体_GB2312" w:hAnsi="Times New Roman"/>
        </w:rPr>
        <w:t>（</w:t>
      </w:r>
      <w:r w:rsidR="00F576E2">
        <w:rPr>
          <w:rFonts w:ascii="楷体_GB2312" w:hAnsi="Times New Roman"/>
        </w:rPr>
        <w:t>十三</w:t>
      </w:r>
      <w:r>
        <w:rPr>
          <w:rFonts w:ascii="楷体_GB2312" w:hAnsi="Times New Roman"/>
        </w:rPr>
        <w:t>）砷镉污染土壤的植物修复成套技术</w:t>
      </w:r>
      <w:bookmarkEnd w:id="101"/>
    </w:p>
    <w:p w:rsidR="009C03F4" w:rsidRDefault="009C03F4" w:rsidP="009C03F4">
      <w:pPr>
        <w:spacing w:line="360" w:lineRule="auto"/>
        <w:ind w:firstLineChars="200" w:firstLine="482"/>
        <w:rPr>
          <w:rFonts w:eastAsia="仿宋_GB2312"/>
          <w:sz w:val="24"/>
          <w:szCs w:val="24"/>
        </w:rPr>
      </w:pPr>
      <w:bookmarkStart w:id="102" w:name="_Toc13926_WPSOffice_Level2"/>
      <w:bookmarkEnd w:id="102"/>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砷镉污染土壤的植物修复成套技术与大规模产业化推广</w:t>
      </w:r>
    </w:p>
    <w:p w:rsidR="009C03F4" w:rsidRDefault="009C03F4" w:rsidP="009C03F4">
      <w:pPr>
        <w:spacing w:line="360" w:lineRule="auto"/>
        <w:ind w:firstLineChars="200" w:firstLine="482"/>
        <w:rPr>
          <w:rFonts w:eastAsia="仿宋_GB2312"/>
          <w:sz w:val="24"/>
          <w:szCs w:val="24"/>
        </w:rPr>
      </w:pPr>
      <w:bookmarkStart w:id="103" w:name="_Toc19482_WPSOffice_Level2"/>
      <w:bookmarkEnd w:id="103"/>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土壤修复</w:t>
      </w:r>
    </w:p>
    <w:p w:rsidR="009C03F4" w:rsidRDefault="009C03F4" w:rsidP="009C03F4">
      <w:pPr>
        <w:spacing w:line="360" w:lineRule="auto"/>
        <w:ind w:firstLineChars="200" w:firstLine="482"/>
        <w:rPr>
          <w:rFonts w:eastAsia="仿宋_GB2312"/>
          <w:sz w:val="24"/>
          <w:szCs w:val="24"/>
        </w:rPr>
      </w:pPr>
      <w:bookmarkStart w:id="104" w:name="_Toc5955_WPSOffice_Level2"/>
      <w:bookmarkEnd w:id="104"/>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中国科学院地理科学与资源研究所、北京瑞美德环境修复有限公司</w:t>
      </w:r>
    </w:p>
    <w:p w:rsidR="009C03F4" w:rsidRDefault="009C03F4" w:rsidP="009C03F4">
      <w:pPr>
        <w:spacing w:line="360" w:lineRule="auto"/>
        <w:ind w:firstLineChars="200" w:firstLine="482"/>
        <w:rPr>
          <w:rFonts w:eastAsia="仿宋_GB2312"/>
          <w:b/>
          <w:bCs/>
          <w:sz w:val="24"/>
          <w:szCs w:val="24"/>
        </w:rPr>
      </w:pPr>
      <w:bookmarkStart w:id="105" w:name="_Toc4457_WPSOffice_Level2"/>
      <w:bookmarkEnd w:id="105"/>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砷镉污染土壤</w:t>
      </w:r>
    </w:p>
    <w:p w:rsidR="009C03F4" w:rsidRDefault="009C03F4" w:rsidP="009C03F4">
      <w:pPr>
        <w:spacing w:line="360" w:lineRule="auto"/>
        <w:ind w:firstLineChars="200"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通过在污染土壤上种植选育的高效超富集植物并配合相应的活化剂等强化措施，快速富集和去除污染土壤中的砷、镉等，将收割的超富集植物进行安全焚烧，焚烧后剩下的少量灰</w:t>
      </w:r>
      <w:proofErr w:type="gramStart"/>
      <w:r>
        <w:rPr>
          <w:rFonts w:ascii="仿宋_GB2312" w:eastAsia="仿宋_GB2312"/>
          <w:sz w:val="24"/>
          <w:szCs w:val="24"/>
        </w:rPr>
        <w:t>渣采用</w:t>
      </w:r>
      <w:proofErr w:type="gramEnd"/>
      <w:r>
        <w:rPr>
          <w:rFonts w:ascii="仿宋_GB2312" w:eastAsia="仿宋_GB2312"/>
          <w:sz w:val="24"/>
          <w:szCs w:val="24"/>
        </w:rPr>
        <w:t>安全填埋方式进行处置。技术包括：超富集植物工厂化育苗技术、土壤砷镉的植物高效去除技术、土壤重金属活化剂及其生产技术、超富集植物安全处置技术装备、农田土壤修复管理信息系统、土壤修复产业园示范。该技术的工程应用和技术水平居国际领先地位该技术具有四大优点：</w:t>
      </w:r>
      <w:r>
        <w:rPr>
          <w:rFonts w:eastAsia="仿宋_GB2312"/>
          <w:sz w:val="24"/>
          <w:szCs w:val="24"/>
        </w:rPr>
        <w:t xml:space="preserve">(1) </w:t>
      </w:r>
      <w:r>
        <w:rPr>
          <w:rFonts w:ascii="仿宋_GB2312" w:eastAsia="仿宋_GB2312"/>
          <w:sz w:val="24"/>
          <w:szCs w:val="24"/>
        </w:rPr>
        <w:t>投资和维护成本低；</w:t>
      </w:r>
      <w:r>
        <w:rPr>
          <w:rFonts w:eastAsia="仿宋_GB2312"/>
          <w:sz w:val="24"/>
          <w:szCs w:val="24"/>
        </w:rPr>
        <w:t xml:space="preserve">(2) </w:t>
      </w:r>
      <w:r>
        <w:rPr>
          <w:rFonts w:ascii="仿宋_GB2312" w:eastAsia="仿宋_GB2312"/>
          <w:sz w:val="24"/>
          <w:szCs w:val="24"/>
        </w:rPr>
        <w:t>接近于自然生态过程，二次污染风险小；</w:t>
      </w:r>
      <w:r>
        <w:rPr>
          <w:rFonts w:eastAsia="仿宋_GB2312"/>
          <w:sz w:val="24"/>
          <w:szCs w:val="24"/>
        </w:rPr>
        <w:t xml:space="preserve">(3) </w:t>
      </w:r>
      <w:r>
        <w:rPr>
          <w:rFonts w:ascii="仿宋_GB2312" w:eastAsia="仿宋_GB2312"/>
          <w:sz w:val="24"/>
          <w:szCs w:val="24"/>
        </w:rPr>
        <w:t>采选区域可直接作为农林用地，实现污染土地增值；</w:t>
      </w:r>
      <w:r>
        <w:rPr>
          <w:rFonts w:eastAsia="仿宋_GB2312"/>
          <w:sz w:val="24"/>
          <w:szCs w:val="24"/>
        </w:rPr>
        <w:t xml:space="preserve">(4) </w:t>
      </w:r>
      <w:r>
        <w:rPr>
          <w:rFonts w:ascii="仿宋_GB2312" w:eastAsia="仿宋_GB2312"/>
          <w:sz w:val="24"/>
          <w:szCs w:val="24"/>
        </w:rPr>
        <w:t>技术操作性良好，易于大面积推广。</w:t>
      </w:r>
    </w:p>
    <w:p w:rsidR="009C03F4" w:rsidRDefault="009C03F4" w:rsidP="009C03F4">
      <w:pPr>
        <w:numPr>
          <w:ilvl w:val="0"/>
          <w:numId w:val="2"/>
        </w:numPr>
        <w:spacing w:line="360" w:lineRule="auto"/>
        <w:ind w:firstLineChars="200" w:firstLine="482"/>
        <w:rPr>
          <w:rFonts w:eastAsia="仿宋_GB2312"/>
          <w:b/>
          <w:bCs/>
          <w:sz w:val="24"/>
          <w:szCs w:val="24"/>
        </w:rPr>
      </w:pPr>
      <w:bookmarkStart w:id="106" w:name="_Toc5931_WPSOffice_Level2"/>
      <w:bookmarkEnd w:id="106"/>
      <w:r>
        <w:rPr>
          <w:rFonts w:ascii="仿宋_GB2312" w:eastAsia="仿宋_GB2312"/>
          <w:b/>
          <w:bCs/>
          <w:sz w:val="24"/>
          <w:szCs w:val="24"/>
        </w:rPr>
        <w:t>技术效果</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在轻</w:t>
      </w:r>
      <w:r>
        <w:rPr>
          <w:rFonts w:eastAsia="仿宋_GB2312"/>
          <w:sz w:val="24"/>
          <w:szCs w:val="24"/>
        </w:rPr>
        <w:t>-</w:t>
      </w:r>
      <w:r>
        <w:rPr>
          <w:rFonts w:ascii="仿宋_GB2312" w:eastAsia="仿宋_GB2312"/>
          <w:sz w:val="24"/>
          <w:szCs w:val="24"/>
        </w:rPr>
        <w:t>中度污染的土壤中，土壤砷的年去除效率</w:t>
      </w:r>
      <w:r>
        <w:rPr>
          <w:rFonts w:eastAsia="仿宋_GB2312"/>
          <w:sz w:val="24"/>
          <w:szCs w:val="24"/>
        </w:rPr>
        <w:t>11%</w:t>
      </w:r>
      <w:r>
        <w:rPr>
          <w:rFonts w:ascii="仿宋_GB2312" w:eastAsia="仿宋_GB2312"/>
          <w:sz w:val="24"/>
          <w:szCs w:val="24"/>
        </w:rPr>
        <w:t>、土壤镉的年去除效率约</w:t>
      </w:r>
      <w:r>
        <w:rPr>
          <w:rFonts w:eastAsia="仿宋_GB2312"/>
          <w:sz w:val="24"/>
          <w:szCs w:val="24"/>
        </w:rPr>
        <w:t>15%</w:t>
      </w:r>
      <w:r>
        <w:rPr>
          <w:rFonts w:ascii="仿宋_GB2312" w:eastAsia="仿宋_GB2312"/>
          <w:sz w:val="24"/>
          <w:szCs w:val="24"/>
        </w:rPr>
        <w:t>，轻度污染土壤</w:t>
      </w:r>
      <w:r>
        <w:rPr>
          <w:rFonts w:eastAsia="仿宋_GB2312"/>
          <w:sz w:val="24"/>
          <w:szCs w:val="24"/>
        </w:rPr>
        <w:t>3~5</w:t>
      </w:r>
      <w:r>
        <w:rPr>
          <w:rFonts w:ascii="仿宋_GB2312" w:eastAsia="仿宋_GB2312"/>
          <w:sz w:val="24"/>
          <w:szCs w:val="24"/>
        </w:rPr>
        <w:t>年修复达标。</w:t>
      </w:r>
    </w:p>
    <w:p w:rsidR="009C03F4" w:rsidRDefault="009C03F4" w:rsidP="009C03F4">
      <w:pPr>
        <w:spacing w:line="360" w:lineRule="auto"/>
        <w:ind w:firstLineChars="200" w:firstLine="482"/>
        <w:jc w:val="left"/>
        <w:rPr>
          <w:rFonts w:eastAsia="仿宋"/>
          <w:b/>
          <w:bCs/>
          <w:sz w:val="24"/>
          <w:szCs w:val="24"/>
        </w:rPr>
      </w:pPr>
      <w:r>
        <w:rPr>
          <w:rFonts w:eastAsia="仿宋"/>
          <w:b/>
          <w:bCs/>
          <w:sz w:val="24"/>
          <w:szCs w:val="24"/>
        </w:rPr>
        <w:lastRenderedPageBreak/>
        <w:t xml:space="preserve">7. </w:t>
      </w:r>
      <w:r>
        <w:rPr>
          <w:rFonts w:ascii="仿宋" w:eastAsia="仿宋" w:hAnsi="仿宋"/>
          <w:b/>
          <w:bCs/>
          <w:sz w:val="24"/>
          <w:szCs w:val="24"/>
        </w:rPr>
        <w:t>示范与推广应用情况</w:t>
      </w:r>
    </w:p>
    <w:p w:rsidR="009C03F4" w:rsidRDefault="009C03F4" w:rsidP="009C03F4">
      <w:pPr>
        <w:spacing w:line="360" w:lineRule="auto"/>
        <w:ind w:firstLineChars="200" w:firstLine="480"/>
        <w:rPr>
          <w:rFonts w:eastAsia="仿宋_GB2312"/>
          <w:sz w:val="24"/>
          <w:szCs w:val="24"/>
        </w:rPr>
      </w:pPr>
      <w:r>
        <w:rPr>
          <w:rFonts w:eastAsia="仿宋_GB2312"/>
          <w:sz w:val="24"/>
          <w:szCs w:val="24"/>
        </w:rPr>
        <w:t>2011</w:t>
      </w:r>
      <w:r>
        <w:rPr>
          <w:rFonts w:ascii="仿宋_GB2312" w:eastAsia="仿宋_GB2312"/>
          <w:sz w:val="24"/>
          <w:szCs w:val="24"/>
        </w:rPr>
        <w:t>年，在广西环江开展砷镉污染农田修复技术示范。蜈蚣草提取土壤砷量高达</w:t>
      </w:r>
      <w:r>
        <w:rPr>
          <w:rFonts w:eastAsia="仿宋_GB2312"/>
          <w:sz w:val="24"/>
          <w:szCs w:val="24"/>
        </w:rPr>
        <w:t>17.5%</w:t>
      </w:r>
      <w:r>
        <w:rPr>
          <w:rFonts w:ascii="仿宋_GB2312" w:eastAsia="仿宋_GB2312"/>
          <w:sz w:val="24"/>
          <w:szCs w:val="24"/>
        </w:rPr>
        <w:t>，经过</w:t>
      </w:r>
      <w:r>
        <w:rPr>
          <w:rFonts w:eastAsia="仿宋_GB2312"/>
          <w:sz w:val="24"/>
          <w:szCs w:val="24"/>
        </w:rPr>
        <w:t>3</w:t>
      </w:r>
      <w:r>
        <w:rPr>
          <w:rFonts w:ascii="仿宋_GB2312" w:eastAsia="仿宋_GB2312"/>
          <w:sz w:val="24"/>
          <w:szCs w:val="24"/>
        </w:rPr>
        <w:t>年植物萃取</w:t>
      </w:r>
      <w:r>
        <w:rPr>
          <w:rFonts w:eastAsia="仿宋_GB2312"/>
          <w:sz w:val="24"/>
          <w:szCs w:val="24"/>
        </w:rPr>
        <w:t>-</w:t>
      </w:r>
      <w:r>
        <w:rPr>
          <w:rFonts w:ascii="仿宋_GB2312" w:eastAsia="仿宋_GB2312"/>
          <w:sz w:val="24"/>
          <w:szCs w:val="24"/>
        </w:rPr>
        <w:t>重金属活化联合修复后，土壤</w:t>
      </w:r>
      <w:proofErr w:type="gramStart"/>
      <w:r>
        <w:rPr>
          <w:rFonts w:ascii="仿宋_GB2312" w:eastAsia="仿宋_GB2312"/>
          <w:sz w:val="24"/>
          <w:szCs w:val="24"/>
        </w:rPr>
        <w:t>砷</w:t>
      </w:r>
      <w:proofErr w:type="gramEnd"/>
      <w:r>
        <w:rPr>
          <w:rFonts w:ascii="仿宋_GB2312" w:eastAsia="仿宋_GB2312"/>
          <w:sz w:val="24"/>
          <w:szCs w:val="24"/>
        </w:rPr>
        <w:t>去除率达到</w:t>
      </w:r>
      <w:r>
        <w:rPr>
          <w:rFonts w:eastAsia="仿宋_GB2312"/>
          <w:sz w:val="24"/>
          <w:szCs w:val="24"/>
        </w:rPr>
        <w:t>52.5%</w:t>
      </w:r>
      <w:r>
        <w:rPr>
          <w:rFonts w:ascii="仿宋_GB2312" w:eastAsia="仿宋_GB2312"/>
          <w:sz w:val="24"/>
          <w:szCs w:val="24"/>
        </w:rPr>
        <w:t>。</w:t>
      </w:r>
    </w:p>
    <w:p w:rsidR="009C03F4" w:rsidRDefault="009C03F4" w:rsidP="009C03F4">
      <w:pPr>
        <w:spacing w:line="360" w:lineRule="auto"/>
        <w:ind w:firstLineChars="200" w:firstLine="480"/>
        <w:rPr>
          <w:rFonts w:eastAsia="仿宋_GB2312"/>
          <w:sz w:val="24"/>
          <w:szCs w:val="24"/>
        </w:rPr>
      </w:pPr>
      <w:r>
        <w:rPr>
          <w:rFonts w:eastAsia="仿宋_GB2312"/>
          <w:sz w:val="24"/>
          <w:szCs w:val="24"/>
        </w:rPr>
        <w:t>2016</w:t>
      </w:r>
      <w:r>
        <w:rPr>
          <w:rFonts w:ascii="仿宋_GB2312" w:eastAsia="仿宋_GB2312"/>
          <w:sz w:val="24"/>
          <w:szCs w:val="24"/>
        </w:rPr>
        <w:t>年，在四川绵竹开展</w:t>
      </w:r>
      <w:proofErr w:type="gramStart"/>
      <w:r>
        <w:rPr>
          <w:rFonts w:ascii="仿宋_GB2312" w:eastAsia="仿宋_GB2312"/>
          <w:sz w:val="24"/>
          <w:szCs w:val="24"/>
        </w:rPr>
        <w:t>镉</w:t>
      </w:r>
      <w:proofErr w:type="gramEnd"/>
      <w:r>
        <w:rPr>
          <w:rFonts w:ascii="仿宋_GB2312" w:eastAsia="仿宋_GB2312"/>
          <w:sz w:val="24"/>
          <w:szCs w:val="24"/>
        </w:rPr>
        <w:t>污染农田修复技术示范。利用八宝景天等超富集植物对土壤镉的超富集能力，年修复效率达到</w:t>
      </w:r>
      <w:r>
        <w:rPr>
          <w:rFonts w:eastAsia="仿宋_GB2312"/>
          <w:sz w:val="24"/>
          <w:szCs w:val="24"/>
        </w:rPr>
        <w:t>10%</w:t>
      </w:r>
      <w:r>
        <w:rPr>
          <w:rFonts w:ascii="仿宋_GB2312" w:eastAsia="仿宋_GB2312"/>
          <w:sz w:val="24"/>
          <w:szCs w:val="24"/>
        </w:rPr>
        <w:t>以上。</w:t>
      </w:r>
    </w:p>
    <w:p w:rsidR="009C03F4" w:rsidRDefault="009C03F4" w:rsidP="009C03F4">
      <w:pPr>
        <w:spacing w:line="360" w:lineRule="auto"/>
        <w:ind w:firstLineChars="200" w:firstLine="480"/>
        <w:rPr>
          <w:rFonts w:eastAsia="仿宋_GB2312"/>
          <w:sz w:val="24"/>
          <w:szCs w:val="24"/>
        </w:rPr>
      </w:pPr>
      <w:r>
        <w:rPr>
          <w:rFonts w:eastAsia="仿宋_GB2312"/>
          <w:sz w:val="24"/>
          <w:szCs w:val="24"/>
        </w:rPr>
        <w:t>2016</w:t>
      </w:r>
      <w:r>
        <w:rPr>
          <w:rFonts w:ascii="仿宋_GB2312" w:eastAsia="仿宋_GB2312"/>
          <w:sz w:val="24"/>
          <w:szCs w:val="24"/>
        </w:rPr>
        <w:t>年，在湖南石门开展</w:t>
      </w:r>
      <w:proofErr w:type="gramStart"/>
      <w:r>
        <w:rPr>
          <w:rFonts w:ascii="仿宋_GB2312" w:eastAsia="仿宋_GB2312"/>
          <w:sz w:val="24"/>
          <w:szCs w:val="24"/>
        </w:rPr>
        <w:t>砷</w:t>
      </w:r>
      <w:proofErr w:type="gramEnd"/>
      <w:r>
        <w:rPr>
          <w:rFonts w:ascii="仿宋_GB2312" w:eastAsia="仿宋_GB2312"/>
          <w:sz w:val="24"/>
          <w:szCs w:val="24"/>
        </w:rPr>
        <w:t>污染农田修复技术示范，重点解决当前土壤修复技术的配套性、集成性不足的问题，年去除效率约</w:t>
      </w:r>
      <w:r>
        <w:rPr>
          <w:rFonts w:eastAsia="仿宋_GB2312"/>
          <w:sz w:val="24"/>
          <w:szCs w:val="24"/>
        </w:rPr>
        <w:t>11%</w:t>
      </w:r>
      <w:r>
        <w:rPr>
          <w:rFonts w:ascii="仿宋_GB2312" w:eastAsia="仿宋_GB2312"/>
          <w:sz w:val="24"/>
          <w:szCs w:val="24"/>
        </w:rPr>
        <w:t>。研发建立了可视化的土壤修复管理信息平台。从产业的角度，建设集土壤修复科技转化、科技孵化、科学普及等功能于一体的国内首个土壤修复产业园。</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先后在广西环江和阳朔、湖南石门、云南个旧、河北石家庄等地建立了砷镉污染土壤的植物修复成套技术示范基地，示范面积</w:t>
      </w:r>
      <w:r>
        <w:rPr>
          <w:rFonts w:eastAsia="仿宋_GB2312"/>
          <w:sz w:val="24"/>
          <w:szCs w:val="24"/>
        </w:rPr>
        <w:t>1</w:t>
      </w:r>
      <w:r>
        <w:rPr>
          <w:rFonts w:ascii="仿宋_GB2312" w:eastAsia="仿宋_GB2312"/>
          <w:sz w:val="24"/>
          <w:szCs w:val="24"/>
        </w:rPr>
        <w:t>万多亩。</w:t>
      </w:r>
    </w:p>
    <w:p w:rsidR="009C03F4" w:rsidRDefault="009C03F4" w:rsidP="009C03F4">
      <w:pPr>
        <w:spacing w:line="360" w:lineRule="auto"/>
        <w:ind w:firstLineChars="200" w:firstLine="482"/>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总体修复成本约</w:t>
      </w:r>
      <w:r>
        <w:rPr>
          <w:rFonts w:eastAsia="仿宋_GB2312"/>
          <w:sz w:val="24"/>
          <w:szCs w:val="24"/>
        </w:rPr>
        <w:t>3.5-5</w:t>
      </w:r>
      <w:r>
        <w:rPr>
          <w:rFonts w:ascii="仿宋_GB2312" w:eastAsia="仿宋_GB2312"/>
          <w:sz w:val="24"/>
          <w:szCs w:val="24"/>
        </w:rPr>
        <w:t>万元</w:t>
      </w:r>
      <w:r>
        <w:rPr>
          <w:rFonts w:eastAsia="仿宋_GB2312"/>
          <w:sz w:val="24"/>
          <w:szCs w:val="24"/>
        </w:rPr>
        <w:t>/</w:t>
      </w:r>
      <w:r>
        <w:rPr>
          <w:rFonts w:ascii="仿宋_GB2312" w:eastAsia="仿宋_GB2312"/>
          <w:sz w:val="24"/>
          <w:szCs w:val="24"/>
        </w:rPr>
        <w:t>亩，包括污染调查、方案设计、招投标、工程监理、工程施工、药剂、税收、利润等全部开支项目。第一年种苗、活化剂等材料投入约</w:t>
      </w:r>
      <w:r>
        <w:rPr>
          <w:rFonts w:eastAsia="仿宋_GB2312"/>
          <w:sz w:val="24"/>
          <w:szCs w:val="24"/>
        </w:rPr>
        <w:t>2.50</w:t>
      </w:r>
      <w:r>
        <w:rPr>
          <w:rFonts w:ascii="仿宋_GB2312" w:eastAsia="仿宋_GB2312"/>
          <w:sz w:val="24"/>
          <w:szCs w:val="24"/>
        </w:rPr>
        <w:t>万元</w:t>
      </w:r>
      <w:r>
        <w:rPr>
          <w:rFonts w:eastAsia="仿宋_GB2312"/>
          <w:sz w:val="24"/>
          <w:szCs w:val="24"/>
        </w:rPr>
        <w:t>/</w:t>
      </w:r>
      <w:r>
        <w:rPr>
          <w:rFonts w:ascii="仿宋_GB2312" w:eastAsia="仿宋_GB2312"/>
          <w:sz w:val="24"/>
          <w:szCs w:val="24"/>
        </w:rPr>
        <w:t>亩，以后每年的运行管护成本</w:t>
      </w:r>
      <w:r>
        <w:rPr>
          <w:rFonts w:eastAsia="仿宋_GB2312"/>
          <w:sz w:val="24"/>
          <w:szCs w:val="24"/>
        </w:rPr>
        <w:t>0.50</w:t>
      </w:r>
      <w:r>
        <w:rPr>
          <w:rFonts w:ascii="仿宋_GB2312" w:eastAsia="仿宋_GB2312"/>
          <w:sz w:val="24"/>
          <w:szCs w:val="24"/>
        </w:rPr>
        <w:t>万</w:t>
      </w:r>
      <w:r>
        <w:rPr>
          <w:rFonts w:eastAsia="仿宋_GB2312"/>
          <w:sz w:val="24"/>
          <w:szCs w:val="24"/>
        </w:rPr>
        <w:t>/</w:t>
      </w:r>
      <w:r>
        <w:rPr>
          <w:rFonts w:ascii="仿宋_GB2312" w:eastAsia="仿宋_GB2312"/>
          <w:sz w:val="24"/>
          <w:szCs w:val="24"/>
        </w:rPr>
        <w:t>亩；轻微污染土壤修复成本</w:t>
      </w:r>
      <w:r>
        <w:rPr>
          <w:rFonts w:eastAsia="仿宋_GB2312"/>
          <w:sz w:val="24"/>
          <w:szCs w:val="24"/>
        </w:rPr>
        <w:t>3.50</w:t>
      </w:r>
      <w:r>
        <w:rPr>
          <w:rFonts w:ascii="仿宋_GB2312" w:eastAsia="仿宋_GB2312"/>
          <w:sz w:val="24"/>
          <w:szCs w:val="24"/>
        </w:rPr>
        <w:t>万元</w:t>
      </w:r>
      <w:r>
        <w:rPr>
          <w:rFonts w:eastAsia="仿宋_GB2312"/>
          <w:sz w:val="24"/>
          <w:szCs w:val="24"/>
        </w:rPr>
        <w:t>/</w:t>
      </w:r>
      <w:r>
        <w:rPr>
          <w:rFonts w:ascii="仿宋_GB2312" w:eastAsia="仿宋_GB2312"/>
          <w:sz w:val="24"/>
          <w:szCs w:val="24"/>
        </w:rPr>
        <w:t>亩；轻度污染土壤修复成本约</w:t>
      </w:r>
      <w:r>
        <w:rPr>
          <w:rFonts w:eastAsia="仿宋_GB2312"/>
          <w:sz w:val="24"/>
          <w:szCs w:val="24"/>
        </w:rPr>
        <w:t>5</w:t>
      </w:r>
      <w:r>
        <w:rPr>
          <w:rFonts w:ascii="仿宋_GB2312" w:eastAsia="仿宋_GB2312"/>
          <w:sz w:val="24"/>
          <w:szCs w:val="24"/>
        </w:rPr>
        <w:t>万元</w:t>
      </w:r>
      <w:r>
        <w:rPr>
          <w:rFonts w:eastAsia="仿宋_GB2312"/>
          <w:sz w:val="24"/>
          <w:szCs w:val="24"/>
        </w:rPr>
        <w:t>/</w:t>
      </w:r>
      <w:r>
        <w:rPr>
          <w:rFonts w:ascii="仿宋_GB2312" w:eastAsia="仿宋_GB2312"/>
          <w:sz w:val="24"/>
          <w:szCs w:val="24"/>
        </w:rPr>
        <w:t>亩。</w:t>
      </w:r>
    </w:p>
    <w:p w:rsidR="009C03F4" w:rsidRDefault="009C03F4" w:rsidP="009C03F4">
      <w:pPr>
        <w:spacing w:line="360" w:lineRule="auto"/>
        <w:ind w:firstLineChars="200"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修复达标后的土壤种植高附加值农产品，每亩净收益达</w:t>
      </w:r>
      <w:r>
        <w:rPr>
          <w:rFonts w:eastAsia="仿宋_GB2312"/>
          <w:sz w:val="24"/>
          <w:szCs w:val="24"/>
        </w:rPr>
        <w:t>0.5~1</w:t>
      </w:r>
      <w:r>
        <w:rPr>
          <w:rFonts w:ascii="仿宋_GB2312" w:eastAsia="仿宋_GB2312"/>
          <w:sz w:val="24"/>
          <w:szCs w:val="24"/>
        </w:rPr>
        <w:t>万元，投资回收期</w:t>
      </w:r>
      <w:r>
        <w:rPr>
          <w:rFonts w:eastAsia="仿宋_GB2312"/>
          <w:sz w:val="24"/>
          <w:szCs w:val="24"/>
        </w:rPr>
        <w:t>5~8</w:t>
      </w:r>
      <w:r>
        <w:rPr>
          <w:rFonts w:ascii="仿宋_GB2312" w:eastAsia="仿宋_GB2312"/>
          <w:sz w:val="24"/>
          <w:szCs w:val="24"/>
        </w:rPr>
        <w:t>年。如修复后的土地进入建设用地指标置换，每亩收入可达</w:t>
      </w:r>
      <w:r>
        <w:rPr>
          <w:rFonts w:eastAsia="仿宋_GB2312"/>
          <w:sz w:val="24"/>
          <w:szCs w:val="24"/>
        </w:rPr>
        <w:t>10</w:t>
      </w:r>
      <w:r>
        <w:rPr>
          <w:rFonts w:ascii="仿宋_GB2312" w:eastAsia="仿宋_GB2312"/>
          <w:sz w:val="24"/>
          <w:szCs w:val="24"/>
        </w:rPr>
        <w:t>万左右。</w:t>
      </w:r>
    </w:p>
    <w:p w:rsidR="009C03F4" w:rsidRDefault="009C03F4" w:rsidP="009C03F4">
      <w:pPr>
        <w:spacing w:line="360" w:lineRule="auto"/>
        <w:ind w:firstLineChars="200" w:firstLine="482"/>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技术处于推广前期和产业化示范阶段。目前已通过公开投标等方式获得</w:t>
      </w:r>
      <w:r>
        <w:rPr>
          <w:rFonts w:eastAsia="仿宋_GB2312"/>
          <w:sz w:val="24"/>
          <w:szCs w:val="24"/>
        </w:rPr>
        <w:t>10</w:t>
      </w:r>
      <w:r>
        <w:rPr>
          <w:rFonts w:ascii="仿宋_GB2312" w:eastAsia="仿宋_GB2312"/>
          <w:sz w:val="24"/>
          <w:szCs w:val="24"/>
        </w:rPr>
        <w:t>个项目，在南北方</w:t>
      </w:r>
      <w:r>
        <w:rPr>
          <w:rFonts w:eastAsia="仿宋_GB2312"/>
          <w:sz w:val="24"/>
          <w:szCs w:val="24"/>
        </w:rPr>
        <w:t>10</w:t>
      </w:r>
      <w:r>
        <w:rPr>
          <w:rFonts w:ascii="仿宋_GB2312" w:eastAsia="仿宋_GB2312"/>
          <w:sz w:val="24"/>
          <w:szCs w:val="24"/>
        </w:rPr>
        <w:t>余省市进行工程示范，面积</w:t>
      </w:r>
      <w:r>
        <w:rPr>
          <w:rFonts w:eastAsia="仿宋_GB2312"/>
          <w:sz w:val="24"/>
          <w:szCs w:val="24"/>
        </w:rPr>
        <w:t>1</w:t>
      </w:r>
      <w:r>
        <w:rPr>
          <w:rFonts w:ascii="仿宋_GB2312" w:eastAsia="仿宋_GB2312"/>
          <w:sz w:val="24"/>
          <w:szCs w:val="24"/>
        </w:rPr>
        <w:t>万多亩，具备大面积推广的工程技术条件。</w:t>
      </w:r>
    </w:p>
    <w:p w:rsidR="009C03F4" w:rsidRDefault="009C03F4" w:rsidP="009C03F4">
      <w:pPr>
        <w:spacing w:line="360" w:lineRule="auto"/>
        <w:ind w:firstLineChars="200" w:firstLine="482"/>
        <w:rPr>
          <w:rFonts w:eastAsia="仿宋_GB2312"/>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联系人：陈同斌、张莉</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单位：中国科学院地理科学与资源研究所、北京瑞美德环境修复有限公司</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地址：北京市朝阳区</w:t>
      </w:r>
      <w:proofErr w:type="gramStart"/>
      <w:r>
        <w:rPr>
          <w:rFonts w:ascii="仿宋_GB2312" w:eastAsia="仿宋_GB2312"/>
          <w:sz w:val="24"/>
          <w:szCs w:val="24"/>
        </w:rPr>
        <w:t>大屯路甲</w:t>
      </w:r>
      <w:proofErr w:type="gramEnd"/>
      <w:r>
        <w:rPr>
          <w:rFonts w:eastAsia="仿宋_GB2312"/>
          <w:sz w:val="24"/>
          <w:szCs w:val="24"/>
        </w:rPr>
        <w:t>11</w:t>
      </w:r>
      <w:r>
        <w:rPr>
          <w:rFonts w:ascii="仿宋_GB2312" w:eastAsia="仿宋_GB2312"/>
          <w:sz w:val="24"/>
          <w:szCs w:val="24"/>
        </w:rPr>
        <w:t>号</w:t>
      </w:r>
    </w:p>
    <w:p w:rsidR="009C03F4" w:rsidRDefault="009C03F4" w:rsidP="009C03F4">
      <w:pPr>
        <w:spacing w:line="360" w:lineRule="auto"/>
        <w:ind w:firstLineChars="200" w:firstLine="480"/>
        <w:rPr>
          <w:rFonts w:eastAsia="仿宋_GB2312"/>
          <w:sz w:val="24"/>
          <w:szCs w:val="24"/>
        </w:rPr>
      </w:pPr>
      <w:r>
        <w:rPr>
          <w:rFonts w:ascii="仿宋_GB2312" w:eastAsia="仿宋_GB2312"/>
          <w:sz w:val="24"/>
          <w:szCs w:val="24"/>
        </w:rPr>
        <w:t>电话：</w:t>
      </w:r>
      <w:r>
        <w:rPr>
          <w:rFonts w:eastAsia="仿宋_GB2312"/>
          <w:sz w:val="24"/>
          <w:szCs w:val="24"/>
        </w:rPr>
        <w:t>13801218210</w:t>
      </w:r>
      <w:r>
        <w:rPr>
          <w:rFonts w:ascii="仿宋_GB2312" w:eastAsia="仿宋_GB2312"/>
          <w:sz w:val="24"/>
          <w:szCs w:val="24"/>
        </w:rPr>
        <w:t>、</w:t>
      </w:r>
      <w:r>
        <w:rPr>
          <w:rFonts w:eastAsia="仿宋_GB2312"/>
          <w:sz w:val="24"/>
          <w:szCs w:val="24"/>
        </w:rPr>
        <w:t>13691000163</w:t>
      </w:r>
    </w:p>
    <w:p w:rsidR="009C03F4" w:rsidRDefault="009C03F4" w:rsidP="009C03F4">
      <w:pPr>
        <w:spacing w:line="360" w:lineRule="auto"/>
        <w:ind w:firstLineChars="200" w:firstLine="480"/>
        <w:rPr>
          <w:rFonts w:eastAsia="仿宋_GB2312" w:hint="eastAsia"/>
          <w:sz w:val="24"/>
          <w:szCs w:val="24"/>
        </w:rPr>
      </w:pPr>
      <w:r>
        <w:rPr>
          <w:rFonts w:ascii="仿宋_GB2312" w:eastAsia="仿宋_GB2312"/>
          <w:sz w:val="24"/>
          <w:szCs w:val="24"/>
        </w:rPr>
        <w:lastRenderedPageBreak/>
        <w:t>邮箱：</w:t>
      </w:r>
      <w:hyperlink r:id="rId19" w:history="1">
        <w:r w:rsidR="00F576E2" w:rsidRPr="00402F4C">
          <w:rPr>
            <w:rStyle w:val="aa"/>
            <w:rFonts w:eastAsia="仿宋_GB2312"/>
            <w:sz w:val="24"/>
            <w:szCs w:val="24"/>
          </w:rPr>
          <w:t>chentb@igsnrr.ac.cn</w:t>
        </w:r>
      </w:hyperlink>
    </w:p>
    <w:p w:rsidR="00F576E2" w:rsidRDefault="00F576E2" w:rsidP="009C03F4">
      <w:pPr>
        <w:spacing w:line="360" w:lineRule="auto"/>
        <w:ind w:firstLineChars="200" w:firstLine="480"/>
        <w:rPr>
          <w:rFonts w:eastAsia="仿宋_GB2312"/>
          <w:sz w:val="24"/>
          <w:szCs w:val="24"/>
        </w:rPr>
      </w:pPr>
    </w:p>
    <w:p w:rsidR="009C03F4" w:rsidRDefault="009C03F4" w:rsidP="009C03F4">
      <w:pPr>
        <w:pStyle w:val="2"/>
        <w:ind w:firstLine="643"/>
        <w:rPr>
          <w:rFonts w:ascii="Times New Roman" w:eastAsia="楷体_GB2312" w:hAnsi="Times New Roman"/>
          <w:szCs w:val="32"/>
        </w:rPr>
      </w:pPr>
      <w:bookmarkStart w:id="107" w:name="_Toc16929_WPSOffice_Level1"/>
      <w:bookmarkStart w:id="108" w:name="_Toc155_WPSOffice_Level1"/>
      <w:bookmarkStart w:id="109" w:name="_Toc17460_WPSOffice_Level1"/>
      <w:bookmarkStart w:id="110" w:name="_Toc25214_WPSOffice_Level1"/>
      <w:bookmarkStart w:id="111" w:name="_Toc29106"/>
      <w:bookmarkStart w:id="112" w:name="_Toc30875"/>
      <w:bookmarkStart w:id="113" w:name="_Toc18255"/>
      <w:bookmarkEnd w:id="107"/>
      <w:bookmarkEnd w:id="108"/>
      <w:bookmarkEnd w:id="109"/>
      <w:bookmarkEnd w:id="110"/>
      <w:bookmarkEnd w:id="111"/>
      <w:bookmarkEnd w:id="112"/>
      <w:r>
        <w:rPr>
          <w:rFonts w:ascii="楷体_GB2312" w:hAnsi="Times New Roman"/>
        </w:rPr>
        <w:t>（</w:t>
      </w:r>
      <w:r w:rsidR="00A7474E">
        <w:rPr>
          <w:rFonts w:ascii="楷体_GB2312" w:hAnsi="Times New Roman"/>
        </w:rPr>
        <w:t>十四</w:t>
      </w:r>
      <w:r>
        <w:rPr>
          <w:rFonts w:ascii="楷体_GB2312" w:hAnsi="Times New Roman"/>
        </w:rPr>
        <w:t>）热脱附集成式多段尾气净化工艺</w:t>
      </w:r>
      <w:bookmarkEnd w:id="113"/>
    </w:p>
    <w:p w:rsidR="009C03F4" w:rsidRDefault="009C03F4" w:rsidP="009C03F4">
      <w:pPr>
        <w:snapToGrid w:val="0"/>
        <w:spacing w:line="360" w:lineRule="auto"/>
        <w:ind w:firstLineChars="200" w:firstLine="482"/>
        <w:rPr>
          <w:rFonts w:eastAsia="仿宋_GB2312"/>
          <w:b/>
          <w:bCs/>
          <w:sz w:val="24"/>
          <w:szCs w:val="24"/>
        </w:rPr>
      </w:pPr>
      <w:bookmarkStart w:id="114" w:name="_Toc23385_WPSOffice_Level2"/>
      <w:bookmarkEnd w:id="114"/>
      <w:r>
        <w:rPr>
          <w:rFonts w:eastAsia="仿宋_GB2312"/>
          <w:b/>
          <w:bCs/>
          <w:color w:val="000000"/>
          <w:sz w:val="24"/>
          <w:szCs w:val="24"/>
        </w:rPr>
        <w:t xml:space="preserve">1. </w:t>
      </w:r>
      <w:r>
        <w:rPr>
          <w:rFonts w:ascii="仿宋_GB2312" w:eastAsia="仿宋_GB2312"/>
          <w:b/>
          <w:bCs/>
          <w:color w:val="000000"/>
          <w:sz w:val="24"/>
          <w:szCs w:val="24"/>
        </w:rPr>
        <w:t>技术名称：</w:t>
      </w:r>
      <w:r>
        <w:rPr>
          <w:rFonts w:ascii="仿宋_GB2312" w:eastAsia="仿宋_GB2312"/>
          <w:sz w:val="24"/>
          <w:szCs w:val="24"/>
        </w:rPr>
        <w:t>热脱附集成式多段尾气净化工艺</w:t>
      </w:r>
    </w:p>
    <w:p w:rsidR="009C03F4" w:rsidRDefault="009C03F4" w:rsidP="009C03F4">
      <w:pPr>
        <w:snapToGrid w:val="0"/>
        <w:spacing w:line="360" w:lineRule="auto"/>
        <w:ind w:firstLineChars="200" w:firstLine="482"/>
        <w:rPr>
          <w:rFonts w:eastAsia="仿宋_GB2312"/>
          <w:b/>
          <w:bCs/>
          <w:sz w:val="24"/>
          <w:szCs w:val="24"/>
        </w:rPr>
      </w:pPr>
      <w:bookmarkStart w:id="115" w:name="_Toc22713_WPSOffice_Level2"/>
      <w:bookmarkEnd w:id="115"/>
      <w:r>
        <w:rPr>
          <w:rFonts w:eastAsia="仿宋_GB2312"/>
          <w:b/>
          <w:bCs/>
          <w:color w:val="000000"/>
          <w:sz w:val="24"/>
          <w:szCs w:val="24"/>
        </w:rPr>
        <w:t xml:space="preserve">2. </w:t>
      </w:r>
      <w:r>
        <w:rPr>
          <w:rFonts w:ascii="仿宋_GB2312" w:eastAsia="仿宋_GB2312"/>
          <w:b/>
          <w:bCs/>
          <w:color w:val="000000"/>
          <w:sz w:val="24"/>
          <w:szCs w:val="24"/>
        </w:rPr>
        <w:t>适用行业：</w:t>
      </w:r>
      <w:r>
        <w:rPr>
          <w:rFonts w:ascii="仿宋_GB2312" w:eastAsia="仿宋_GB2312"/>
          <w:sz w:val="24"/>
          <w:szCs w:val="24"/>
        </w:rPr>
        <w:t>环境修复</w:t>
      </w:r>
    </w:p>
    <w:p w:rsidR="009C03F4" w:rsidRDefault="009C03F4" w:rsidP="009C03F4">
      <w:pPr>
        <w:snapToGrid w:val="0"/>
        <w:spacing w:line="360" w:lineRule="auto"/>
        <w:ind w:firstLineChars="200" w:firstLine="482"/>
        <w:rPr>
          <w:rFonts w:eastAsia="仿宋_GB2312"/>
          <w:b/>
          <w:bCs/>
          <w:color w:val="000000"/>
          <w:sz w:val="24"/>
          <w:szCs w:val="24"/>
        </w:rPr>
      </w:pPr>
      <w:bookmarkStart w:id="116" w:name="_Toc1352_WPSOffice_Level2"/>
      <w:bookmarkEnd w:id="116"/>
      <w:r>
        <w:rPr>
          <w:rFonts w:eastAsia="仿宋_GB2312"/>
          <w:b/>
          <w:bCs/>
          <w:color w:val="000000"/>
          <w:sz w:val="24"/>
          <w:szCs w:val="24"/>
        </w:rPr>
        <w:t xml:space="preserve">3. </w:t>
      </w:r>
      <w:r>
        <w:rPr>
          <w:rFonts w:ascii="仿宋_GB2312" w:eastAsia="仿宋_GB2312"/>
          <w:b/>
          <w:bCs/>
          <w:color w:val="000000"/>
          <w:sz w:val="24"/>
          <w:szCs w:val="24"/>
        </w:rPr>
        <w:t>技术提供方：</w:t>
      </w:r>
      <w:r>
        <w:rPr>
          <w:rFonts w:ascii="仿宋_GB2312" w:eastAsia="仿宋_GB2312"/>
          <w:sz w:val="24"/>
          <w:szCs w:val="24"/>
        </w:rPr>
        <w:t>中节能大地</w:t>
      </w:r>
      <w:r>
        <w:rPr>
          <w:rFonts w:eastAsia="仿宋_GB2312"/>
          <w:sz w:val="24"/>
          <w:szCs w:val="24"/>
        </w:rPr>
        <w:t>(</w:t>
      </w:r>
      <w:r>
        <w:rPr>
          <w:rFonts w:ascii="仿宋_GB2312" w:eastAsia="仿宋_GB2312"/>
          <w:sz w:val="24"/>
          <w:szCs w:val="24"/>
        </w:rPr>
        <w:t>杭州</w:t>
      </w:r>
      <w:r>
        <w:rPr>
          <w:rFonts w:eastAsia="仿宋_GB2312"/>
          <w:sz w:val="24"/>
          <w:szCs w:val="24"/>
        </w:rPr>
        <w:t>)</w:t>
      </w:r>
      <w:r>
        <w:rPr>
          <w:rFonts w:ascii="仿宋_GB2312" w:eastAsia="仿宋_GB2312"/>
          <w:sz w:val="24"/>
          <w:szCs w:val="24"/>
        </w:rPr>
        <w:t>环境修复有限公司</w:t>
      </w:r>
    </w:p>
    <w:p w:rsidR="009C03F4" w:rsidRDefault="009C03F4" w:rsidP="009C03F4">
      <w:pPr>
        <w:snapToGrid w:val="0"/>
        <w:spacing w:line="360" w:lineRule="auto"/>
        <w:ind w:firstLineChars="200" w:firstLine="482"/>
        <w:rPr>
          <w:rFonts w:eastAsia="仿宋_GB2312"/>
          <w:sz w:val="24"/>
          <w:szCs w:val="24"/>
        </w:rPr>
      </w:pPr>
      <w:r>
        <w:rPr>
          <w:rFonts w:eastAsia="仿宋_GB2312"/>
          <w:b/>
          <w:bCs/>
          <w:color w:val="000000"/>
          <w:sz w:val="24"/>
          <w:szCs w:val="24"/>
        </w:rPr>
        <w:t xml:space="preserve">4. </w:t>
      </w:r>
      <w:r>
        <w:rPr>
          <w:rFonts w:ascii="仿宋_GB2312" w:eastAsia="仿宋_GB2312"/>
          <w:b/>
          <w:bCs/>
          <w:color w:val="000000"/>
          <w:sz w:val="24"/>
          <w:szCs w:val="24"/>
        </w:rPr>
        <w:t>适用范围：</w:t>
      </w:r>
      <w:r>
        <w:rPr>
          <w:rFonts w:ascii="仿宋_GB2312" w:eastAsia="仿宋_GB2312"/>
          <w:sz w:val="24"/>
          <w:szCs w:val="24"/>
        </w:rPr>
        <w:t>适合高温热脱附尾气的净化处置</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5. </w:t>
      </w:r>
      <w:r>
        <w:rPr>
          <w:rFonts w:ascii="仿宋_GB2312" w:eastAsia="仿宋_GB2312"/>
          <w:b/>
          <w:bCs/>
          <w:color w:val="000000"/>
          <w:sz w:val="24"/>
          <w:szCs w:val="24"/>
        </w:rPr>
        <w:t>技术内容</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该技术针对焦化厂、化工厂、电子垃圾拆解等各类有机复合污染场地污染土壤热脱附尾气组分复杂、密度多样、沸点跨度大的特点，利用</w:t>
      </w:r>
      <w:r>
        <w:rPr>
          <w:rFonts w:eastAsia="仿宋_GB2312"/>
          <w:sz w:val="24"/>
          <w:szCs w:val="24"/>
        </w:rPr>
        <w:t>“</w:t>
      </w:r>
      <w:r>
        <w:rPr>
          <w:rFonts w:ascii="仿宋_GB2312" w:eastAsia="仿宋_GB2312"/>
          <w:sz w:val="24"/>
          <w:szCs w:val="24"/>
        </w:rPr>
        <w:t>除尘</w:t>
      </w:r>
      <w:r>
        <w:rPr>
          <w:rFonts w:eastAsia="仿宋_GB2312"/>
          <w:sz w:val="24"/>
          <w:szCs w:val="24"/>
        </w:rPr>
        <w:t>-</w:t>
      </w:r>
      <w:r>
        <w:rPr>
          <w:rFonts w:ascii="仿宋_GB2312" w:eastAsia="仿宋_GB2312"/>
          <w:sz w:val="24"/>
          <w:szCs w:val="24"/>
        </w:rPr>
        <w:t>喷淋</w:t>
      </w:r>
      <w:r>
        <w:rPr>
          <w:rFonts w:eastAsia="仿宋_GB2312"/>
          <w:sz w:val="24"/>
          <w:szCs w:val="24"/>
        </w:rPr>
        <w:t>-</w:t>
      </w:r>
      <w:r>
        <w:rPr>
          <w:rFonts w:ascii="仿宋_GB2312" w:eastAsia="仿宋_GB2312"/>
          <w:sz w:val="24"/>
          <w:szCs w:val="24"/>
        </w:rPr>
        <w:t>干燥</w:t>
      </w:r>
      <w:r>
        <w:rPr>
          <w:rFonts w:eastAsia="仿宋_GB2312"/>
          <w:sz w:val="24"/>
          <w:szCs w:val="24"/>
        </w:rPr>
        <w:t>-</w:t>
      </w:r>
      <w:r>
        <w:rPr>
          <w:rFonts w:ascii="仿宋_GB2312" w:eastAsia="仿宋_GB2312"/>
          <w:sz w:val="24"/>
          <w:szCs w:val="24"/>
        </w:rPr>
        <w:t>活性炭吸附</w:t>
      </w:r>
      <w:r>
        <w:rPr>
          <w:rFonts w:eastAsia="仿宋_GB2312"/>
          <w:sz w:val="24"/>
          <w:szCs w:val="24"/>
        </w:rPr>
        <w:t>”</w:t>
      </w:r>
      <w:r>
        <w:rPr>
          <w:rFonts w:ascii="仿宋_GB2312" w:eastAsia="仿宋_GB2312"/>
          <w:sz w:val="24"/>
          <w:szCs w:val="24"/>
        </w:rPr>
        <w:t>的多段式尾气净化工艺，实现对高温热脱附尾气的除尘和有机污染物去除处置。同时，对喷淋工艺产生的有机废水，采用</w:t>
      </w:r>
      <w:r>
        <w:rPr>
          <w:rFonts w:eastAsia="仿宋_GB2312"/>
          <w:sz w:val="24"/>
          <w:szCs w:val="24"/>
        </w:rPr>
        <w:t>“</w:t>
      </w:r>
      <w:r>
        <w:rPr>
          <w:rFonts w:ascii="仿宋_GB2312" w:eastAsia="仿宋_GB2312"/>
          <w:sz w:val="24"/>
          <w:szCs w:val="24"/>
        </w:rPr>
        <w:t>沉降</w:t>
      </w:r>
      <w:r>
        <w:rPr>
          <w:rFonts w:eastAsia="仿宋_GB2312"/>
          <w:sz w:val="24"/>
          <w:szCs w:val="24"/>
        </w:rPr>
        <w:t>-</w:t>
      </w:r>
      <w:r>
        <w:rPr>
          <w:rFonts w:ascii="仿宋_GB2312" w:eastAsia="仿宋_GB2312"/>
          <w:sz w:val="24"/>
          <w:szCs w:val="24"/>
        </w:rPr>
        <w:t>氧化</w:t>
      </w:r>
      <w:r>
        <w:rPr>
          <w:rFonts w:eastAsia="仿宋_GB2312"/>
          <w:sz w:val="24"/>
          <w:szCs w:val="24"/>
        </w:rPr>
        <w:t>-</w:t>
      </w:r>
      <w:r>
        <w:rPr>
          <w:rFonts w:ascii="仿宋_GB2312" w:eastAsia="仿宋_GB2312"/>
          <w:sz w:val="24"/>
          <w:szCs w:val="24"/>
        </w:rPr>
        <w:t>压滤</w:t>
      </w:r>
      <w:r>
        <w:rPr>
          <w:rFonts w:eastAsia="仿宋_GB2312"/>
          <w:sz w:val="24"/>
          <w:szCs w:val="24"/>
        </w:rPr>
        <w:t>-</w:t>
      </w:r>
      <w:r>
        <w:rPr>
          <w:rFonts w:ascii="仿宋_GB2312" w:eastAsia="仿宋_GB2312"/>
          <w:sz w:val="24"/>
          <w:szCs w:val="24"/>
        </w:rPr>
        <w:t>砂滤</w:t>
      </w:r>
      <w:r>
        <w:rPr>
          <w:rFonts w:eastAsia="仿宋_GB2312"/>
          <w:sz w:val="24"/>
          <w:szCs w:val="24"/>
        </w:rPr>
        <w:t>-</w:t>
      </w:r>
      <w:r>
        <w:rPr>
          <w:rFonts w:ascii="仿宋_GB2312" w:eastAsia="仿宋_GB2312"/>
          <w:sz w:val="24"/>
          <w:szCs w:val="24"/>
        </w:rPr>
        <w:t>活性炭吸附</w:t>
      </w:r>
      <w:r>
        <w:rPr>
          <w:rFonts w:eastAsia="仿宋_GB2312"/>
          <w:sz w:val="24"/>
          <w:szCs w:val="24"/>
        </w:rPr>
        <w:t>”</w:t>
      </w:r>
      <w:r>
        <w:rPr>
          <w:rFonts w:ascii="仿宋_GB2312" w:eastAsia="仿宋_GB2312"/>
          <w:sz w:val="24"/>
          <w:szCs w:val="24"/>
        </w:rPr>
        <w:t>的组合工艺进行处置，有效降解去除废水中颗粒物、色度、有机污染物及重金属等各类污染指标。</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可实现对众多有机污染物的有效降解去除，普适性好，可用于不同类型有机污染场地热脱附尾气的净化处置。由于采用除尘技术降低废气中粉尘浓度，采用氧化工艺进行有机污染物降解，该工艺能有效减少滤饼、活性炭等</w:t>
      </w:r>
      <w:proofErr w:type="gramStart"/>
      <w:r>
        <w:rPr>
          <w:rFonts w:ascii="仿宋_GB2312" w:eastAsia="仿宋_GB2312"/>
          <w:sz w:val="24"/>
          <w:szCs w:val="24"/>
        </w:rPr>
        <w:t>危废产生</w:t>
      </w:r>
      <w:proofErr w:type="gramEnd"/>
      <w:r>
        <w:rPr>
          <w:rFonts w:ascii="仿宋_GB2312" w:eastAsia="仿宋_GB2312"/>
          <w:sz w:val="24"/>
          <w:szCs w:val="24"/>
        </w:rPr>
        <w:t>量，环保性好，有效拓展热脱附设备使用范围。经该工艺处置后，热脱附尾气达标排放，废水实现循环利用。</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该技术采用模块化设计，尾气处置能力可根据</w:t>
      </w:r>
      <w:proofErr w:type="gramStart"/>
      <w:r>
        <w:rPr>
          <w:rFonts w:ascii="仿宋_GB2312" w:eastAsia="仿宋_GB2312"/>
          <w:sz w:val="24"/>
          <w:szCs w:val="24"/>
        </w:rPr>
        <w:t>前端热</w:t>
      </w:r>
      <w:proofErr w:type="gramEnd"/>
      <w:r>
        <w:rPr>
          <w:rFonts w:ascii="仿宋_GB2312" w:eastAsia="仿宋_GB2312"/>
          <w:sz w:val="24"/>
          <w:szCs w:val="24"/>
        </w:rPr>
        <w:t>脱附设备土壤处置能力进行灵活调整。</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6. </w:t>
      </w:r>
      <w:r>
        <w:rPr>
          <w:rFonts w:ascii="仿宋_GB2312" w:eastAsia="仿宋_GB2312"/>
          <w:b/>
          <w:bCs/>
          <w:color w:val="000000"/>
          <w:sz w:val="24"/>
          <w:szCs w:val="24"/>
        </w:rPr>
        <w:t>技术效果</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该技术为热脱附技术配套尾气处置工艺，可有效去除热脱附尾气中粉尘以及各类有机污染物，热脱附尾气和废水达到排放要求。采用该工艺进行有机污染废气处置，对尾气中粉尘颗粒去除率达到</w:t>
      </w:r>
      <w:r>
        <w:rPr>
          <w:rFonts w:eastAsia="仿宋_GB2312"/>
          <w:sz w:val="24"/>
          <w:szCs w:val="24"/>
        </w:rPr>
        <w:t>95%</w:t>
      </w:r>
      <w:r>
        <w:rPr>
          <w:rFonts w:ascii="仿宋_GB2312" w:eastAsia="仿宋_GB2312"/>
          <w:sz w:val="24"/>
          <w:szCs w:val="24"/>
        </w:rPr>
        <w:t>以上，污染物去除率在</w:t>
      </w:r>
      <w:r>
        <w:rPr>
          <w:rFonts w:eastAsia="仿宋_GB2312"/>
          <w:sz w:val="24"/>
          <w:szCs w:val="24"/>
        </w:rPr>
        <w:t>99%</w:t>
      </w:r>
      <w:r>
        <w:rPr>
          <w:rFonts w:ascii="仿宋_GB2312" w:eastAsia="仿宋_GB2312"/>
          <w:sz w:val="24"/>
          <w:szCs w:val="24"/>
        </w:rPr>
        <w:t>以上，处置后尾气排放达到《危险废物焚烧污染控制标准》 （</w:t>
      </w:r>
      <w:r>
        <w:rPr>
          <w:rFonts w:eastAsia="仿宋_GB2312"/>
          <w:sz w:val="24"/>
          <w:szCs w:val="24"/>
        </w:rPr>
        <w:t>GB18484-2001</w:t>
      </w:r>
      <w:r>
        <w:rPr>
          <w:rFonts w:ascii="仿宋_GB2312" w:eastAsia="仿宋_GB2312"/>
          <w:sz w:val="24"/>
          <w:szCs w:val="24"/>
        </w:rPr>
        <w:t>）要求。该工艺对废水进行循环利用，相当于每处理</w:t>
      </w:r>
      <w:r>
        <w:rPr>
          <w:rFonts w:eastAsia="仿宋_GB2312"/>
          <w:sz w:val="24"/>
          <w:szCs w:val="24"/>
        </w:rPr>
        <w:t>1</w:t>
      </w:r>
      <w:r>
        <w:rPr>
          <w:rFonts w:ascii="仿宋_GB2312" w:eastAsia="仿宋_GB2312"/>
          <w:sz w:val="24"/>
          <w:szCs w:val="24"/>
        </w:rPr>
        <w:t>吨土，节省用水量约</w:t>
      </w:r>
      <w:r>
        <w:rPr>
          <w:rFonts w:eastAsia="仿宋_GB2312"/>
          <w:sz w:val="24"/>
          <w:szCs w:val="24"/>
        </w:rPr>
        <w:t>0.2</w:t>
      </w:r>
      <w:r>
        <w:rPr>
          <w:rFonts w:ascii="仿宋_GB2312" w:eastAsia="仿宋_GB2312"/>
          <w:sz w:val="24"/>
          <w:szCs w:val="24"/>
        </w:rPr>
        <w:t>吨。</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7. </w:t>
      </w:r>
      <w:r>
        <w:rPr>
          <w:rFonts w:ascii="仿宋_GB2312" w:eastAsia="仿宋_GB2312"/>
          <w:b/>
          <w:bCs/>
          <w:color w:val="000000"/>
          <w:sz w:val="24"/>
          <w:szCs w:val="24"/>
        </w:rPr>
        <w:t>示范与推广应用情况</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该技术属于热脱附设备配套尾气处置工艺，分别在公司自有</w:t>
      </w:r>
      <w:r>
        <w:rPr>
          <w:rFonts w:eastAsia="仿宋_GB2312"/>
          <w:sz w:val="24"/>
          <w:szCs w:val="24"/>
        </w:rPr>
        <w:t>1.5 t/h</w:t>
      </w:r>
      <w:proofErr w:type="gramStart"/>
      <w:r>
        <w:rPr>
          <w:rFonts w:ascii="仿宋_GB2312" w:eastAsia="仿宋_GB2312"/>
          <w:sz w:val="24"/>
          <w:szCs w:val="24"/>
        </w:rPr>
        <w:t>回转窑式</w:t>
      </w:r>
      <w:r>
        <w:rPr>
          <w:rFonts w:ascii="仿宋_GB2312" w:eastAsia="仿宋_GB2312"/>
          <w:sz w:val="24"/>
          <w:szCs w:val="24"/>
        </w:rPr>
        <w:lastRenderedPageBreak/>
        <w:t>热脱附</w:t>
      </w:r>
      <w:proofErr w:type="gramEnd"/>
      <w:r>
        <w:rPr>
          <w:rFonts w:ascii="仿宋_GB2312" w:eastAsia="仿宋_GB2312"/>
          <w:sz w:val="24"/>
          <w:szCs w:val="24"/>
        </w:rPr>
        <w:t>设备和</w:t>
      </w:r>
      <w:r>
        <w:rPr>
          <w:rFonts w:eastAsia="仿宋_GB2312"/>
          <w:sz w:val="24"/>
          <w:szCs w:val="24"/>
        </w:rPr>
        <w:t>8 t/h</w:t>
      </w:r>
      <w:proofErr w:type="gramStart"/>
      <w:r>
        <w:rPr>
          <w:rFonts w:ascii="仿宋_GB2312" w:eastAsia="仿宋_GB2312"/>
          <w:sz w:val="24"/>
          <w:szCs w:val="24"/>
        </w:rPr>
        <w:t>撬装热</w:t>
      </w:r>
      <w:proofErr w:type="gramEnd"/>
      <w:r>
        <w:rPr>
          <w:rFonts w:ascii="仿宋_GB2312" w:eastAsia="仿宋_GB2312"/>
          <w:sz w:val="24"/>
          <w:szCs w:val="24"/>
        </w:rPr>
        <w:t>脱附设备中进行安装利用。</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依托国家高技术研究发展计划</w:t>
      </w:r>
      <w:r>
        <w:rPr>
          <w:rFonts w:eastAsia="仿宋_GB2312"/>
          <w:sz w:val="24"/>
          <w:szCs w:val="24"/>
        </w:rPr>
        <w:t>(863</w:t>
      </w:r>
      <w:r>
        <w:rPr>
          <w:rFonts w:ascii="仿宋_GB2312" w:eastAsia="仿宋_GB2312"/>
          <w:sz w:val="24"/>
          <w:szCs w:val="24"/>
        </w:rPr>
        <w:t>计划</w:t>
      </w:r>
      <w:r>
        <w:rPr>
          <w:rFonts w:eastAsia="仿宋_GB2312"/>
          <w:sz w:val="24"/>
          <w:szCs w:val="24"/>
        </w:rPr>
        <w:t>)</w:t>
      </w:r>
      <w:r>
        <w:rPr>
          <w:rFonts w:ascii="仿宋_GB2312" w:eastAsia="仿宋_GB2312"/>
          <w:sz w:val="24"/>
          <w:szCs w:val="24"/>
        </w:rPr>
        <w:t>资助项目</w:t>
      </w:r>
      <w:r>
        <w:rPr>
          <w:rFonts w:eastAsia="仿宋_GB2312"/>
          <w:sz w:val="24"/>
          <w:szCs w:val="24"/>
        </w:rPr>
        <w:t>“</w:t>
      </w:r>
      <w:r>
        <w:rPr>
          <w:rFonts w:ascii="仿宋_GB2312" w:eastAsia="仿宋_GB2312"/>
          <w:sz w:val="24"/>
          <w:szCs w:val="24"/>
        </w:rPr>
        <w:t>电子垃圾拆解场地重金属</w:t>
      </w:r>
      <w:r>
        <w:rPr>
          <w:rFonts w:eastAsia="仿宋_GB2312"/>
          <w:sz w:val="24"/>
          <w:szCs w:val="24"/>
        </w:rPr>
        <w:t>-</w:t>
      </w:r>
      <w:r>
        <w:rPr>
          <w:rFonts w:ascii="仿宋_GB2312" w:eastAsia="仿宋_GB2312"/>
          <w:sz w:val="24"/>
          <w:szCs w:val="24"/>
        </w:rPr>
        <w:t>有机污染物协同控制与生物修复技术与示范</w:t>
      </w:r>
      <w:r>
        <w:rPr>
          <w:rFonts w:eastAsia="仿宋_GB2312"/>
          <w:sz w:val="24"/>
          <w:szCs w:val="24"/>
        </w:rPr>
        <w:t>”</w:t>
      </w:r>
      <w:r>
        <w:rPr>
          <w:rFonts w:ascii="仿宋_GB2312" w:eastAsia="仿宋_GB2312"/>
          <w:sz w:val="24"/>
          <w:szCs w:val="24"/>
        </w:rPr>
        <w:t>（</w:t>
      </w:r>
      <w:r>
        <w:rPr>
          <w:rFonts w:eastAsia="仿宋_GB2312"/>
          <w:sz w:val="24"/>
          <w:szCs w:val="24"/>
        </w:rPr>
        <w:t>201206A203</w:t>
      </w:r>
      <w:r>
        <w:rPr>
          <w:rFonts w:ascii="仿宋_GB2312" w:eastAsia="仿宋_GB2312"/>
          <w:sz w:val="24"/>
          <w:szCs w:val="24"/>
        </w:rPr>
        <w:t>）和</w:t>
      </w:r>
      <w:r>
        <w:rPr>
          <w:rFonts w:eastAsia="仿宋_GB2312"/>
          <w:sz w:val="24"/>
          <w:szCs w:val="24"/>
        </w:rPr>
        <w:t>“</w:t>
      </w:r>
      <w:r>
        <w:rPr>
          <w:rFonts w:ascii="仿宋_GB2312" w:eastAsia="仿宋_GB2312"/>
          <w:sz w:val="24"/>
          <w:szCs w:val="24"/>
        </w:rPr>
        <w:t>半挥发性有机物污染场地物化与生物修复技术</w:t>
      </w:r>
      <w:r>
        <w:rPr>
          <w:rFonts w:eastAsia="仿宋_GB2312"/>
          <w:sz w:val="24"/>
          <w:szCs w:val="24"/>
        </w:rPr>
        <w:t>”</w:t>
      </w:r>
      <w:r>
        <w:rPr>
          <w:rFonts w:ascii="仿宋_GB2312" w:eastAsia="仿宋_GB2312"/>
          <w:sz w:val="24"/>
          <w:szCs w:val="24"/>
        </w:rPr>
        <w:t>（</w:t>
      </w:r>
      <w:r>
        <w:rPr>
          <w:rFonts w:eastAsia="仿宋_GB2312"/>
          <w:sz w:val="24"/>
          <w:szCs w:val="24"/>
        </w:rPr>
        <w:t>2013AA06A210</w:t>
      </w:r>
      <w:r>
        <w:rPr>
          <w:rFonts w:ascii="仿宋_GB2312" w:eastAsia="仿宋_GB2312"/>
          <w:sz w:val="24"/>
          <w:szCs w:val="24"/>
        </w:rPr>
        <w:t>），该技术分别对电子垃圾拆解场地复合污染土壤（含多环芳烃、多氯联苯、多溴联苯醚等）和焦化厂多环芳烃污染土壤热脱附处置产生的高温有机污染尾气进行示范处置，效果良好，处置后尾气排放达到《危险废物焚烧污染控制标准》（</w:t>
      </w:r>
      <w:r>
        <w:rPr>
          <w:rFonts w:eastAsia="仿宋_GB2312"/>
          <w:sz w:val="24"/>
          <w:szCs w:val="24"/>
        </w:rPr>
        <w:t>GB18484-2001</w:t>
      </w:r>
      <w:r>
        <w:rPr>
          <w:rFonts w:ascii="仿宋_GB2312" w:eastAsia="仿宋_GB2312"/>
          <w:sz w:val="24"/>
          <w:szCs w:val="24"/>
        </w:rPr>
        <w:t>）要求，同时，实现废水循环利用。</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8. </w:t>
      </w:r>
      <w:r>
        <w:rPr>
          <w:rFonts w:ascii="仿宋_GB2312" w:eastAsia="仿宋_GB2312"/>
          <w:b/>
          <w:bCs/>
          <w:color w:val="000000"/>
          <w:sz w:val="24"/>
          <w:szCs w:val="24"/>
        </w:rPr>
        <w:t>投资与运行成本估算</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该技术投资成本与</w:t>
      </w:r>
      <w:proofErr w:type="gramStart"/>
      <w:r>
        <w:rPr>
          <w:rFonts w:ascii="仿宋_GB2312" w:eastAsia="仿宋_GB2312"/>
          <w:sz w:val="24"/>
          <w:szCs w:val="24"/>
        </w:rPr>
        <w:t>前端热</w:t>
      </w:r>
      <w:proofErr w:type="gramEnd"/>
      <w:r>
        <w:rPr>
          <w:rFonts w:ascii="仿宋_GB2312" w:eastAsia="仿宋_GB2312"/>
          <w:sz w:val="24"/>
          <w:szCs w:val="24"/>
        </w:rPr>
        <w:t>脱附设备处置能力有关，常规处置能力的热脱附设备，配套该技术尾气处置工艺投资成本约</w:t>
      </w:r>
      <w:r>
        <w:rPr>
          <w:rFonts w:eastAsia="仿宋_GB2312"/>
          <w:sz w:val="24"/>
          <w:szCs w:val="24"/>
        </w:rPr>
        <w:t>200</w:t>
      </w:r>
      <w:r>
        <w:rPr>
          <w:rFonts w:ascii="仿宋_GB2312" w:eastAsia="仿宋_GB2312"/>
          <w:sz w:val="24"/>
          <w:szCs w:val="24"/>
        </w:rPr>
        <w:t>万元，运行成本约</w:t>
      </w:r>
      <w:r>
        <w:rPr>
          <w:rFonts w:eastAsia="仿宋_GB2312"/>
          <w:sz w:val="24"/>
          <w:szCs w:val="24"/>
        </w:rPr>
        <w:t>10~20</w:t>
      </w:r>
      <w:r>
        <w:rPr>
          <w:rFonts w:ascii="仿宋_GB2312" w:eastAsia="仿宋_GB2312"/>
          <w:sz w:val="24"/>
          <w:szCs w:val="24"/>
        </w:rPr>
        <w:t>元</w:t>
      </w:r>
      <w:r>
        <w:rPr>
          <w:rFonts w:eastAsia="仿宋_GB2312"/>
          <w:sz w:val="24"/>
          <w:szCs w:val="24"/>
        </w:rPr>
        <w:t>/</w:t>
      </w:r>
      <w:r>
        <w:rPr>
          <w:rFonts w:ascii="仿宋_GB2312" w:eastAsia="仿宋_GB2312"/>
          <w:sz w:val="24"/>
          <w:szCs w:val="24"/>
        </w:rPr>
        <w:t>吨土。</w:t>
      </w:r>
    </w:p>
    <w:p w:rsidR="009C03F4" w:rsidRDefault="009C03F4" w:rsidP="009C03F4">
      <w:pPr>
        <w:pStyle w:val="20"/>
        <w:spacing w:line="360" w:lineRule="auto"/>
        <w:ind w:left="420" w:firstLineChars="0" w:firstLine="0"/>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snapToGrid w:val="0"/>
        <w:spacing w:line="360" w:lineRule="auto"/>
        <w:ind w:firstLineChars="200" w:firstLine="480"/>
        <w:rPr>
          <w:rFonts w:eastAsia="仿宋_GB2312"/>
          <w:sz w:val="24"/>
          <w:szCs w:val="24"/>
        </w:rPr>
      </w:pPr>
      <w:r>
        <w:rPr>
          <w:rFonts w:eastAsia="仿宋_GB2312"/>
          <w:sz w:val="24"/>
          <w:szCs w:val="24"/>
        </w:rPr>
        <w:t>5~6</w:t>
      </w:r>
      <w:r>
        <w:rPr>
          <w:rFonts w:ascii="仿宋_GB2312" w:eastAsia="仿宋_GB2312"/>
          <w:sz w:val="24"/>
          <w:szCs w:val="24"/>
        </w:rPr>
        <w:t>年。</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10. </w:t>
      </w:r>
      <w:r>
        <w:rPr>
          <w:rFonts w:ascii="仿宋_GB2312" w:eastAsia="仿宋_GB2312"/>
          <w:b/>
          <w:bCs/>
          <w:color w:val="000000"/>
          <w:sz w:val="24"/>
          <w:szCs w:val="24"/>
        </w:rPr>
        <w:t>成果转化推广前景</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该技术尚处于局部推广阶段，主要用于公司自有热脱设备中，随着土壤修复市场的快速发展和热脱附技术普及，技术推广前景较好。</w:t>
      </w:r>
    </w:p>
    <w:p w:rsidR="009C03F4" w:rsidRDefault="009C03F4" w:rsidP="009C03F4">
      <w:pPr>
        <w:snapToGrid w:val="0"/>
        <w:spacing w:line="360" w:lineRule="auto"/>
        <w:ind w:firstLineChars="200"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联系人：元妙新</w:t>
      </w:r>
      <w:r>
        <w:rPr>
          <w:rFonts w:eastAsia="仿宋_GB2312"/>
          <w:sz w:val="24"/>
          <w:szCs w:val="24"/>
        </w:rPr>
        <w:t xml:space="preserve">   </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单位：中节能大地（杭州）环境修复有限公司</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电话：</w:t>
      </w:r>
      <w:r>
        <w:rPr>
          <w:rFonts w:eastAsia="仿宋_GB2312"/>
          <w:sz w:val="24"/>
          <w:szCs w:val="24"/>
        </w:rPr>
        <w:t>15906819144</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地址：杭州市江干区景</w:t>
      </w:r>
      <w:proofErr w:type="gramStart"/>
      <w:r>
        <w:rPr>
          <w:rFonts w:ascii="仿宋_GB2312" w:eastAsia="仿宋_GB2312"/>
          <w:sz w:val="24"/>
          <w:szCs w:val="24"/>
        </w:rPr>
        <w:t>昙</w:t>
      </w:r>
      <w:proofErr w:type="gramEnd"/>
      <w:r>
        <w:rPr>
          <w:rFonts w:ascii="仿宋_GB2312" w:eastAsia="仿宋_GB2312"/>
          <w:sz w:val="24"/>
          <w:szCs w:val="24"/>
        </w:rPr>
        <w:t>路</w:t>
      </w:r>
      <w:r>
        <w:rPr>
          <w:rFonts w:eastAsia="仿宋_GB2312"/>
          <w:sz w:val="24"/>
          <w:szCs w:val="24"/>
        </w:rPr>
        <w:t>9</w:t>
      </w:r>
      <w:r>
        <w:rPr>
          <w:rFonts w:ascii="仿宋_GB2312" w:eastAsia="仿宋_GB2312"/>
          <w:sz w:val="24"/>
          <w:szCs w:val="24"/>
        </w:rPr>
        <w:t>号西子国际中心</w:t>
      </w:r>
      <w:r>
        <w:rPr>
          <w:rFonts w:eastAsia="仿宋_GB2312"/>
          <w:sz w:val="24"/>
          <w:szCs w:val="24"/>
        </w:rPr>
        <w:t>B</w:t>
      </w:r>
      <w:r>
        <w:rPr>
          <w:rFonts w:ascii="仿宋_GB2312" w:eastAsia="仿宋_GB2312"/>
          <w:sz w:val="24"/>
          <w:szCs w:val="24"/>
        </w:rPr>
        <w:t>座</w:t>
      </w:r>
      <w:r>
        <w:rPr>
          <w:rFonts w:eastAsia="仿宋_GB2312"/>
          <w:sz w:val="24"/>
          <w:szCs w:val="24"/>
        </w:rPr>
        <w:t>17</w:t>
      </w:r>
      <w:r>
        <w:rPr>
          <w:rFonts w:ascii="仿宋_GB2312" w:eastAsia="仿宋_GB2312"/>
          <w:sz w:val="24"/>
          <w:szCs w:val="24"/>
        </w:rPr>
        <w:t>楼</w:t>
      </w:r>
    </w:p>
    <w:p w:rsidR="009C03F4" w:rsidRDefault="009C03F4" w:rsidP="009C03F4">
      <w:pPr>
        <w:snapToGrid w:val="0"/>
        <w:spacing w:line="360" w:lineRule="auto"/>
        <w:ind w:firstLineChars="200" w:firstLine="480"/>
        <w:rPr>
          <w:rFonts w:eastAsia="仿宋_GB2312"/>
          <w:sz w:val="24"/>
          <w:szCs w:val="24"/>
        </w:rPr>
      </w:pPr>
      <w:r>
        <w:rPr>
          <w:rFonts w:ascii="仿宋_GB2312" w:eastAsia="仿宋_GB2312"/>
          <w:sz w:val="24"/>
          <w:szCs w:val="24"/>
        </w:rPr>
        <w:t>邮箱：</w:t>
      </w:r>
      <w:r>
        <w:rPr>
          <w:rFonts w:eastAsia="仿宋_GB2312"/>
          <w:sz w:val="24"/>
          <w:szCs w:val="24"/>
        </w:rPr>
        <w:t>yuanmiaoxin@dadi-ep.com</w:t>
      </w:r>
    </w:p>
    <w:p w:rsidR="009C03F4" w:rsidRDefault="009C03F4" w:rsidP="009C03F4">
      <w:pPr>
        <w:pStyle w:val="2"/>
        <w:ind w:firstLine="643"/>
        <w:rPr>
          <w:rFonts w:ascii="Times New Roman" w:eastAsia="仿宋_GB2312" w:hAnsi="Times New Roman"/>
          <w:color w:val="000000"/>
          <w:sz w:val="24"/>
          <w:szCs w:val="24"/>
        </w:rPr>
      </w:pPr>
      <w:bookmarkStart w:id="117" w:name="_Toc20384_WPSOffice_Level1"/>
      <w:bookmarkStart w:id="118" w:name="_Toc32054_WPSOffice_Level1"/>
      <w:bookmarkStart w:id="119" w:name="_Toc13416_WPSOffice_Level1"/>
      <w:bookmarkStart w:id="120" w:name="_Toc15430_WPSOffice_Level1"/>
      <w:bookmarkStart w:id="121" w:name="_Toc27764"/>
      <w:bookmarkStart w:id="122" w:name="_Toc7190"/>
      <w:bookmarkEnd w:id="117"/>
      <w:bookmarkEnd w:id="118"/>
      <w:bookmarkEnd w:id="119"/>
      <w:bookmarkEnd w:id="120"/>
      <w:bookmarkEnd w:id="121"/>
      <w:r>
        <w:rPr>
          <w:rFonts w:ascii="楷体_GB2312" w:hAnsi="Times New Roman"/>
        </w:rPr>
        <w:t>（</w:t>
      </w:r>
      <w:r w:rsidR="00A7474E">
        <w:rPr>
          <w:rFonts w:ascii="楷体_GB2312" w:hAnsi="Times New Roman"/>
        </w:rPr>
        <w:t>十五</w:t>
      </w:r>
      <w:r>
        <w:rPr>
          <w:rFonts w:ascii="楷体_GB2312" w:hAnsi="Times New Roman"/>
        </w:rPr>
        <w:t>）水泥窑协同处置重金属污染土技术</w:t>
      </w:r>
      <w:bookmarkEnd w:id="122"/>
    </w:p>
    <w:p w:rsidR="009C03F4" w:rsidRDefault="009C03F4" w:rsidP="009C03F4">
      <w:pPr>
        <w:snapToGrid w:val="0"/>
        <w:spacing w:line="360" w:lineRule="auto"/>
        <w:ind w:firstLineChars="200" w:firstLine="482"/>
        <w:rPr>
          <w:rFonts w:eastAsia="仿宋_GB2312"/>
          <w:color w:val="000000"/>
          <w:sz w:val="24"/>
          <w:szCs w:val="24"/>
        </w:rPr>
      </w:pPr>
      <w:r>
        <w:rPr>
          <w:rFonts w:eastAsia="仿宋_GB2312"/>
          <w:b/>
          <w:bCs/>
          <w:color w:val="000000"/>
          <w:sz w:val="24"/>
          <w:szCs w:val="24"/>
        </w:rPr>
        <w:t xml:space="preserve">1. </w:t>
      </w:r>
      <w:r>
        <w:rPr>
          <w:rFonts w:ascii="仿宋_GB2312" w:eastAsia="仿宋_GB2312"/>
          <w:b/>
          <w:bCs/>
          <w:color w:val="000000"/>
          <w:sz w:val="24"/>
          <w:szCs w:val="24"/>
        </w:rPr>
        <w:t>技术名称：</w:t>
      </w:r>
      <w:r>
        <w:rPr>
          <w:rFonts w:ascii="仿宋_GB2312" w:eastAsia="仿宋_GB2312"/>
          <w:color w:val="000000"/>
          <w:sz w:val="24"/>
          <w:szCs w:val="24"/>
        </w:rPr>
        <w:t>水泥窑协同处置重金属污染土技术</w:t>
      </w:r>
    </w:p>
    <w:p w:rsidR="009C03F4" w:rsidRDefault="009C03F4" w:rsidP="009C03F4">
      <w:pPr>
        <w:snapToGrid w:val="0"/>
        <w:spacing w:line="360" w:lineRule="auto"/>
        <w:ind w:firstLineChars="200" w:firstLine="482"/>
        <w:rPr>
          <w:rFonts w:eastAsia="仿宋_GB2312"/>
          <w:color w:val="000000"/>
          <w:sz w:val="24"/>
          <w:szCs w:val="24"/>
        </w:rPr>
      </w:pPr>
      <w:r>
        <w:rPr>
          <w:rFonts w:eastAsia="仿宋_GB2312"/>
          <w:b/>
          <w:bCs/>
          <w:color w:val="000000"/>
          <w:sz w:val="24"/>
          <w:szCs w:val="24"/>
        </w:rPr>
        <w:t xml:space="preserve">2. </w:t>
      </w:r>
      <w:r>
        <w:rPr>
          <w:rFonts w:ascii="仿宋_GB2312" w:eastAsia="仿宋_GB2312"/>
          <w:b/>
          <w:bCs/>
          <w:color w:val="000000"/>
          <w:sz w:val="24"/>
          <w:szCs w:val="24"/>
        </w:rPr>
        <w:t>适用行业：</w:t>
      </w:r>
      <w:r>
        <w:rPr>
          <w:rFonts w:ascii="仿宋_GB2312" w:eastAsia="仿宋_GB2312"/>
          <w:color w:val="000000"/>
          <w:sz w:val="24"/>
          <w:szCs w:val="24"/>
        </w:rPr>
        <w:t>水泥，污染土处置</w:t>
      </w:r>
    </w:p>
    <w:p w:rsidR="009C03F4" w:rsidRDefault="009C03F4" w:rsidP="009C03F4">
      <w:pPr>
        <w:snapToGrid w:val="0"/>
        <w:spacing w:line="360" w:lineRule="auto"/>
        <w:ind w:firstLineChars="200" w:firstLine="482"/>
        <w:rPr>
          <w:rFonts w:eastAsia="仿宋_GB2312"/>
          <w:color w:val="000000"/>
          <w:sz w:val="24"/>
          <w:szCs w:val="24"/>
        </w:rPr>
      </w:pPr>
      <w:r>
        <w:rPr>
          <w:rFonts w:eastAsia="仿宋_GB2312"/>
          <w:b/>
          <w:bCs/>
          <w:color w:val="000000"/>
          <w:sz w:val="24"/>
          <w:szCs w:val="24"/>
        </w:rPr>
        <w:t xml:space="preserve">3. </w:t>
      </w:r>
      <w:r>
        <w:rPr>
          <w:rFonts w:ascii="仿宋_GB2312" w:eastAsia="仿宋_GB2312"/>
          <w:b/>
          <w:bCs/>
          <w:color w:val="000000"/>
          <w:sz w:val="24"/>
          <w:szCs w:val="24"/>
        </w:rPr>
        <w:t>技术提供方：</w:t>
      </w:r>
      <w:r>
        <w:rPr>
          <w:rFonts w:ascii="仿宋_GB2312" w:eastAsia="仿宋_GB2312"/>
          <w:color w:val="000000"/>
          <w:sz w:val="24"/>
          <w:szCs w:val="24"/>
        </w:rPr>
        <w:t>北京金隅集团股份有限公司</w:t>
      </w:r>
    </w:p>
    <w:p w:rsidR="009C03F4" w:rsidRDefault="009C03F4" w:rsidP="009C03F4">
      <w:pPr>
        <w:snapToGrid w:val="0"/>
        <w:spacing w:line="360" w:lineRule="auto"/>
        <w:ind w:firstLineChars="200" w:firstLine="482"/>
        <w:rPr>
          <w:rFonts w:eastAsia="仿宋_GB2312"/>
          <w:color w:val="000000"/>
          <w:sz w:val="24"/>
          <w:szCs w:val="24"/>
        </w:rPr>
      </w:pPr>
      <w:r>
        <w:rPr>
          <w:rFonts w:eastAsia="仿宋_GB2312"/>
          <w:b/>
          <w:bCs/>
          <w:color w:val="000000"/>
          <w:sz w:val="24"/>
          <w:szCs w:val="24"/>
        </w:rPr>
        <w:t xml:space="preserve">4. </w:t>
      </w:r>
      <w:r>
        <w:rPr>
          <w:rFonts w:ascii="仿宋_GB2312" w:eastAsia="仿宋_GB2312"/>
          <w:b/>
          <w:bCs/>
          <w:color w:val="000000"/>
          <w:sz w:val="24"/>
          <w:szCs w:val="24"/>
        </w:rPr>
        <w:t>适用范围：</w:t>
      </w:r>
      <w:r>
        <w:rPr>
          <w:rFonts w:ascii="仿宋_GB2312" w:eastAsia="仿宋_GB2312"/>
          <w:color w:val="000000"/>
          <w:sz w:val="24"/>
          <w:szCs w:val="24"/>
        </w:rPr>
        <w:t>适用于单线日产</w:t>
      </w:r>
      <w:r>
        <w:rPr>
          <w:rFonts w:eastAsia="仿宋_GB2312"/>
          <w:color w:val="000000"/>
          <w:sz w:val="24"/>
          <w:szCs w:val="24"/>
        </w:rPr>
        <w:t>2000</w:t>
      </w:r>
      <w:r>
        <w:rPr>
          <w:rFonts w:ascii="仿宋_GB2312" w:eastAsia="仿宋_GB2312"/>
          <w:color w:val="000000"/>
          <w:sz w:val="24"/>
          <w:szCs w:val="24"/>
        </w:rPr>
        <w:t>吨以上的新型干法水泥生产线，</w:t>
      </w:r>
      <w:proofErr w:type="gramStart"/>
      <w:r>
        <w:rPr>
          <w:rFonts w:ascii="仿宋_GB2312" w:eastAsia="仿宋_GB2312"/>
          <w:color w:val="000000"/>
          <w:sz w:val="24"/>
          <w:szCs w:val="24"/>
        </w:rPr>
        <w:t>不</w:t>
      </w:r>
      <w:proofErr w:type="gramEnd"/>
      <w:r>
        <w:rPr>
          <w:rFonts w:ascii="仿宋_GB2312" w:eastAsia="仿宋_GB2312"/>
          <w:color w:val="000000"/>
          <w:sz w:val="24"/>
          <w:szCs w:val="24"/>
        </w:rPr>
        <w:t>含有汞、铊、铬、放射性以及有机污染物的重金属污染土壤的处置。</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5. </w:t>
      </w:r>
      <w:r>
        <w:rPr>
          <w:rFonts w:ascii="仿宋_GB2312" w:eastAsia="仿宋_GB2312"/>
          <w:b/>
          <w:bCs/>
          <w:color w:val="000000"/>
          <w:sz w:val="24"/>
          <w:szCs w:val="24"/>
        </w:rPr>
        <w:t>技术内容</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lastRenderedPageBreak/>
        <w:t>该技术是利用现有新型干法水泥生产线，采用重金属污染土替代水泥生产硅质、铝质原料，通过生料配料技术的调整以及水泥生产工艺参数的调控，使污染土处置能够满足现有水泥生产工艺要求。在水泥熟料烧成过程中实现污染土中的重金属在水泥熟料矿物中的固化，从而达到污染土壤处置的目的。重金属固化率达</w:t>
      </w:r>
      <w:r>
        <w:rPr>
          <w:rFonts w:eastAsia="仿宋_GB2312"/>
          <w:color w:val="000000"/>
          <w:sz w:val="24"/>
          <w:szCs w:val="24"/>
        </w:rPr>
        <w:t>80%</w:t>
      </w:r>
      <w:r>
        <w:rPr>
          <w:rFonts w:ascii="仿宋_GB2312" w:eastAsia="仿宋_GB2312"/>
          <w:color w:val="000000"/>
          <w:sz w:val="24"/>
          <w:szCs w:val="24"/>
        </w:rPr>
        <w:t>以上，烟气排放和水泥熟料性能、重金属总量和重金属浸出符合国家相关标准要求。</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该技术可充分利用现有水泥生产设施，实用性强，重金属固化效果好，无废渣排出，同时可替代水泥生产部分原材料，有助于节约资源。</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6. </w:t>
      </w:r>
      <w:r>
        <w:rPr>
          <w:rFonts w:ascii="仿宋_GB2312" w:eastAsia="仿宋_GB2312"/>
          <w:b/>
          <w:bCs/>
          <w:color w:val="000000"/>
          <w:sz w:val="24"/>
          <w:szCs w:val="24"/>
        </w:rPr>
        <w:t>技术效果</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重金属污染土的处置量主要由污染土的碱含量、硫、氯含量、含水率、重金属污染物的浓度，水泥生产原材料的化学组成以及水泥生产线的情况确定。以日产</w:t>
      </w:r>
      <w:r>
        <w:rPr>
          <w:rFonts w:eastAsia="仿宋_GB2312"/>
          <w:color w:val="000000"/>
          <w:sz w:val="24"/>
          <w:szCs w:val="24"/>
        </w:rPr>
        <w:t>3200</w:t>
      </w:r>
      <w:r>
        <w:rPr>
          <w:rFonts w:ascii="仿宋_GB2312" w:eastAsia="仿宋_GB2312"/>
          <w:color w:val="000000"/>
          <w:sz w:val="24"/>
          <w:szCs w:val="24"/>
        </w:rPr>
        <w:t>吨的新型干法水泥生产线为例，以每年生产</w:t>
      </w:r>
      <w:r>
        <w:rPr>
          <w:rFonts w:eastAsia="仿宋_GB2312"/>
          <w:color w:val="000000"/>
          <w:sz w:val="24"/>
          <w:szCs w:val="24"/>
        </w:rPr>
        <w:t>300</w:t>
      </w:r>
      <w:r>
        <w:rPr>
          <w:rFonts w:ascii="仿宋_GB2312" w:eastAsia="仿宋_GB2312"/>
          <w:color w:val="000000"/>
          <w:sz w:val="24"/>
          <w:szCs w:val="24"/>
        </w:rPr>
        <w:t>天计，污染土添加</w:t>
      </w:r>
      <w:proofErr w:type="gramStart"/>
      <w:r>
        <w:rPr>
          <w:rFonts w:ascii="仿宋_GB2312" w:eastAsia="仿宋_GB2312"/>
          <w:color w:val="000000"/>
          <w:sz w:val="24"/>
          <w:szCs w:val="24"/>
        </w:rPr>
        <w:t>量按照</w:t>
      </w:r>
      <w:proofErr w:type="gramEnd"/>
      <w:r>
        <w:rPr>
          <w:rFonts w:ascii="仿宋_GB2312" w:eastAsia="仿宋_GB2312"/>
          <w:color w:val="000000"/>
          <w:sz w:val="24"/>
          <w:szCs w:val="24"/>
        </w:rPr>
        <w:t>水泥熟料产量的</w:t>
      </w:r>
      <w:r>
        <w:rPr>
          <w:rFonts w:eastAsia="仿宋_GB2312"/>
          <w:color w:val="000000"/>
          <w:sz w:val="24"/>
          <w:szCs w:val="24"/>
        </w:rPr>
        <w:t>4%</w:t>
      </w:r>
      <w:r>
        <w:rPr>
          <w:rFonts w:ascii="仿宋_GB2312" w:eastAsia="仿宋_GB2312"/>
          <w:color w:val="000000"/>
          <w:sz w:val="24"/>
          <w:szCs w:val="24"/>
        </w:rPr>
        <w:t>计算，重金属污染土壤的年处置量可达</w:t>
      </w:r>
      <w:r>
        <w:rPr>
          <w:rFonts w:eastAsia="仿宋_GB2312"/>
          <w:color w:val="000000"/>
          <w:sz w:val="24"/>
          <w:szCs w:val="24"/>
        </w:rPr>
        <w:t>3.84</w:t>
      </w:r>
      <w:r>
        <w:rPr>
          <w:rFonts w:ascii="仿宋_GB2312" w:eastAsia="仿宋_GB2312"/>
          <w:color w:val="000000"/>
          <w:sz w:val="24"/>
          <w:szCs w:val="24"/>
        </w:rPr>
        <w:t>万吨，烟气排放和水泥熟料性能符合国家相关标准要求。</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7. </w:t>
      </w:r>
      <w:r>
        <w:rPr>
          <w:rFonts w:ascii="仿宋_GB2312" w:eastAsia="仿宋_GB2312"/>
          <w:b/>
          <w:bCs/>
          <w:color w:val="000000"/>
          <w:sz w:val="24"/>
          <w:szCs w:val="24"/>
        </w:rPr>
        <w:t>示范与推广应用情况</w:t>
      </w:r>
    </w:p>
    <w:p w:rsidR="009C03F4" w:rsidRDefault="009C03F4" w:rsidP="009C03F4">
      <w:pPr>
        <w:snapToGrid w:val="0"/>
        <w:spacing w:line="360" w:lineRule="auto"/>
        <w:ind w:firstLineChars="200" w:firstLine="480"/>
        <w:rPr>
          <w:rFonts w:eastAsia="仿宋_GB2312"/>
          <w:color w:val="000000"/>
          <w:sz w:val="24"/>
          <w:szCs w:val="24"/>
        </w:rPr>
      </w:pPr>
      <w:r>
        <w:rPr>
          <w:rFonts w:eastAsia="仿宋_GB2312"/>
          <w:color w:val="000000"/>
          <w:sz w:val="24"/>
          <w:szCs w:val="24"/>
        </w:rPr>
        <w:t>2015</w:t>
      </w:r>
      <w:r>
        <w:rPr>
          <w:rFonts w:ascii="仿宋_GB2312" w:eastAsia="仿宋_GB2312"/>
          <w:color w:val="000000"/>
          <w:sz w:val="24"/>
          <w:szCs w:val="24"/>
        </w:rPr>
        <w:t>年</w:t>
      </w:r>
      <w:r>
        <w:rPr>
          <w:rFonts w:eastAsia="仿宋_GB2312"/>
          <w:color w:val="000000"/>
          <w:sz w:val="24"/>
          <w:szCs w:val="24"/>
        </w:rPr>
        <w:t>4</w:t>
      </w:r>
      <w:r>
        <w:rPr>
          <w:rFonts w:ascii="仿宋_GB2312" w:eastAsia="仿宋_GB2312"/>
          <w:color w:val="000000"/>
          <w:sz w:val="24"/>
          <w:szCs w:val="24"/>
        </w:rPr>
        <w:t>月，在北京金隅北水环保科技有限公司日产</w:t>
      </w:r>
      <w:r>
        <w:rPr>
          <w:rFonts w:eastAsia="仿宋_GB2312"/>
          <w:color w:val="000000"/>
          <w:sz w:val="24"/>
          <w:szCs w:val="24"/>
        </w:rPr>
        <w:t>3200t</w:t>
      </w:r>
      <w:r>
        <w:rPr>
          <w:rFonts w:ascii="仿宋_GB2312" w:eastAsia="仿宋_GB2312"/>
          <w:color w:val="000000"/>
          <w:sz w:val="24"/>
          <w:szCs w:val="24"/>
        </w:rPr>
        <w:t>的新型干法水泥生产线上进行重金属污染土壤处置示范。在北京金隅北水环保科技有限公司、河北金隅鼎鑫水泥有限公司进行了推广应用，处置污染土达</w:t>
      </w:r>
      <w:r>
        <w:rPr>
          <w:rFonts w:eastAsia="仿宋_GB2312"/>
          <w:color w:val="000000"/>
          <w:sz w:val="24"/>
          <w:szCs w:val="24"/>
        </w:rPr>
        <w:t>10</w:t>
      </w:r>
      <w:r>
        <w:rPr>
          <w:rFonts w:ascii="仿宋_GB2312" w:eastAsia="仿宋_GB2312"/>
          <w:color w:val="000000"/>
          <w:sz w:val="24"/>
          <w:szCs w:val="24"/>
        </w:rPr>
        <w:t>万吨以上。</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8. </w:t>
      </w:r>
      <w:r>
        <w:rPr>
          <w:rFonts w:ascii="仿宋_GB2312" w:eastAsia="仿宋_GB2312"/>
          <w:b/>
          <w:bCs/>
          <w:color w:val="000000"/>
          <w:sz w:val="24"/>
          <w:szCs w:val="24"/>
        </w:rPr>
        <w:t>投资与运行成本估算</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利用现有新型干法水泥生产线进行改造，主要投资包括重金属污染土储存、预处理及尾气净化设施、污染土输送设施以及污染土实验室分析能力建设等。投资成本</w:t>
      </w:r>
      <w:r>
        <w:rPr>
          <w:rFonts w:eastAsia="仿宋_GB2312"/>
          <w:color w:val="000000"/>
          <w:sz w:val="24"/>
          <w:szCs w:val="24"/>
        </w:rPr>
        <w:t>500~1000</w:t>
      </w:r>
      <w:r>
        <w:rPr>
          <w:rFonts w:ascii="仿宋_GB2312" w:eastAsia="仿宋_GB2312"/>
          <w:color w:val="000000"/>
          <w:sz w:val="24"/>
          <w:szCs w:val="24"/>
        </w:rPr>
        <w:t>万元。</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利用现有新型干法水泥生产线进行改造，污染土处置运行成本主要包括污染土厂内倒运、人工成本、设备折旧、污染土预处理设施运行维护、污染土处置引起的能源消耗等，综合成本约</w:t>
      </w:r>
      <w:r>
        <w:rPr>
          <w:rFonts w:eastAsia="仿宋_GB2312"/>
          <w:color w:val="000000"/>
          <w:sz w:val="24"/>
          <w:szCs w:val="24"/>
        </w:rPr>
        <w:t>100~300</w:t>
      </w:r>
      <w:r>
        <w:rPr>
          <w:rFonts w:ascii="仿宋_GB2312" w:eastAsia="仿宋_GB2312"/>
          <w:color w:val="000000"/>
          <w:sz w:val="24"/>
          <w:szCs w:val="24"/>
        </w:rPr>
        <w:t>元。</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9. </w:t>
      </w:r>
      <w:r>
        <w:rPr>
          <w:rFonts w:ascii="仿宋_GB2312" w:eastAsia="仿宋_GB2312"/>
          <w:b/>
          <w:bCs/>
          <w:color w:val="000000"/>
          <w:sz w:val="24"/>
          <w:szCs w:val="24"/>
        </w:rPr>
        <w:t>投资回收期</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利用现有新型干法水泥生产线进行改造，协同处置重金属污染土壤的投资回收期约</w:t>
      </w:r>
      <w:r>
        <w:rPr>
          <w:rFonts w:eastAsia="仿宋_GB2312"/>
          <w:color w:val="000000"/>
          <w:sz w:val="24"/>
          <w:szCs w:val="24"/>
        </w:rPr>
        <w:t>2~5</w:t>
      </w:r>
      <w:r>
        <w:rPr>
          <w:rFonts w:ascii="仿宋_GB2312" w:eastAsia="仿宋_GB2312"/>
          <w:color w:val="000000"/>
          <w:sz w:val="24"/>
          <w:szCs w:val="24"/>
        </w:rPr>
        <w:t>年。</w:t>
      </w:r>
    </w:p>
    <w:p w:rsidR="009C03F4" w:rsidRDefault="009C03F4" w:rsidP="009C03F4">
      <w:pPr>
        <w:snapToGrid w:val="0"/>
        <w:spacing w:line="360" w:lineRule="auto"/>
        <w:ind w:firstLineChars="200" w:firstLine="482"/>
        <w:rPr>
          <w:rFonts w:eastAsia="仿宋_GB2312"/>
          <w:b/>
          <w:bCs/>
          <w:color w:val="000000"/>
          <w:sz w:val="24"/>
          <w:szCs w:val="24"/>
        </w:rPr>
      </w:pPr>
      <w:r>
        <w:rPr>
          <w:rFonts w:eastAsia="仿宋_GB2312"/>
          <w:b/>
          <w:bCs/>
          <w:color w:val="000000"/>
          <w:sz w:val="24"/>
          <w:szCs w:val="24"/>
        </w:rPr>
        <w:t xml:space="preserve">10. </w:t>
      </w:r>
      <w:r>
        <w:rPr>
          <w:rFonts w:ascii="仿宋_GB2312" w:eastAsia="仿宋_GB2312"/>
          <w:b/>
          <w:bCs/>
          <w:color w:val="000000"/>
          <w:sz w:val="24"/>
          <w:szCs w:val="24"/>
        </w:rPr>
        <w:t>成果转化推广前景</w:t>
      </w:r>
    </w:p>
    <w:p w:rsidR="009C03F4" w:rsidRDefault="009C03F4" w:rsidP="009C03F4">
      <w:pPr>
        <w:snapToGrid w:val="0"/>
        <w:spacing w:line="360" w:lineRule="auto"/>
        <w:ind w:firstLineChars="200" w:firstLine="480"/>
        <w:rPr>
          <w:color w:val="000000"/>
          <w:sz w:val="24"/>
          <w:szCs w:val="24"/>
        </w:rPr>
      </w:pPr>
      <w:r>
        <w:rPr>
          <w:rFonts w:ascii="仿宋_GB2312" w:eastAsia="仿宋_GB2312"/>
          <w:color w:val="000000"/>
          <w:sz w:val="24"/>
          <w:szCs w:val="24"/>
        </w:rPr>
        <w:t>该技术成果处于局部推广应用阶段，转化推广前景广阔</w:t>
      </w:r>
      <w:r>
        <w:rPr>
          <w:rFonts w:ascii="宋体" w:hAnsi="宋体"/>
          <w:color w:val="000000"/>
          <w:sz w:val="24"/>
          <w:szCs w:val="24"/>
        </w:rPr>
        <w:t>。</w:t>
      </w:r>
    </w:p>
    <w:p w:rsidR="009C03F4" w:rsidRDefault="009C03F4" w:rsidP="009C03F4">
      <w:pPr>
        <w:numPr>
          <w:ilvl w:val="0"/>
          <w:numId w:val="4"/>
        </w:numPr>
        <w:snapToGrid w:val="0"/>
        <w:spacing w:line="360" w:lineRule="auto"/>
        <w:ind w:firstLineChars="200" w:firstLine="482"/>
        <w:rPr>
          <w:rFonts w:eastAsia="仿宋_GB2312"/>
          <w:b/>
          <w:bCs/>
          <w:color w:val="000000"/>
          <w:sz w:val="24"/>
          <w:szCs w:val="24"/>
        </w:rPr>
      </w:pPr>
      <w:r>
        <w:rPr>
          <w:rFonts w:ascii="仿宋_GB2312" w:eastAsia="仿宋_GB2312"/>
          <w:b/>
          <w:bCs/>
          <w:color w:val="000000"/>
          <w:sz w:val="24"/>
          <w:szCs w:val="24"/>
        </w:rPr>
        <w:lastRenderedPageBreak/>
        <w:t>联系方式</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sz w:val="24"/>
          <w:szCs w:val="24"/>
        </w:rPr>
        <w:t>联系人：</w:t>
      </w:r>
      <w:r>
        <w:rPr>
          <w:rFonts w:ascii="仿宋_GB2312" w:eastAsia="仿宋_GB2312"/>
          <w:color w:val="000000"/>
          <w:sz w:val="24"/>
          <w:szCs w:val="24"/>
        </w:rPr>
        <w:t>杨飞华</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sz w:val="24"/>
          <w:szCs w:val="24"/>
        </w:rPr>
        <w:t>单位：</w:t>
      </w:r>
      <w:r>
        <w:rPr>
          <w:rFonts w:ascii="仿宋_GB2312" w:eastAsia="仿宋_GB2312"/>
          <w:color w:val="000000"/>
          <w:sz w:val="24"/>
          <w:szCs w:val="24"/>
        </w:rPr>
        <w:t>北京金隅集团股份有限公司</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color w:val="000000"/>
          <w:sz w:val="24"/>
          <w:szCs w:val="24"/>
        </w:rPr>
        <w:t>地址：北京市东城区北三环东路</w:t>
      </w:r>
      <w:r>
        <w:rPr>
          <w:rFonts w:eastAsia="仿宋_GB2312"/>
          <w:color w:val="000000"/>
          <w:sz w:val="24"/>
          <w:szCs w:val="24"/>
        </w:rPr>
        <w:t>36</w:t>
      </w:r>
      <w:r>
        <w:rPr>
          <w:rFonts w:ascii="仿宋_GB2312" w:eastAsia="仿宋_GB2312"/>
          <w:color w:val="000000"/>
          <w:sz w:val="24"/>
          <w:szCs w:val="24"/>
        </w:rPr>
        <w:t>号环球贸易中心</w:t>
      </w:r>
    </w:p>
    <w:p w:rsidR="009C03F4" w:rsidRDefault="009C03F4" w:rsidP="009C03F4">
      <w:pPr>
        <w:snapToGrid w:val="0"/>
        <w:spacing w:line="360" w:lineRule="auto"/>
        <w:ind w:firstLineChars="200" w:firstLine="480"/>
        <w:rPr>
          <w:rFonts w:eastAsia="仿宋_GB2312"/>
          <w:color w:val="000000"/>
          <w:sz w:val="24"/>
          <w:szCs w:val="24"/>
        </w:rPr>
      </w:pPr>
      <w:r>
        <w:rPr>
          <w:rFonts w:ascii="仿宋_GB2312" w:eastAsia="仿宋_GB2312"/>
          <w:sz w:val="24"/>
          <w:szCs w:val="24"/>
        </w:rPr>
        <w:t>电话：</w:t>
      </w:r>
      <w:r>
        <w:rPr>
          <w:rFonts w:eastAsia="仿宋_GB2312"/>
          <w:color w:val="000000"/>
          <w:sz w:val="24"/>
          <w:szCs w:val="24"/>
        </w:rPr>
        <w:t>13810660258</w:t>
      </w:r>
    </w:p>
    <w:p w:rsidR="009C03F4" w:rsidRDefault="009C03F4" w:rsidP="009C03F4">
      <w:pPr>
        <w:snapToGrid w:val="0"/>
        <w:spacing w:line="360" w:lineRule="auto"/>
        <w:ind w:firstLineChars="200" w:firstLine="480"/>
        <w:rPr>
          <w:rFonts w:eastAsia="仿宋_GB2312" w:hint="eastAsia"/>
          <w:color w:val="000000"/>
          <w:sz w:val="24"/>
          <w:szCs w:val="24"/>
        </w:rPr>
      </w:pPr>
      <w:r>
        <w:rPr>
          <w:rFonts w:ascii="仿宋_GB2312" w:eastAsia="仿宋_GB2312"/>
          <w:color w:val="000000"/>
          <w:sz w:val="24"/>
          <w:szCs w:val="24"/>
        </w:rPr>
        <w:t>邮箱：</w:t>
      </w:r>
      <w:hyperlink r:id="rId20" w:history="1">
        <w:r w:rsidR="00F576E2" w:rsidRPr="00402F4C">
          <w:rPr>
            <w:rStyle w:val="aa"/>
            <w:rFonts w:eastAsia="仿宋_GB2312"/>
            <w:sz w:val="24"/>
            <w:szCs w:val="24"/>
          </w:rPr>
          <w:t>chyangfeihua@126.com</w:t>
        </w:r>
      </w:hyperlink>
    </w:p>
    <w:p w:rsidR="00F576E2" w:rsidRDefault="00F576E2" w:rsidP="009C03F4">
      <w:pPr>
        <w:snapToGrid w:val="0"/>
        <w:spacing w:line="360" w:lineRule="auto"/>
        <w:ind w:firstLineChars="200" w:firstLine="480"/>
        <w:rPr>
          <w:rFonts w:eastAsia="仿宋_GB2312" w:hint="eastAsia"/>
          <w:color w:val="000000"/>
          <w:sz w:val="24"/>
          <w:szCs w:val="24"/>
        </w:rPr>
      </w:pPr>
    </w:p>
    <w:p w:rsidR="00F576E2" w:rsidRDefault="00F576E2" w:rsidP="009C03F4">
      <w:pPr>
        <w:snapToGrid w:val="0"/>
        <w:spacing w:line="360" w:lineRule="auto"/>
        <w:ind w:firstLineChars="200" w:firstLine="480"/>
        <w:rPr>
          <w:rFonts w:eastAsia="仿宋_GB2312"/>
          <w:color w:val="000000"/>
          <w:sz w:val="24"/>
          <w:szCs w:val="24"/>
        </w:rPr>
      </w:pPr>
    </w:p>
    <w:p w:rsidR="009C03F4" w:rsidRDefault="009C03F4" w:rsidP="00F576E2">
      <w:pPr>
        <w:pStyle w:val="1"/>
        <w:rPr>
          <w:sz w:val="36"/>
          <w:szCs w:val="36"/>
        </w:rPr>
      </w:pPr>
      <w:bookmarkStart w:id="123" w:name="_Toc29091_WPSOffice_Level1"/>
      <w:bookmarkStart w:id="124" w:name="_Toc12642_WPSOffice_Level1"/>
      <w:bookmarkStart w:id="125" w:name="_Toc25726_WPSOffice_Level1"/>
      <w:bookmarkStart w:id="126" w:name="_Toc17166_WPSOffice_Level1"/>
      <w:bookmarkStart w:id="127" w:name="_Toc3136_WPSOffice_Level1"/>
      <w:bookmarkStart w:id="128" w:name="_Toc1853_WPSOffice_Level1"/>
      <w:bookmarkStart w:id="129" w:name="_Toc8219"/>
      <w:bookmarkStart w:id="130" w:name="_Toc27852"/>
      <w:bookmarkEnd w:id="123"/>
      <w:bookmarkEnd w:id="124"/>
      <w:bookmarkEnd w:id="125"/>
      <w:bookmarkEnd w:id="126"/>
      <w:bookmarkEnd w:id="127"/>
      <w:bookmarkEnd w:id="128"/>
      <w:bookmarkEnd w:id="129"/>
      <w:r>
        <w:rPr>
          <w:rFonts w:ascii="黑体" w:hAnsi="黑体"/>
        </w:rPr>
        <w:t>四、固</w:t>
      </w:r>
      <w:proofErr w:type="gramStart"/>
      <w:r>
        <w:rPr>
          <w:rFonts w:ascii="黑体" w:hAnsi="黑体"/>
        </w:rPr>
        <w:t>废污染</w:t>
      </w:r>
      <w:proofErr w:type="gramEnd"/>
      <w:r>
        <w:rPr>
          <w:rFonts w:ascii="黑体" w:hAnsi="黑体"/>
        </w:rPr>
        <w:t>防治技术</w:t>
      </w:r>
      <w:bookmarkEnd w:id="130"/>
      <w:r>
        <w:rPr>
          <w:rFonts w:ascii="黑体" w:hAnsi="黑体"/>
        </w:rPr>
        <w:t>成果</w:t>
      </w:r>
    </w:p>
    <w:p w:rsidR="009C03F4" w:rsidRDefault="009C03F4" w:rsidP="009C03F4">
      <w:pPr>
        <w:pStyle w:val="2"/>
        <w:ind w:firstLine="643"/>
        <w:rPr>
          <w:rFonts w:ascii="Times New Roman" w:hAnsi="Times New Roman"/>
        </w:rPr>
      </w:pPr>
      <w:bookmarkStart w:id="131" w:name="_Toc780_WPSOffice_Level1"/>
      <w:bookmarkStart w:id="132" w:name="_Toc26322_WPSOffice_Level1"/>
      <w:bookmarkStart w:id="133" w:name="_Toc18386_WPSOffice_Level1"/>
      <w:bookmarkStart w:id="134" w:name="_Toc24607_WPSOffice_Level1"/>
      <w:bookmarkStart w:id="135" w:name="_Toc31484_WPSOffice_Level1"/>
      <w:bookmarkStart w:id="136" w:name="_Toc20507_WPSOffice_Level1"/>
      <w:bookmarkStart w:id="137" w:name="_Toc7366"/>
      <w:bookmarkStart w:id="138" w:name="_Toc22395"/>
      <w:bookmarkEnd w:id="131"/>
      <w:bookmarkEnd w:id="132"/>
      <w:bookmarkEnd w:id="133"/>
      <w:bookmarkEnd w:id="134"/>
      <w:bookmarkEnd w:id="135"/>
      <w:bookmarkEnd w:id="136"/>
      <w:bookmarkEnd w:id="137"/>
      <w:r>
        <w:rPr>
          <w:rFonts w:ascii="楷体_GB2312" w:hAnsi="Times New Roman"/>
        </w:rPr>
        <w:t>（</w:t>
      </w:r>
      <w:r w:rsidR="00A7474E">
        <w:rPr>
          <w:rFonts w:ascii="楷体_GB2312" w:hAnsi="Times New Roman"/>
        </w:rPr>
        <w:t>十六</w:t>
      </w:r>
      <w:r>
        <w:rPr>
          <w:rFonts w:ascii="楷体_GB2312" w:hAnsi="Times New Roman"/>
        </w:rPr>
        <w:t>）污泥与餐厨等有机质联合厌氧消化技术</w:t>
      </w:r>
      <w:bookmarkEnd w:id="138"/>
    </w:p>
    <w:p w:rsidR="009C03F4" w:rsidRDefault="009C03F4" w:rsidP="009C03F4">
      <w:pPr>
        <w:pStyle w:val="20"/>
        <w:spacing w:line="360" w:lineRule="auto"/>
        <w:ind w:leftChars="200" w:left="420" w:firstLineChars="0" w:firstLine="0"/>
        <w:rPr>
          <w:rFonts w:eastAsia="仿宋_GB2312"/>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：污泥与餐厨等有机质联合厌氧消化技术</w:t>
      </w:r>
    </w:p>
    <w:p w:rsidR="009C03F4" w:rsidRDefault="009C03F4" w:rsidP="009C03F4">
      <w:pPr>
        <w:pStyle w:val="20"/>
        <w:spacing w:line="360" w:lineRule="auto"/>
        <w:ind w:leftChars="200" w:left="420" w:firstLineChars="0" w:firstLine="0"/>
        <w:rPr>
          <w:rFonts w:eastAsia="仿宋_GB2312"/>
          <w:sz w:val="24"/>
          <w:szCs w:val="24"/>
        </w:rPr>
      </w:pPr>
      <w:r>
        <w:rPr>
          <w:rFonts w:eastAsia="仿宋_GB2312"/>
          <w:b/>
          <w:bCs/>
          <w:sz w:val="24"/>
          <w:szCs w:val="24"/>
        </w:rPr>
        <w:t xml:space="preserve">2. </w:t>
      </w:r>
      <w:r>
        <w:rPr>
          <w:rFonts w:ascii="仿宋_GB2312" w:eastAsia="仿宋_GB2312"/>
          <w:b/>
          <w:bCs/>
          <w:sz w:val="24"/>
          <w:szCs w:val="24"/>
        </w:rPr>
        <w:t>适用行业</w:t>
      </w:r>
      <w:r>
        <w:rPr>
          <w:rFonts w:ascii="仿宋_GB2312" w:eastAsia="仿宋_GB2312"/>
          <w:sz w:val="24"/>
          <w:szCs w:val="24"/>
        </w:rPr>
        <w:t>：污水厂污泥和城市有机固体废弃物处理处置</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：同济大学、城市污染控制国家工程研究中心、镇江</w:t>
      </w:r>
      <w:proofErr w:type="gramStart"/>
      <w:r>
        <w:rPr>
          <w:rFonts w:ascii="仿宋_GB2312" w:eastAsia="仿宋_GB2312"/>
          <w:sz w:val="24"/>
          <w:szCs w:val="24"/>
        </w:rPr>
        <w:t>市水业总公司</w:t>
      </w:r>
      <w:proofErr w:type="gramEnd"/>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：适用于城市污泥与餐厨等城市有机质厌氧消化生物稳定化处理。</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该技术是基于餐厨单独消化缓冲性能差，系统易酸化，而污泥系统含氮量高，碱度高，缓冲性能强，但容易产生游离氨抑制的缺陷，通过污泥与餐厨等城市有机质协同消化同时缓解两种基质单独消化产生的游离氨</w:t>
      </w:r>
      <w:r>
        <w:rPr>
          <w:rFonts w:eastAsia="仿宋_GB2312"/>
          <w:sz w:val="24"/>
          <w:szCs w:val="24"/>
        </w:rPr>
        <w:t>/</w:t>
      </w:r>
      <w:r>
        <w:rPr>
          <w:rFonts w:ascii="仿宋_GB2312" w:eastAsia="仿宋_GB2312"/>
          <w:sz w:val="24"/>
          <w:szCs w:val="24"/>
        </w:rPr>
        <w:t>有机酸</w:t>
      </w:r>
      <w:r>
        <w:rPr>
          <w:rFonts w:eastAsia="仿宋_GB2312"/>
          <w:sz w:val="24"/>
          <w:szCs w:val="24"/>
        </w:rPr>
        <w:t>/</w:t>
      </w:r>
      <w:r>
        <w:rPr>
          <w:rFonts w:ascii="仿宋_GB2312" w:eastAsia="仿宋_GB2312"/>
          <w:sz w:val="24"/>
          <w:szCs w:val="24"/>
        </w:rPr>
        <w:t>盐抑制的难题，餐厨的添加可以显著降低污泥系统内的</w:t>
      </w:r>
      <w:r>
        <w:rPr>
          <w:rFonts w:eastAsia="仿宋_GB2312"/>
          <w:sz w:val="24"/>
          <w:szCs w:val="24"/>
        </w:rPr>
        <w:t>FAN</w:t>
      </w:r>
      <w:r>
        <w:rPr>
          <w:rFonts w:ascii="仿宋_GB2312" w:eastAsia="仿宋_GB2312"/>
          <w:sz w:val="24"/>
          <w:szCs w:val="24"/>
        </w:rPr>
        <w:t>浓度，有效地缓解了污泥</w:t>
      </w:r>
      <w:proofErr w:type="gramStart"/>
      <w:r>
        <w:rPr>
          <w:rFonts w:ascii="仿宋_GB2312" w:eastAsia="仿宋_GB2312"/>
          <w:sz w:val="24"/>
          <w:szCs w:val="24"/>
        </w:rPr>
        <w:t>高含固厌氧消化</w:t>
      </w:r>
      <w:proofErr w:type="gramEnd"/>
      <w:r>
        <w:rPr>
          <w:rFonts w:ascii="仿宋_GB2312" w:eastAsia="仿宋_GB2312"/>
          <w:sz w:val="24"/>
          <w:szCs w:val="24"/>
        </w:rPr>
        <w:t>过程中氨抑制问题，污泥</w:t>
      </w:r>
      <w:proofErr w:type="gramStart"/>
      <w:r>
        <w:rPr>
          <w:rFonts w:ascii="仿宋_GB2312" w:eastAsia="仿宋_GB2312"/>
          <w:sz w:val="24"/>
          <w:szCs w:val="24"/>
        </w:rPr>
        <w:t>消化高</w:t>
      </w:r>
      <w:proofErr w:type="gramEnd"/>
      <w:r>
        <w:rPr>
          <w:rFonts w:eastAsia="仿宋_GB2312"/>
          <w:sz w:val="24"/>
          <w:szCs w:val="24"/>
        </w:rPr>
        <w:t>pH</w:t>
      </w:r>
      <w:r>
        <w:rPr>
          <w:rFonts w:ascii="仿宋_GB2312" w:eastAsia="仿宋_GB2312"/>
          <w:sz w:val="24"/>
          <w:szCs w:val="24"/>
        </w:rPr>
        <w:t>环境可以显著降低餐厨厌氧消化沼气中硫化氢含量。</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脱水污泥与餐厨等有机质按比例（从系统稳定性的角度，污泥和餐厨</w:t>
      </w:r>
      <w:r>
        <w:rPr>
          <w:rFonts w:eastAsia="仿宋_GB2312"/>
          <w:sz w:val="24"/>
          <w:szCs w:val="24"/>
        </w:rPr>
        <w:t>VS</w:t>
      </w:r>
      <w:r>
        <w:rPr>
          <w:rFonts w:ascii="仿宋_GB2312" w:eastAsia="仿宋_GB2312"/>
          <w:sz w:val="24"/>
          <w:szCs w:val="24"/>
        </w:rPr>
        <w:t>比例范围约为</w:t>
      </w:r>
      <w:r>
        <w:rPr>
          <w:rFonts w:eastAsia="仿宋_GB2312"/>
          <w:sz w:val="24"/>
          <w:szCs w:val="24"/>
        </w:rPr>
        <w:t>0.4:1-2.4:1</w:t>
      </w:r>
      <w:r>
        <w:rPr>
          <w:rFonts w:ascii="仿宋_GB2312" w:eastAsia="仿宋_GB2312"/>
          <w:sz w:val="24"/>
          <w:szCs w:val="24"/>
        </w:rPr>
        <w:t>）进行混合，混合后</w:t>
      </w:r>
      <w:proofErr w:type="gramStart"/>
      <w:r>
        <w:rPr>
          <w:rFonts w:ascii="仿宋_GB2312" w:eastAsia="仿宋_GB2312"/>
          <w:sz w:val="24"/>
          <w:szCs w:val="24"/>
        </w:rPr>
        <w:t>含固率</w:t>
      </w:r>
      <w:proofErr w:type="gramEnd"/>
      <w:r>
        <w:rPr>
          <w:rFonts w:ascii="仿宋_GB2312" w:eastAsia="仿宋_GB2312"/>
          <w:sz w:val="24"/>
          <w:szCs w:val="24"/>
        </w:rPr>
        <w:t>在</w:t>
      </w:r>
      <w:r>
        <w:rPr>
          <w:rFonts w:eastAsia="仿宋_GB2312"/>
          <w:sz w:val="24"/>
          <w:szCs w:val="24"/>
        </w:rPr>
        <w:t>10-15%</w:t>
      </w:r>
      <w:r>
        <w:rPr>
          <w:rFonts w:ascii="仿宋_GB2312" w:eastAsia="仿宋_GB2312"/>
          <w:sz w:val="24"/>
          <w:szCs w:val="24"/>
        </w:rPr>
        <w:t>范围内，消化停留时间为</w:t>
      </w:r>
      <w:r>
        <w:rPr>
          <w:rFonts w:eastAsia="仿宋_GB2312"/>
          <w:sz w:val="24"/>
          <w:szCs w:val="24"/>
        </w:rPr>
        <w:t>20d</w:t>
      </w:r>
      <w:r>
        <w:rPr>
          <w:rFonts w:ascii="仿宋_GB2312" w:eastAsia="仿宋_GB2312"/>
          <w:sz w:val="24"/>
          <w:szCs w:val="24"/>
        </w:rPr>
        <w:t>，在不增加池容的前提下，使污泥消化设施可同时消纳等量的餐厨垃圾处理，显著提高工程运行效益。</w:t>
      </w:r>
    </w:p>
    <w:p w:rsidR="009C03F4" w:rsidRDefault="009C03F4" w:rsidP="009C03F4">
      <w:pPr>
        <w:pStyle w:val="20"/>
        <w:spacing w:line="360" w:lineRule="auto"/>
        <w:ind w:left="362" w:firstLineChars="0" w:firstLine="0"/>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该示范工程的应用实现了</w:t>
      </w:r>
      <w:r>
        <w:rPr>
          <w:rFonts w:eastAsia="仿宋_GB2312"/>
          <w:sz w:val="24"/>
          <w:szCs w:val="24"/>
        </w:rPr>
        <w:t>1</w:t>
      </w:r>
      <w:r>
        <w:rPr>
          <w:rFonts w:ascii="仿宋_GB2312" w:eastAsia="仿宋_GB2312"/>
          <w:sz w:val="24"/>
          <w:szCs w:val="24"/>
        </w:rPr>
        <w:t>亿吨</w:t>
      </w:r>
      <w:r>
        <w:rPr>
          <w:rFonts w:eastAsia="仿宋_GB2312"/>
          <w:sz w:val="24"/>
          <w:szCs w:val="24"/>
        </w:rPr>
        <w:t>/</w:t>
      </w:r>
      <w:r>
        <w:rPr>
          <w:rFonts w:ascii="仿宋_GB2312" w:eastAsia="仿宋_GB2312"/>
          <w:sz w:val="24"/>
          <w:szCs w:val="24"/>
        </w:rPr>
        <w:t>年污水所产生污泥稳定化处理，</w:t>
      </w:r>
      <w:r>
        <w:rPr>
          <w:rFonts w:eastAsia="仿宋_GB2312"/>
          <w:sz w:val="24"/>
          <w:szCs w:val="24"/>
        </w:rPr>
        <w:t>COD</w:t>
      </w:r>
      <w:r>
        <w:rPr>
          <w:rFonts w:ascii="仿宋_GB2312" w:eastAsia="仿宋_GB2312"/>
          <w:sz w:val="24"/>
          <w:szCs w:val="24"/>
        </w:rPr>
        <w:t>减排</w:t>
      </w:r>
      <w:r>
        <w:rPr>
          <w:rFonts w:eastAsia="仿宋_GB2312"/>
          <w:sz w:val="24"/>
          <w:szCs w:val="24"/>
        </w:rPr>
        <w:lastRenderedPageBreak/>
        <w:t>0.3</w:t>
      </w:r>
      <w:r>
        <w:rPr>
          <w:rFonts w:ascii="仿宋_GB2312" w:eastAsia="仿宋_GB2312"/>
          <w:sz w:val="24"/>
          <w:szCs w:val="24"/>
        </w:rPr>
        <w:t>万吨</w:t>
      </w:r>
      <w:r>
        <w:rPr>
          <w:rFonts w:eastAsia="仿宋_GB2312"/>
          <w:sz w:val="24"/>
          <w:szCs w:val="24"/>
        </w:rPr>
        <w:t>/</w:t>
      </w:r>
      <w:r>
        <w:rPr>
          <w:rFonts w:ascii="仿宋_GB2312" w:eastAsia="仿宋_GB2312"/>
          <w:sz w:val="24"/>
          <w:szCs w:val="24"/>
        </w:rPr>
        <w:t>年，减少污泥二次污染的排放，回收沼气</w:t>
      </w:r>
      <w:r>
        <w:rPr>
          <w:rFonts w:eastAsia="仿宋_GB2312"/>
          <w:sz w:val="24"/>
          <w:szCs w:val="24"/>
        </w:rPr>
        <w:t>500</w:t>
      </w:r>
      <w:r>
        <w:rPr>
          <w:rFonts w:ascii="仿宋_GB2312" w:eastAsia="仿宋_GB2312"/>
          <w:sz w:val="24"/>
          <w:szCs w:val="24"/>
        </w:rPr>
        <w:t>万</w:t>
      </w:r>
      <w:r>
        <w:rPr>
          <w:rFonts w:eastAsia="仿宋_GB2312"/>
          <w:sz w:val="24"/>
          <w:szCs w:val="24"/>
        </w:rPr>
        <w:t>m</w:t>
      </w:r>
      <w:r>
        <w:rPr>
          <w:rFonts w:eastAsia="仿宋_GB2312"/>
          <w:sz w:val="24"/>
          <w:szCs w:val="24"/>
          <w:vertAlign w:val="superscript"/>
        </w:rPr>
        <w:t>3</w:t>
      </w:r>
      <w:r>
        <w:rPr>
          <w:rFonts w:eastAsia="仿宋_GB2312"/>
          <w:sz w:val="24"/>
          <w:szCs w:val="24"/>
        </w:rPr>
        <w:t>/</w:t>
      </w:r>
      <w:r>
        <w:rPr>
          <w:rFonts w:ascii="仿宋_GB2312" w:eastAsia="仿宋_GB2312"/>
          <w:sz w:val="24"/>
          <w:szCs w:val="24"/>
        </w:rPr>
        <w:t>年，</w:t>
      </w:r>
      <w:r>
        <w:rPr>
          <w:rFonts w:eastAsia="仿宋_GB2312"/>
          <w:sz w:val="24"/>
          <w:szCs w:val="24"/>
        </w:rPr>
        <w:t>CO</w:t>
      </w:r>
      <w:r>
        <w:rPr>
          <w:rFonts w:eastAsia="仿宋_GB2312"/>
          <w:sz w:val="24"/>
          <w:szCs w:val="24"/>
          <w:vertAlign w:val="subscript"/>
        </w:rPr>
        <w:t>2</w:t>
      </w:r>
      <w:r>
        <w:rPr>
          <w:rFonts w:ascii="仿宋_GB2312" w:eastAsia="仿宋_GB2312"/>
          <w:sz w:val="24"/>
          <w:szCs w:val="24"/>
        </w:rPr>
        <w:t>减排</w:t>
      </w:r>
      <w:r>
        <w:rPr>
          <w:rFonts w:eastAsia="仿宋_GB2312"/>
          <w:sz w:val="24"/>
          <w:szCs w:val="24"/>
        </w:rPr>
        <w:t>1</w:t>
      </w:r>
      <w:r>
        <w:rPr>
          <w:rFonts w:ascii="仿宋_GB2312" w:eastAsia="仿宋_GB2312"/>
          <w:sz w:val="24"/>
          <w:szCs w:val="24"/>
        </w:rPr>
        <w:t>万吨</w:t>
      </w:r>
      <w:r>
        <w:rPr>
          <w:rFonts w:eastAsia="仿宋_GB2312"/>
          <w:sz w:val="24"/>
          <w:szCs w:val="24"/>
        </w:rPr>
        <w:t>/</w:t>
      </w:r>
      <w:r>
        <w:rPr>
          <w:rFonts w:ascii="仿宋_GB2312" w:eastAsia="仿宋_GB2312"/>
          <w:sz w:val="24"/>
          <w:szCs w:val="24"/>
        </w:rPr>
        <w:t>年，减少温室气体排放，同时解决了困扰多年的餐厨垃圾处置出路的难题。</w:t>
      </w:r>
    </w:p>
    <w:p w:rsidR="009C03F4" w:rsidRDefault="009C03F4" w:rsidP="009C03F4">
      <w:pPr>
        <w:pStyle w:val="20"/>
        <w:spacing w:line="360" w:lineRule="auto"/>
        <w:ind w:left="362" w:firstLineChars="0" w:firstLine="0"/>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该技术成果在镇江污泥与餐厨协同处理处置项目中得到示范应用，处理总规模</w:t>
      </w:r>
      <w:r>
        <w:rPr>
          <w:rFonts w:eastAsia="仿宋_GB2312"/>
          <w:sz w:val="24"/>
          <w:szCs w:val="24"/>
        </w:rPr>
        <w:t>260t/d</w:t>
      </w:r>
      <w:r>
        <w:rPr>
          <w:rFonts w:ascii="仿宋_GB2312" w:eastAsia="仿宋_GB2312"/>
          <w:sz w:val="24"/>
          <w:szCs w:val="24"/>
        </w:rPr>
        <w:t>，其中餐</w:t>
      </w:r>
      <w:proofErr w:type="gramStart"/>
      <w:r>
        <w:rPr>
          <w:rFonts w:ascii="仿宋_GB2312" w:eastAsia="仿宋_GB2312"/>
          <w:sz w:val="24"/>
          <w:szCs w:val="24"/>
        </w:rPr>
        <w:t>厨</w:t>
      </w:r>
      <w:proofErr w:type="gramEnd"/>
      <w:r>
        <w:rPr>
          <w:rFonts w:ascii="仿宋_GB2312" w:eastAsia="仿宋_GB2312"/>
          <w:sz w:val="24"/>
          <w:szCs w:val="24"/>
        </w:rPr>
        <w:t>废弃物</w:t>
      </w:r>
      <w:r>
        <w:rPr>
          <w:rFonts w:eastAsia="仿宋_GB2312"/>
          <w:sz w:val="24"/>
          <w:szCs w:val="24"/>
        </w:rPr>
        <w:t>140t/d</w:t>
      </w:r>
      <w:r>
        <w:rPr>
          <w:rFonts w:ascii="仿宋_GB2312" w:eastAsia="仿宋_GB2312"/>
          <w:sz w:val="24"/>
          <w:szCs w:val="24"/>
        </w:rPr>
        <w:t>（含水率</w:t>
      </w:r>
      <w:r>
        <w:rPr>
          <w:rFonts w:eastAsia="仿宋_GB2312"/>
          <w:sz w:val="24"/>
          <w:szCs w:val="24"/>
        </w:rPr>
        <w:t>85%</w:t>
      </w:r>
      <w:r>
        <w:rPr>
          <w:rFonts w:ascii="仿宋_GB2312" w:eastAsia="仿宋_GB2312"/>
          <w:sz w:val="24"/>
          <w:szCs w:val="24"/>
        </w:rPr>
        <w:t>），污泥</w:t>
      </w:r>
      <w:r>
        <w:rPr>
          <w:rFonts w:eastAsia="仿宋_GB2312"/>
          <w:sz w:val="24"/>
          <w:szCs w:val="24"/>
        </w:rPr>
        <w:t>120t/d</w:t>
      </w:r>
      <w:r>
        <w:rPr>
          <w:rFonts w:ascii="仿宋_GB2312" w:eastAsia="仿宋_GB2312"/>
          <w:sz w:val="24"/>
          <w:szCs w:val="24"/>
        </w:rPr>
        <w:t>（含水率</w:t>
      </w:r>
      <w:r>
        <w:rPr>
          <w:rFonts w:eastAsia="仿宋_GB2312"/>
          <w:sz w:val="24"/>
          <w:szCs w:val="24"/>
        </w:rPr>
        <w:t>80%</w:t>
      </w:r>
      <w:r>
        <w:rPr>
          <w:rFonts w:ascii="仿宋_GB2312" w:eastAsia="仿宋_GB2312"/>
          <w:sz w:val="24"/>
          <w:szCs w:val="24"/>
        </w:rPr>
        <w:t>），采用工艺流程为餐厨预处理</w:t>
      </w:r>
      <w:r>
        <w:rPr>
          <w:rFonts w:eastAsia="仿宋_GB2312"/>
          <w:sz w:val="24"/>
          <w:szCs w:val="24"/>
        </w:rPr>
        <w:t>+</w:t>
      </w:r>
      <w:r>
        <w:rPr>
          <w:rFonts w:ascii="仿宋_GB2312" w:eastAsia="仿宋_GB2312"/>
          <w:sz w:val="24"/>
          <w:szCs w:val="24"/>
        </w:rPr>
        <w:t>污泥预处理</w:t>
      </w:r>
      <w:r>
        <w:rPr>
          <w:rFonts w:eastAsia="仿宋_GB2312"/>
          <w:sz w:val="24"/>
          <w:szCs w:val="24"/>
        </w:rPr>
        <w:t>+</w:t>
      </w:r>
      <w:r>
        <w:rPr>
          <w:rFonts w:ascii="仿宋_GB2312" w:eastAsia="仿宋_GB2312"/>
          <w:sz w:val="24"/>
          <w:szCs w:val="24"/>
        </w:rPr>
        <w:t>高含固</w:t>
      </w:r>
      <w:r>
        <w:rPr>
          <w:rFonts w:eastAsia="仿宋_GB2312"/>
          <w:sz w:val="24"/>
          <w:szCs w:val="24"/>
        </w:rPr>
        <w:t>/</w:t>
      </w:r>
      <w:r>
        <w:rPr>
          <w:rFonts w:ascii="仿宋_GB2312" w:eastAsia="仿宋_GB2312"/>
          <w:sz w:val="24"/>
          <w:szCs w:val="24"/>
        </w:rPr>
        <w:t>协同厌氧消化</w:t>
      </w:r>
      <w:r>
        <w:rPr>
          <w:rFonts w:eastAsia="仿宋_GB2312"/>
          <w:sz w:val="24"/>
          <w:szCs w:val="24"/>
        </w:rPr>
        <w:t>+</w:t>
      </w:r>
      <w:r>
        <w:rPr>
          <w:rFonts w:ascii="仿宋_GB2312" w:eastAsia="仿宋_GB2312"/>
          <w:sz w:val="24"/>
          <w:szCs w:val="24"/>
        </w:rPr>
        <w:t>沼渣深度脱水干化土地利用</w:t>
      </w:r>
      <w:r>
        <w:rPr>
          <w:rFonts w:eastAsia="仿宋_GB2312"/>
          <w:sz w:val="24"/>
          <w:szCs w:val="24"/>
        </w:rPr>
        <w:t>+</w:t>
      </w:r>
      <w:r>
        <w:rPr>
          <w:rFonts w:ascii="仿宋_GB2312" w:eastAsia="仿宋_GB2312"/>
          <w:sz w:val="24"/>
          <w:szCs w:val="24"/>
        </w:rPr>
        <w:t>沼气净化提纯制天然气，应用效果表明消化设施的甲烷产率提高</w:t>
      </w:r>
      <w:r>
        <w:rPr>
          <w:rFonts w:eastAsia="仿宋_GB2312"/>
          <w:sz w:val="24"/>
          <w:szCs w:val="24"/>
        </w:rPr>
        <w:t>1</w:t>
      </w:r>
      <w:r>
        <w:rPr>
          <w:rFonts w:ascii="仿宋_GB2312" w:eastAsia="仿宋_GB2312"/>
          <w:sz w:val="24"/>
          <w:szCs w:val="24"/>
        </w:rPr>
        <w:t>倍以上，专家组验收意见为</w:t>
      </w:r>
      <w:r>
        <w:rPr>
          <w:rFonts w:eastAsia="仿宋_GB2312"/>
          <w:sz w:val="24"/>
          <w:szCs w:val="24"/>
        </w:rPr>
        <w:t>“</w:t>
      </w:r>
      <w:r>
        <w:rPr>
          <w:rFonts w:ascii="仿宋_GB2312" w:eastAsia="仿宋_GB2312"/>
          <w:sz w:val="24"/>
          <w:szCs w:val="24"/>
        </w:rPr>
        <w:t>我国城市污泥与城市其他有机质废物协同处理处置的成功案例</w:t>
      </w:r>
      <w:r>
        <w:rPr>
          <w:rFonts w:eastAsia="仿宋_GB2312"/>
          <w:sz w:val="24"/>
          <w:szCs w:val="24"/>
        </w:rPr>
        <w:t>”</w:t>
      </w:r>
      <w:r>
        <w:rPr>
          <w:rFonts w:ascii="仿宋_GB2312" w:eastAsia="仿宋_GB2312"/>
          <w:sz w:val="24"/>
          <w:szCs w:val="24"/>
        </w:rPr>
        <w:t>。</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8. </w:t>
      </w:r>
      <w:r>
        <w:rPr>
          <w:rFonts w:ascii="仿宋_GB2312" w:eastAsia="仿宋_GB2312"/>
          <w:b/>
          <w:bCs/>
          <w:sz w:val="24"/>
          <w:szCs w:val="24"/>
        </w:rPr>
        <w:t>投资与运行成本估算</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该示范工程充分利用现有池容同时处理餐厨等城市有机质，投资成本和运行成本约为</w:t>
      </w:r>
      <w:r>
        <w:rPr>
          <w:rFonts w:eastAsia="仿宋_GB2312"/>
          <w:sz w:val="24"/>
          <w:szCs w:val="24"/>
        </w:rPr>
        <w:t>1.6</w:t>
      </w:r>
      <w:r>
        <w:rPr>
          <w:rFonts w:ascii="仿宋_GB2312" w:eastAsia="仿宋_GB2312"/>
          <w:sz w:val="24"/>
          <w:szCs w:val="24"/>
        </w:rPr>
        <w:t>亿和</w:t>
      </w:r>
      <w:r>
        <w:rPr>
          <w:rFonts w:eastAsia="仿宋_GB2312"/>
          <w:sz w:val="24"/>
          <w:szCs w:val="24"/>
        </w:rPr>
        <w:t>160</w:t>
      </w:r>
      <w:r>
        <w:rPr>
          <w:rFonts w:ascii="仿宋_GB2312" w:eastAsia="仿宋_GB2312"/>
          <w:sz w:val="24"/>
          <w:szCs w:val="24"/>
        </w:rPr>
        <w:t>元</w:t>
      </w:r>
      <w:r>
        <w:rPr>
          <w:rFonts w:eastAsia="仿宋_GB2312"/>
          <w:sz w:val="24"/>
          <w:szCs w:val="24"/>
        </w:rPr>
        <w:t>/</w:t>
      </w:r>
      <w:r>
        <w:rPr>
          <w:rFonts w:ascii="仿宋_GB2312" w:eastAsia="仿宋_GB2312"/>
          <w:sz w:val="24"/>
          <w:szCs w:val="24"/>
        </w:rPr>
        <w:t>吨。</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9. </w:t>
      </w:r>
      <w:r>
        <w:rPr>
          <w:rFonts w:ascii="仿宋_GB2312" w:eastAsia="仿宋_GB2312"/>
          <w:b/>
          <w:bCs/>
          <w:sz w:val="24"/>
          <w:szCs w:val="24"/>
        </w:rPr>
        <w:t>投资回收期</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目前该示范工程产生的沼气经过净化提纯制天然气，沼渣深度脱水生物干化后作为绿化基质，并采用通气</w:t>
      </w:r>
      <w:proofErr w:type="gramStart"/>
      <w:r>
        <w:rPr>
          <w:rFonts w:ascii="仿宋_GB2312" w:eastAsia="仿宋_GB2312"/>
          <w:sz w:val="24"/>
          <w:szCs w:val="24"/>
        </w:rPr>
        <w:t>性控根器</w:t>
      </w:r>
      <w:proofErr w:type="gramEnd"/>
      <w:r>
        <w:rPr>
          <w:rFonts w:ascii="仿宋_GB2312" w:eastAsia="仿宋_GB2312"/>
          <w:sz w:val="24"/>
          <w:szCs w:val="24"/>
        </w:rPr>
        <w:t>分批建成了</w:t>
      </w:r>
      <w:r>
        <w:rPr>
          <w:rFonts w:eastAsia="仿宋_GB2312"/>
          <w:sz w:val="24"/>
          <w:szCs w:val="24"/>
        </w:rPr>
        <w:t>“</w:t>
      </w:r>
      <w:r>
        <w:rPr>
          <w:rFonts w:ascii="仿宋_GB2312" w:eastAsia="仿宋_GB2312"/>
          <w:sz w:val="24"/>
          <w:szCs w:val="24"/>
        </w:rPr>
        <w:t>移动森林</w:t>
      </w:r>
      <w:r>
        <w:rPr>
          <w:rFonts w:eastAsia="仿宋_GB2312"/>
          <w:sz w:val="24"/>
          <w:szCs w:val="24"/>
        </w:rPr>
        <w:t>”</w:t>
      </w:r>
      <w:r>
        <w:rPr>
          <w:rFonts w:ascii="仿宋_GB2312" w:eastAsia="仿宋_GB2312"/>
          <w:sz w:val="24"/>
          <w:szCs w:val="24"/>
        </w:rPr>
        <w:t>苗圃基地超过</w:t>
      </w:r>
      <w:r>
        <w:rPr>
          <w:rFonts w:eastAsia="仿宋_GB2312"/>
          <w:sz w:val="24"/>
          <w:szCs w:val="24"/>
        </w:rPr>
        <w:t>10000m</w:t>
      </w:r>
      <w:r>
        <w:rPr>
          <w:rFonts w:eastAsia="仿宋_GB2312"/>
          <w:sz w:val="24"/>
          <w:szCs w:val="24"/>
          <w:vertAlign w:val="superscript"/>
        </w:rPr>
        <w:t>3</w:t>
      </w:r>
      <w:r>
        <w:rPr>
          <w:rFonts w:ascii="仿宋_GB2312" w:eastAsia="仿宋_GB2312"/>
          <w:sz w:val="24"/>
          <w:szCs w:val="24"/>
        </w:rPr>
        <w:t>，预计投资回收期约为</w:t>
      </w:r>
      <w:r>
        <w:rPr>
          <w:rFonts w:eastAsia="仿宋_GB2312"/>
          <w:sz w:val="24"/>
          <w:szCs w:val="24"/>
        </w:rPr>
        <w:t>5-10</w:t>
      </w:r>
      <w:r>
        <w:rPr>
          <w:rFonts w:ascii="仿宋_GB2312" w:eastAsia="仿宋_GB2312"/>
          <w:sz w:val="24"/>
          <w:szCs w:val="24"/>
        </w:rPr>
        <w:t>年。</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该技术成果凭借其技术优势以及良好的环境经济效益，符合污泥全链条处理处置和国家可持续发展的方向，已建成镇江示范工程得到国内外多个参观单位的一致好评，具有良好的推广应用前景。</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pStyle w:val="20"/>
        <w:spacing w:line="360" w:lineRule="auto"/>
        <w:ind w:left="562" w:firstLineChars="0" w:firstLine="0"/>
        <w:rPr>
          <w:rFonts w:eastAsia="仿宋_GB2312"/>
          <w:sz w:val="24"/>
          <w:szCs w:val="24"/>
        </w:rPr>
      </w:pPr>
      <w:r>
        <w:rPr>
          <w:rFonts w:ascii="仿宋_GB2312" w:eastAsia="仿宋_GB2312"/>
          <w:sz w:val="24"/>
          <w:szCs w:val="24"/>
        </w:rPr>
        <w:t>联系人：</w:t>
      </w:r>
      <w:proofErr w:type="gramStart"/>
      <w:r>
        <w:rPr>
          <w:rFonts w:ascii="仿宋_GB2312" w:eastAsia="仿宋_GB2312"/>
          <w:sz w:val="24"/>
          <w:szCs w:val="24"/>
        </w:rPr>
        <w:t>戴晓虎</w:t>
      </w:r>
      <w:proofErr w:type="gramEnd"/>
      <w:r>
        <w:rPr>
          <w:rFonts w:eastAsia="仿宋_GB2312"/>
          <w:sz w:val="24"/>
          <w:szCs w:val="24"/>
        </w:rPr>
        <w:t xml:space="preserve">     </w:t>
      </w:r>
    </w:p>
    <w:p w:rsidR="009C03F4" w:rsidRDefault="009C03F4" w:rsidP="009C03F4">
      <w:pPr>
        <w:pStyle w:val="20"/>
        <w:spacing w:line="360" w:lineRule="auto"/>
        <w:ind w:left="562" w:firstLineChars="0" w:firstLine="0"/>
        <w:rPr>
          <w:rFonts w:eastAsia="仿宋_GB2312"/>
          <w:sz w:val="24"/>
          <w:szCs w:val="24"/>
        </w:rPr>
      </w:pPr>
      <w:r>
        <w:rPr>
          <w:rFonts w:ascii="仿宋_GB2312" w:eastAsia="仿宋_GB2312"/>
          <w:sz w:val="24"/>
          <w:szCs w:val="24"/>
        </w:rPr>
        <w:t>单位：同济大学</w:t>
      </w:r>
    </w:p>
    <w:p w:rsidR="009C03F4" w:rsidRDefault="009C03F4" w:rsidP="009C03F4">
      <w:pPr>
        <w:pStyle w:val="20"/>
        <w:spacing w:line="360" w:lineRule="auto"/>
        <w:ind w:left="562" w:firstLineChars="0" w:firstLine="0"/>
        <w:rPr>
          <w:rFonts w:eastAsia="仿宋_GB2312"/>
          <w:sz w:val="24"/>
          <w:szCs w:val="24"/>
        </w:rPr>
      </w:pPr>
      <w:r>
        <w:rPr>
          <w:rFonts w:ascii="仿宋_GB2312" w:eastAsia="仿宋_GB2312"/>
          <w:sz w:val="24"/>
          <w:szCs w:val="24"/>
        </w:rPr>
        <w:t>电话：</w:t>
      </w:r>
      <w:r>
        <w:rPr>
          <w:rFonts w:eastAsia="仿宋_GB2312"/>
          <w:sz w:val="24"/>
          <w:szCs w:val="24"/>
        </w:rPr>
        <w:t>13248002376</w:t>
      </w:r>
    </w:p>
    <w:p w:rsidR="009C03F4" w:rsidRDefault="009C03F4" w:rsidP="009C03F4">
      <w:pPr>
        <w:pStyle w:val="20"/>
        <w:spacing w:line="360" w:lineRule="auto"/>
        <w:ind w:left="562" w:firstLineChars="0" w:firstLine="0"/>
        <w:rPr>
          <w:rFonts w:eastAsia="仿宋_GB2312"/>
          <w:sz w:val="24"/>
          <w:szCs w:val="24"/>
        </w:rPr>
      </w:pPr>
      <w:r>
        <w:rPr>
          <w:rFonts w:ascii="仿宋_GB2312" w:eastAsia="仿宋_GB2312"/>
          <w:sz w:val="24"/>
          <w:szCs w:val="24"/>
        </w:rPr>
        <w:t>地址：上海市四平路</w:t>
      </w:r>
      <w:r>
        <w:rPr>
          <w:rFonts w:eastAsia="仿宋_GB2312"/>
          <w:sz w:val="24"/>
          <w:szCs w:val="24"/>
        </w:rPr>
        <w:t>1239</w:t>
      </w:r>
      <w:r>
        <w:rPr>
          <w:rFonts w:ascii="仿宋_GB2312" w:eastAsia="仿宋_GB2312"/>
          <w:sz w:val="24"/>
          <w:szCs w:val="24"/>
        </w:rPr>
        <w:t>号</w:t>
      </w:r>
    </w:p>
    <w:p w:rsidR="009C03F4" w:rsidRDefault="009C03F4" w:rsidP="009C03F4">
      <w:pPr>
        <w:pStyle w:val="20"/>
        <w:spacing w:line="360" w:lineRule="auto"/>
        <w:ind w:left="562" w:firstLineChars="0" w:firstLine="0"/>
        <w:rPr>
          <w:rFonts w:eastAsia="仿宋_GB2312" w:hint="eastAsia"/>
          <w:sz w:val="24"/>
          <w:szCs w:val="24"/>
        </w:rPr>
      </w:pPr>
      <w:r>
        <w:rPr>
          <w:rFonts w:ascii="仿宋_GB2312" w:eastAsia="仿宋_GB2312"/>
          <w:sz w:val="24"/>
          <w:szCs w:val="24"/>
        </w:rPr>
        <w:t>邮箱：</w:t>
      </w:r>
      <w:hyperlink r:id="rId21" w:history="1">
        <w:r w:rsidR="00F576E2" w:rsidRPr="00402F4C">
          <w:rPr>
            <w:rStyle w:val="aa"/>
            <w:rFonts w:eastAsia="仿宋_GB2312"/>
            <w:sz w:val="24"/>
            <w:szCs w:val="24"/>
          </w:rPr>
          <w:t>daixiaohu@tongji.edu.cn</w:t>
        </w:r>
      </w:hyperlink>
    </w:p>
    <w:p w:rsidR="00F576E2" w:rsidRDefault="00F576E2" w:rsidP="009C03F4">
      <w:pPr>
        <w:pStyle w:val="20"/>
        <w:spacing w:line="360" w:lineRule="auto"/>
        <w:ind w:left="562" w:firstLineChars="0" w:firstLine="0"/>
        <w:rPr>
          <w:rFonts w:eastAsia="仿宋_GB2312"/>
          <w:sz w:val="24"/>
          <w:szCs w:val="24"/>
        </w:rPr>
      </w:pPr>
    </w:p>
    <w:p w:rsidR="009C03F4" w:rsidRDefault="009C03F4" w:rsidP="00F576E2">
      <w:pPr>
        <w:pStyle w:val="2"/>
        <w:ind w:firstLineChars="100" w:firstLine="320"/>
        <w:rPr>
          <w:rFonts w:ascii="Times New Roman" w:eastAsia="楷体_GB2312" w:hAnsi="Times New Roman"/>
          <w:szCs w:val="32"/>
        </w:rPr>
      </w:pPr>
      <w:bookmarkStart w:id="139" w:name="_Toc3433"/>
      <w:r>
        <w:rPr>
          <w:rFonts w:ascii="楷体_GB2312" w:hAnsi="Times New Roman"/>
        </w:rPr>
        <w:t>（</w:t>
      </w:r>
      <w:r w:rsidR="00A7474E">
        <w:rPr>
          <w:rFonts w:ascii="楷体_GB2312" w:hAnsi="Times New Roman"/>
        </w:rPr>
        <w:t>十七</w:t>
      </w:r>
      <w:r>
        <w:rPr>
          <w:rFonts w:ascii="楷体_GB2312" w:hAnsi="Times New Roman"/>
        </w:rPr>
        <w:t>）水泥窑协同处置生活垃圾工艺技术与装备</w:t>
      </w:r>
      <w:bookmarkEnd w:id="139"/>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1. </w:t>
      </w:r>
      <w:r>
        <w:rPr>
          <w:rFonts w:ascii="仿宋_GB2312" w:eastAsia="仿宋_GB2312"/>
          <w:b/>
          <w:bCs/>
          <w:sz w:val="24"/>
          <w:szCs w:val="24"/>
        </w:rPr>
        <w:t>技术名称：</w:t>
      </w:r>
      <w:r>
        <w:rPr>
          <w:rFonts w:ascii="仿宋_GB2312" w:eastAsia="仿宋_GB2312"/>
          <w:sz w:val="24"/>
          <w:szCs w:val="24"/>
        </w:rPr>
        <w:t>水泥窑协同处置生活垃圾工艺技术与装备</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lastRenderedPageBreak/>
        <w:t xml:space="preserve">2. </w:t>
      </w:r>
      <w:r>
        <w:rPr>
          <w:rFonts w:ascii="仿宋_GB2312" w:eastAsia="仿宋_GB2312"/>
          <w:b/>
          <w:bCs/>
          <w:sz w:val="24"/>
          <w:szCs w:val="24"/>
        </w:rPr>
        <w:t>适用行业：</w:t>
      </w:r>
      <w:r>
        <w:rPr>
          <w:rFonts w:ascii="仿宋_GB2312" w:eastAsia="仿宋_GB2312"/>
          <w:sz w:val="24"/>
          <w:szCs w:val="24"/>
        </w:rPr>
        <w:t>水泥窑协同处置生活垃圾、市政污泥及一般工业固体废弃物</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3. </w:t>
      </w:r>
      <w:r>
        <w:rPr>
          <w:rFonts w:ascii="仿宋_GB2312" w:eastAsia="仿宋_GB2312"/>
          <w:b/>
          <w:bCs/>
          <w:sz w:val="24"/>
          <w:szCs w:val="24"/>
        </w:rPr>
        <w:t>技术提供方：</w:t>
      </w:r>
      <w:r>
        <w:rPr>
          <w:rFonts w:ascii="仿宋_GB2312" w:eastAsia="仿宋_GB2312"/>
          <w:sz w:val="24"/>
          <w:szCs w:val="24"/>
        </w:rPr>
        <w:t>清华大学、成都建筑材料工业设计研究院有限公司、武安市新峰水泥有限责任公司、北京清峰绿能科技股份有限公司</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4. </w:t>
      </w:r>
      <w:r>
        <w:rPr>
          <w:rFonts w:ascii="仿宋_GB2312" w:eastAsia="仿宋_GB2312"/>
          <w:b/>
          <w:bCs/>
          <w:sz w:val="24"/>
          <w:szCs w:val="24"/>
        </w:rPr>
        <w:t>适用范围：</w:t>
      </w:r>
      <w:r>
        <w:rPr>
          <w:rFonts w:ascii="仿宋_GB2312" w:eastAsia="仿宋_GB2312"/>
          <w:sz w:val="24"/>
          <w:szCs w:val="24"/>
        </w:rPr>
        <w:t>适用于水泥窑协同处置城乡生活垃圾、市政污泥及一般工业固体废弃物。</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5. </w:t>
      </w:r>
      <w:r>
        <w:rPr>
          <w:rFonts w:ascii="仿宋_GB2312" w:eastAsia="仿宋_GB2312"/>
          <w:b/>
          <w:bCs/>
          <w:sz w:val="24"/>
          <w:szCs w:val="24"/>
        </w:rPr>
        <w:t>技术内容</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该工艺技术及装备是针对生活垃圾成分复杂，集约化处置程度低，易导致二次污染等问题，通过对生活垃圾采取初级破碎、重力分选、粒度分选、深度破碎等综合预处理的方式，得到生活垃圾预处理成品：生活垃圾筛上物（初级</w:t>
      </w:r>
      <w:r>
        <w:rPr>
          <w:rFonts w:eastAsia="仿宋_GB2312"/>
          <w:sz w:val="24"/>
          <w:szCs w:val="24"/>
        </w:rPr>
        <w:t>RDF</w:t>
      </w:r>
      <w:r>
        <w:rPr>
          <w:rFonts w:ascii="仿宋_GB2312" w:eastAsia="仿宋_GB2312"/>
          <w:sz w:val="24"/>
          <w:szCs w:val="24"/>
        </w:rPr>
        <w:t>，粒径</w:t>
      </w:r>
      <w:r>
        <w:rPr>
          <w:rFonts w:eastAsia="仿宋_GB2312"/>
          <w:sz w:val="24"/>
          <w:szCs w:val="24"/>
        </w:rPr>
        <w:t>≤25mm</w:t>
      </w:r>
      <w:r>
        <w:rPr>
          <w:rFonts w:ascii="仿宋_GB2312" w:eastAsia="仿宋_GB2312"/>
          <w:sz w:val="24"/>
          <w:szCs w:val="24"/>
        </w:rPr>
        <w:t>）、生活垃圾筛下物（渣土）两部分。</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生活垃圾筛上物（初级</w:t>
      </w:r>
      <w:r>
        <w:rPr>
          <w:rFonts w:eastAsia="仿宋_GB2312"/>
          <w:sz w:val="24"/>
          <w:szCs w:val="24"/>
        </w:rPr>
        <w:t>RDF</w:t>
      </w:r>
      <w:r>
        <w:rPr>
          <w:rFonts w:ascii="仿宋_GB2312" w:eastAsia="仿宋_GB2312"/>
          <w:sz w:val="24"/>
          <w:szCs w:val="24"/>
        </w:rPr>
        <w:t>，粒径</w:t>
      </w:r>
      <w:r>
        <w:rPr>
          <w:rFonts w:eastAsia="仿宋_GB2312"/>
          <w:sz w:val="24"/>
          <w:szCs w:val="24"/>
        </w:rPr>
        <w:t>≤25mm</w:t>
      </w:r>
      <w:r>
        <w:rPr>
          <w:rFonts w:ascii="仿宋_GB2312" w:eastAsia="仿宋_GB2312"/>
          <w:sz w:val="24"/>
          <w:szCs w:val="24"/>
        </w:rPr>
        <w:t>）及生活垃圾筛下物（渣土）运输至水泥窑终端处置系统，集中储存，然后分别输送至水泥窑窑头处置系统及窑尾处置系统。生活垃圾筛上物（初级</w:t>
      </w:r>
      <w:r>
        <w:rPr>
          <w:rFonts w:eastAsia="仿宋_GB2312"/>
          <w:sz w:val="24"/>
          <w:szCs w:val="24"/>
        </w:rPr>
        <w:t>RDF</w:t>
      </w:r>
      <w:r>
        <w:rPr>
          <w:rFonts w:ascii="仿宋_GB2312" w:eastAsia="仿宋_GB2312"/>
          <w:sz w:val="24"/>
          <w:szCs w:val="24"/>
        </w:rPr>
        <w:t>，粒径</w:t>
      </w:r>
      <w:r>
        <w:rPr>
          <w:rFonts w:eastAsia="仿宋_GB2312"/>
          <w:sz w:val="24"/>
          <w:szCs w:val="24"/>
        </w:rPr>
        <w:t>≤25mm</w:t>
      </w:r>
      <w:r>
        <w:rPr>
          <w:rFonts w:ascii="仿宋_GB2312" w:eastAsia="仿宋_GB2312"/>
          <w:sz w:val="24"/>
          <w:szCs w:val="24"/>
        </w:rPr>
        <w:t>）经过计量后通过燃烧器喷入回转窑内，在窑内</w:t>
      </w:r>
      <w:r>
        <w:rPr>
          <w:rFonts w:eastAsia="仿宋_GB2312"/>
          <w:sz w:val="24"/>
          <w:szCs w:val="24"/>
        </w:rPr>
        <w:t>1700~1800℃</w:t>
      </w:r>
      <w:r>
        <w:rPr>
          <w:rFonts w:ascii="仿宋_GB2312" w:eastAsia="仿宋_GB2312"/>
          <w:sz w:val="24"/>
          <w:szCs w:val="24"/>
        </w:rPr>
        <w:t>高温烟气作用下完成无害化处置；生活垃圾筛上物（渣土）则经计量后喂入窑尾</w:t>
      </w:r>
      <w:r>
        <w:rPr>
          <w:rFonts w:eastAsia="仿宋_GB2312"/>
          <w:sz w:val="24"/>
          <w:szCs w:val="24"/>
        </w:rPr>
        <w:t>SPF</w:t>
      </w:r>
      <w:r>
        <w:rPr>
          <w:rFonts w:ascii="仿宋_GB2312" w:eastAsia="仿宋_GB2312"/>
          <w:sz w:val="24"/>
          <w:szCs w:val="24"/>
        </w:rPr>
        <w:t>多相态废弃物焚烧炉，焚烧完成后烟气进入水泥窑分解炉（烟气温度</w:t>
      </w:r>
      <w:r>
        <w:rPr>
          <w:rFonts w:eastAsia="仿宋_GB2312"/>
          <w:sz w:val="24"/>
          <w:szCs w:val="24"/>
        </w:rPr>
        <w:t>880~1100℃</w:t>
      </w:r>
      <w:r>
        <w:rPr>
          <w:rFonts w:ascii="仿宋_GB2312" w:eastAsia="仿宋_GB2312"/>
          <w:sz w:val="24"/>
          <w:szCs w:val="24"/>
        </w:rPr>
        <w:t>，停留时间</w:t>
      </w:r>
      <w:r>
        <w:rPr>
          <w:rFonts w:eastAsia="仿宋_GB2312"/>
          <w:sz w:val="24"/>
          <w:szCs w:val="24"/>
        </w:rPr>
        <w:t>5~6</w:t>
      </w:r>
      <w:r>
        <w:rPr>
          <w:rFonts w:ascii="仿宋_GB2312" w:eastAsia="仿宋_GB2312"/>
          <w:sz w:val="24"/>
          <w:szCs w:val="24"/>
        </w:rPr>
        <w:t>秒、活性氧化钙浓度</w:t>
      </w:r>
      <w:r>
        <w:rPr>
          <w:rFonts w:eastAsia="仿宋_GB2312"/>
          <w:sz w:val="24"/>
          <w:szCs w:val="24"/>
        </w:rPr>
        <w:t>0.5kg/Nm</w:t>
      </w:r>
      <w:r>
        <w:rPr>
          <w:rFonts w:eastAsia="仿宋_GB2312"/>
          <w:sz w:val="24"/>
          <w:szCs w:val="24"/>
          <w:vertAlign w:val="superscript"/>
        </w:rPr>
        <w:t>3</w:t>
      </w:r>
      <w:r>
        <w:rPr>
          <w:rFonts w:ascii="仿宋_GB2312" w:eastAsia="仿宋_GB2312"/>
          <w:sz w:val="24"/>
          <w:szCs w:val="24"/>
        </w:rPr>
        <w:t>）完成烟气净化，</w:t>
      </w:r>
      <w:proofErr w:type="gramStart"/>
      <w:r>
        <w:rPr>
          <w:rFonts w:ascii="仿宋_GB2312" w:eastAsia="仿宋_GB2312"/>
          <w:sz w:val="24"/>
          <w:szCs w:val="24"/>
        </w:rPr>
        <w:t>灰渣则进入</w:t>
      </w:r>
      <w:proofErr w:type="gramEnd"/>
      <w:r>
        <w:rPr>
          <w:rFonts w:ascii="仿宋_GB2312" w:eastAsia="仿宋_GB2312"/>
          <w:sz w:val="24"/>
          <w:szCs w:val="24"/>
        </w:rPr>
        <w:t>水泥回转窑熔入水泥熟料煅烧，完成无害化处置。</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6. </w:t>
      </w:r>
      <w:r>
        <w:rPr>
          <w:rFonts w:ascii="仿宋_GB2312" w:eastAsia="仿宋_GB2312"/>
          <w:b/>
          <w:bCs/>
          <w:sz w:val="24"/>
          <w:szCs w:val="24"/>
        </w:rPr>
        <w:t>技术效果</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水泥窑（</w:t>
      </w:r>
      <w:r>
        <w:rPr>
          <w:rFonts w:eastAsia="仿宋_GB2312"/>
          <w:sz w:val="24"/>
          <w:szCs w:val="24"/>
        </w:rPr>
        <w:t>5000t/d</w:t>
      </w:r>
      <w:r>
        <w:rPr>
          <w:rFonts w:ascii="仿宋_GB2312" w:eastAsia="仿宋_GB2312"/>
          <w:sz w:val="24"/>
          <w:szCs w:val="24"/>
        </w:rPr>
        <w:t>）协同处置生活垃圾（</w:t>
      </w:r>
      <w:r>
        <w:rPr>
          <w:rFonts w:eastAsia="仿宋_GB2312"/>
          <w:sz w:val="24"/>
          <w:szCs w:val="24"/>
        </w:rPr>
        <w:t>1000t/d</w:t>
      </w:r>
      <w:r>
        <w:rPr>
          <w:rFonts w:ascii="仿宋_GB2312" w:eastAsia="仿宋_GB2312"/>
          <w:sz w:val="24"/>
          <w:szCs w:val="24"/>
        </w:rPr>
        <w:t>）年处置生活垃圾</w:t>
      </w:r>
      <w:r>
        <w:rPr>
          <w:rFonts w:eastAsia="仿宋_GB2312"/>
          <w:sz w:val="24"/>
          <w:szCs w:val="24"/>
        </w:rPr>
        <w:t>33</w:t>
      </w:r>
      <w:r>
        <w:rPr>
          <w:rFonts w:ascii="仿宋_GB2312" w:eastAsia="仿宋_GB2312"/>
          <w:sz w:val="24"/>
          <w:szCs w:val="24"/>
        </w:rPr>
        <w:t>万吨；燃料替代率</w:t>
      </w:r>
      <w:r>
        <w:rPr>
          <w:rFonts w:eastAsia="仿宋_GB2312"/>
          <w:sz w:val="24"/>
          <w:szCs w:val="24"/>
        </w:rPr>
        <w:t>31.5%</w:t>
      </w:r>
      <w:r>
        <w:rPr>
          <w:rFonts w:ascii="仿宋_GB2312" w:eastAsia="仿宋_GB2312"/>
          <w:sz w:val="24"/>
          <w:szCs w:val="24"/>
        </w:rPr>
        <w:t>；废弃物热能回收率</w:t>
      </w:r>
      <w:r>
        <w:rPr>
          <w:rFonts w:eastAsia="仿宋_GB2312"/>
          <w:sz w:val="24"/>
          <w:szCs w:val="24"/>
        </w:rPr>
        <w:t>95.5%</w:t>
      </w:r>
      <w:r>
        <w:rPr>
          <w:rFonts w:ascii="仿宋_GB2312" w:eastAsia="仿宋_GB2312"/>
          <w:sz w:val="24"/>
          <w:szCs w:val="24"/>
        </w:rPr>
        <w:t>；节省标煤</w:t>
      </w:r>
      <w:r>
        <w:rPr>
          <w:rFonts w:eastAsia="仿宋_GB2312"/>
          <w:sz w:val="24"/>
          <w:szCs w:val="24"/>
        </w:rPr>
        <w:t>5.09</w:t>
      </w:r>
      <w:r>
        <w:rPr>
          <w:rFonts w:ascii="仿宋_GB2312" w:eastAsia="仿宋_GB2312"/>
          <w:sz w:val="24"/>
          <w:szCs w:val="24"/>
        </w:rPr>
        <w:t>万吨</w:t>
      </w:r>
      <w:r>
        <w:rPr>
          <w:rFonts w:eastAsia="仿宋_GB2312"/>
          <w:sz w:val="24"/>
          <w:szCs w:val="24"/>
        </w:rPr>
        <w:t>/</w:t>
      </w:r>
      <w:r>
        <w:rPr>
          <w:rFonts w:ascii="仿宋_GB2312" w:eastAsia="仿宋_GB2312"/>
          <w:sz w:val="24"/>
          <w:szCs w:val="24"/>
        </w:rPr>
        <w:t>年；</w:t>
      </w:r>
      <w:r>
        <w:rPr>
          <w:rFonts w:eastAsia="仿宋_GB2312"/>
          <w:sz w:val="24"/>
          <w:szCs w:val="24"/>
        </w:rPr>
        <w:t>CO</w:t>
      </w:r>
      <w:r>
        <w:rPr>
          <w:rFonts w:eastAsia="仿宋_GB2312"/>
          <w:sz w:val="24"/>
          <w:szCs w:val="24"/>
          <w:vertAlign w:val="subscript"/>
        </w:rPr>
        <w:t>2</w:t>
      </w:r>
      <w:r>
        <w:rPr>
          <w:rFonts w:ascii="仿宋_GB2312" w:eastAsia="仿宋_GB2312"/>
          <w:sz w:val="24"/>
          <w:szCs w:val="24"/>
        </w:rPr>
        <w:t>排放降低</w:t>
      </w:r>
      <w:r>
        <w:rPr>
          <w:rFonts w:eastAsia="仿宋_GB2312"/>
          <w:sz w:val="24"/>
          <w:szCs w:val="24"/>
        </w:rPr>
        <w:t>31.5%</w:t>
      </w:r>
      <w:r>
        <w:rPr>
          <w:rFonts w:ascii="仿宋_GB2312" w:eastAsia="仿宋_GB2312"/>
          <w:sz w:val="24"/>
          <w:szCs w:val="24"/>
        </w:rPr>
        <w:t>；环保及安全优于国家标准。</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7. </w:t>
      </w:r>
      <w:r>
        <w:rPr>
          <w:rFonts w:ascii="仿宋_GB2312" w:eastAsia="仿宋_GB2312"/>
          <w:b/>
          <w:bCs/>
          <w:sz w:val="24"/>
          <w:szCs w:val="24"/>
        </w:rPr>
        <w:t>示范与推广应用情况</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利用该技术建成示范工程</w:t>
      </w:r>
      <w:r>
        <w:rPr>
          <w:rFonts w:eastAsia="仿宋_GB2312"/>
          <w:sz w:val="24"/>
          <w:szCs w:val="24"/>
        </w:rPr>
        <w:t>“</w:t>
      </w:r>
      <w:r>
        <w:rPr>
          <w:rFonts w:ascii="仿宋_GB2312" w:eastAsia="仿宋_GB2312"/>
          <w:sz w:val="24"/>
          <w:szCs w:val="24"/>
        </w:rPr>
        <w:t>武安新峰市政污泥及生活垃圾处置项目</w:t>
      </w:r>
      <w:r>
        <w:rPr>
          <w:rFonts w:eastAsia="仿宋_GB2312"/>
          <w:sz w:val="24"/>
          <w:szCs w:val="24"/>
        </w:rPr>
        <w:t>”</w:t>
      </w:r>
      <w:r>
        <w:rPr>
          <w:rFonts w:ascii="仿宋_GB2312" w:eastAsia="仿宋_GB2312"/>
          <w:sz w:val="24"/>
          <w:szCs w:val="24"/>
        </w:rPr>
        <w:t>一个，设计规模：生活垃圾</w:t>
      </w:r>
      <w:r>
        <w:rPr>
          <w:rFonts w:eastAsia="仿宋_GB2312"/>
          <w:sz w:val="24"/>
          <w:szCs w:val="24"/>
        </w:rPr>
        <w:t>300t/d</w:t>
      </w:r>
      <w:r>
        <w:rPr>
          <w:rFonts w:ascii="仿宋_GB2312" w:eastAsia="仿宋_GB2312"/>
          <w:sz w:val="24"/>
          <w:szCs w:val="24"/>
        </w:rPr>
        <w:t>，脱水污泥（水分</w:t>
      </w:r>
      <w:r>
        <w:rPr>
          <w:rFonts w:eastAsia="仿宋_GB2312"/>
          <w:sz w:val="24"/>
          <w:szCs w:val="24"/>
        </w:rPr>
        <w:t>80%</w:t>
      </w:r>
      <w:r>
        <w:rPr>
          <w:rFonts w:ascii="仿宋_GB2312" w:eastAsia="仿宋_GB2312"/>
          <w:sz w:val="24"/>
          <w:szCs w:val="24"/>
        </w:rPr>
        <w:t>）</w:t>
      </w:r>
      <w:r>
        <w:rPr>
          <w:rFonts w:eastAsia="仿宋_GB2312"/>
          <w:sz w:val="24"/>
          <w:szCs w:val="24"/>
        </w:rPr>
        <w:t>40t/d</w:t>
      </w:r>
      <w:r>
        <w:rPr>
          <w:rFonts w:ascii="仿宋_GB2312" w:eastAsia="仿宋_GB2312"/>
          <w:sz w:val="24"/>
          <w:szCs w:val="24"/>
        </w:rPr>
        <w:t>。采用生活垃圾预处理</w:t>
      </w:r>
      <w:r>
        <w:rPr>
          <w:rFonts w:eastAsia="仿宋_GB2312"/>
          <w:sz w:val="24"/>
          <w:szCs w:val="24"/>
        </w:rPr>
        <w:t>——</w:t>
      </w:r>
      <w:r>
        <w:rPr>
          <w:rFonts w:ascii="仿宋_GB2312" w:eastAsia="仿宋_GB2312"/>
          <w:sz w:val="24"/>
          <w:szCs w:val="24"/>
        </w:rPr>
        <w:t>水泥窑终端处置的方式完成生活垃圾的无害化处置，该项目于</w:t>
      </w:r>
      <w:r>
        <w:rPr>
          <w:rFonts w:eastAsia="仿宋_GB2312"/>
          <w:sz w:val="24"/>
          <w:szCs w:val="24"/>
        </w:rPr>
        <w:t>2016</w:t>
      </w:r>
      <w:r>
        <w:rPr>
          <w:rFonts w:ascii="仿宋_GB2312" w:eastAsia="仿宋_GB2312"/>
          <w:sz w:val="24"/>
          <w:szCs w:val="24"/>
        </w:rPr>
        <w:t>年</w:t>
      </w:r>
      <w:r>
        <w:rPr>
          <w:rFonts w:eastAsia="仿宋_GB2312"/>
          <w:sz w:val="24"/>
          <w:szCs w:val="24"/>
        </w:rPr>
        <w:t>6</w:t>
      </w:r>
      <w:r>
        <w:rPr>
          <w:rFonts w:ascii="仿宋_GB2312" w:eastAsia="仿宋_GB2312"/>
          <w:sz w:val="24"/>
          <w:szCs w:val="24"/>
        </w:rPr>
        <w:t>月</w:t>
      </w:r>
      <w:r>
        <w:rPr>
          <w:rFonts w:eastAsia="仿宋_GB2312"/>
          <w:sz w:val="24"/>
          <w:szCs w:val="24"/>
        </w:rPr>
        <w:t>17</w:t>
      </w:r>
      <w:r>
        <w:rPr>
          <w:rFonts w:ascii="仿宋_GB2312" w:eastAsia="仿宋_GB2312"/>
          <w:sz w:val="24"/>
          <w:szCs w:val="24"/>
        </w:rPr>
        <w:t>日通过了科学技术部专家组的课题验收。示范工程项目运行稳定，取得了良好的效果，整体技术达到了国际先进水平。鉴于良好的运行效果，启动了武安新清成</w:t>
      </w:r>
      <w:r>
        <w:rPr>
          <w:rFonts w:eastAsia="仿宋_GB2312"/>
          <w:sz w:val="24"/>
          <w:szCs w:val="24"/>
        </w:rPr>
        <w:t>RDF</w:t>
      </w:r>
      <w:r>
        <w:rPr>
          <w:rFonts w:ascii="仿宋_GB2312" w:eastAsia="仿宋_GB2312"/>
          <w:sz w:val="24"/>
          <w:szCs w:val="24"/>
        </w:rPr>
        <w:t>制备及水泥窑协同处置技改工程，已进一步将项目规模扩大到</w:t>
      </w:r>
      <w:r>
        <w:rPr>
          <w:rFonts w:eastAsia="仿宋_GB2312"/>
          <w:sz w:val="24"/>
          <w:szCs w:val="24"/>
        </w:rPr>
        <w:t>1000t/d</w:t>
      </w:r>
      <w:r>
        <w:rPr>
          <w:rFonts w:ascii="仿宋_GB2312" w:eastAsia="仿宋_GB2312"/>
          <w:sz w:val="24"/>
          <w:szCs w:val="24"/>
        </w:rPr>
        <w:t>。</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lastRenderedPageBreak/>
        <w:t xml:space="preserve">8. </w:t>
      </w:r>
      <w:r>
        <w:rPr>
          <w:rFonts w:ascii="仿宋_GB2312" w:eastAsia="仿宋_GB2312"/>
          <w:b/>
          <w:bCs/>
          <w:sz w:val="24"/>
          <w:szCs w:val="24"/>
        </w:rPr>
        <w:t>投资与运行成本估算</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示范工程</w:t>
      </w:r>
      <w:r>
        <w:rPr>
          <w:rFonts w:eastAsia="仿宋_GB2312"/>
          <w:sz w:val="24"/>
          <w:szCs w:val="24"/>
        </w:rPr>
        <w:t>“</w:t>
      </w:r>
      <w:r>
        <w:rPr>
          <w:rFonts w:ascii="仿宋_GB2312" w:eastAsia="仿宋_GB2312"/>
          <w:sz w:val="24"/>
          <w:szCs w:val="24"/>
        </w:rPr>
        <w:t>武安新峰市政污泥及生活垃圾处置项目</w:t>
      </w:r>
      <w:r>
        <w:rPr>
          <w:rFonts w:eastAsia="仿宋_GB2312"/>
          <w:sz w:val="24"/>
          <w:szCs w:val="24"/>
        </w:rPr>
        <w:t>”</w:t>
      </w:r>
      <w:r>
        <w:rPr>
          <w:rFonts w:ascii="仿宋_GB2312" w:eastAsia="仿宋_GB2312"/>
          <w:sz w:val="24"/>
          <w:szCs w:val="24"/>
        </w:rPr>
        <w:t>，投资与运行费用分别为</w:t>
      </w:r>
      <w:r>
        <w:rPr>
          <w:rFonts w:eastAsia="仿宋_GB2312"/>
          <w:sz w:val="24"/>
          <w:szCs w:val="24"/>
        </w:rPr>
        <w:t>8500</w:t>
      </w:r>
      <w:r>
        <w:rPr>
          <w:rFonts w:ascii="仿宋_GB2312" w:eastAsia="仿宋_GB2312"/>
          <w:sz w:val="24"/>
          <w:szCs w:val="24"/>
        </w:rPr>
        <w:t>万元和</w:t>
      </w:r>
      <w:r>
        <w:rPr>
          <w:rFonts w:eastAsia="仿宋_GB2312"/>
          <w:sz w:val="24"/>
          <w:szCs w:val="24"/>
        </w:rPr>
        <w:t>105</w:t>
      </w:r>
      <w:r>
        <w:rPr>
          <w:rFonts w:ascii="仿宋_GB2312" w:eastAsia="仿宋_GB2312"/>
          <w:sz w:val="24"/>
          <w:szCs w:val="24"/>
        </w:rPr>
        <w:t>元</w:t>
      </w:r>
      <w:r>
        <w:rPr>
          <w:rFonts w:eastAsia="仿宋_GB2312"/>
          <w:sz w:val="24"/>
          <w:szCs w:val="24"/>
        </w:rPr>
        <w:t>/</w:t>
      </w:r>
      <w:r>
        <w:rPr>
          <w:rFonts w:ascii="仿宋_GB2312" w:eastAsia="仿宋_GB2312"/>
          <w:sz w:val="24"/>
          <w:szCs w:val="24"/>
        </w:rPr>
        <w:t>吨。</w:t>
      </w:r>
    </w:p>
    <w:p w:rsidR="009C03F4" w:rsidRDefault="009C03F4" w:rsidP="009C03F4">
      <w:pPr>
        <w:pStyle w:val="20"/>
        <w:spacing w:line="360" w:lineRule="auto"/>
        <w:ind w:firstLine="482"/>
        <w:rPr>
          <w:rFonts w:eastAsia="仿宋_GB2312"/>
          <w:sz w:val="24"/>
          <w:szCs w:val="24"/>
        </w:rPr>
      </w:pPr>
      <w:r>
        <w:rPr>
          <w:rFonts w:eastAsia="仿宋_GB2312"/>
          <w:b/>
          <w:bCs/>
          <w:sz w:val="24"/>
          <w:szCs w:val="24"/>
        </w:rPr>
        <w:t xml:space="preserve">9. </w:t>
      </w:r>
      <w:r>
        <w:rPr>
          <w:rFonts w:ascii="仿宋_GB2312" w:eastAsia="仿宋_GB2312"/>
          <w:b/>
          <w:bCs/>
          <w:sz w:val="24"/>
          <w:szCs w:val="24"/>
        </w:rPr>
        <w:t>投资回收期</w:t>
      </w:r>
      <w:r>
        <w:rPr>
          <w:rFonts w:ascii="仿宋_GB2312" w:eastAsia="仿宋_GB2312"/>
          <w:sz w:val="24"/>
          <w:szCs w:val="24"/>
        </w:rPr>
        <w:t>：</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预计投资回收期约</w:t>
      </w:r>
      <w:r>
        <w:rPr>
          <w:rFonts w:eastAsia="仿宋_GB2312"/>
          <w:sz w:val="24"/>
          <w:szCs w:val="24"/>
        </w:rPr>
        <w:t>5</w:t>
      </w:r>
      <w:r>
        <w:rPr>
          <w:rFonts w:ascii="仿宋_GB2312" w:eastAsia="仿宋_GB2312"/>
          <w:sz w:val="24"/>
          <w:szCs w:val="24"/>
        </w:rPr>
        <w:t>年。</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10. </w:t>
      </w:r>
      <w:r>
        <w:rPr>
          <w:rFonts w:ascii="仿宋_GB2312" w:eastAsia="仿宋_GB2312"/>
          <w:b/>
          <w:bCs/>
          <w:sz w:val="24"/>
          <w:szCs w:val="24"/>
        </w:rPr>
        <w:t>成果转化推广前景</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目前水泥窑协同处置生活垃圾已成为我国生活垃圾焚烧处置的重要方式之一，并得到了国家产业政策和绿色制造系统集成专项的支持，已建成的示范生产线已接待了大量的国内外参观团队，取得了较好的环保宣传教育效果，在全国范围内具有良好的推广和应用前景。</w:t>
      </w:r>
    </w:p>
    <w:p w:rsidR="009C03F4" w:rsidRDefault="009C03F4" w:rsidP="009C03F4">
      <w:pPr>
        <w:pStyle w:val="20"/>
        <w:spacing w:line="360" w:lineRule="auto"/>
        <w:ind w:firstLine="482"/>
        <w:rPr>
          <w:rFonts w:eastAsia="仿宋_GB2312"/>
          <w:b/>
          <w:bCs/>
          <w:sz w:val="24"/>
          <w:szCs w:val="24"/>
        </w:rPr>
      </w:pPr>
      <w:r>
        <w:rPr>
          <w:rFonts w:eastAsia="仿宋_GB2312"/>
          <w:b/>
          <w:bCs/>
          <w:sz w:val="24"/>
          <w:szCs w:val="24"/>
        </w:rPr>
        <w:t xml:space="preserve">11. </w:t>
      </w:r>
      <w:r>
        <w:rPr>
          <w:rFonts w:ascii="仿宋_GB2312" w:eastAsia="仿宋_GB2312"/>
          <w:b/>
          <w:bCs/>
          <w:sz w:val="24"/>
          <w:szCs w:val="24"/>
        </w:rPr>
        <w:t>联系方式</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联系人：温宗国</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单</w:t>
      </w:r>
      <w:r>
        <w:rPr>
          <w:rFonts w:eastAsia="仿宋_GB2312"/>
          <w:sz w:val="24"/>
          <w:szCs w:val="24"/>
        </w:rPr>
        <w:t xml:space="preserve">  </w:t>
      </w:r>
      <w:r>
        <w:rPr>
          <w:rFonts w:ascii="仿宋_GB2312" w:eastAsia="仿宋_GB2312"/>
          <w:sz w:val="24"/>
          <w:szCs w:val="24"/>
        </w:rPr>
        <w:t>位：清华大学</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电</w:t>
      </w:r>
      <w:r>
        <w:rPr>
          <w:rFonts w:eastAsia="仿宋_GB2312"/>
          <w:sz w:val="24"/>
          <w:szCs w:val="24"/>
        </w:rPr>
        <w:t xml:space="preserve">  </w:t>
      </w:r>
      <w:r>
        <w:rPr>
          <w:rFonts w:ascii="仿宋_GB2312" w:eastAsia="仿宋_GB2312"/>
          <w:sz w:val="24"/>
          <w:szCs w:val="24"/>
        </w:rPr>
        <w:t>话：</w:t>
      </w:r>
      <w:r>
        <w:rPr>
          <w:rFonts w:eastAsia="仿宋_GB2312"/>
          <w:sz w:val="24"/>
          <w:szCs w:val="24"/>
        </w:rPr>
        <w:t>010-62792921</w:t>
      </w:r>
    </w:p>
    <w:p w:rsidR="009C03F4" w:rsidRDefault="009C03F4" w:rsidP="009C03F4">
      <w:pPr>
        <w:pStyle w:val="20"/>
        <w:spacing w:line="360" w:lineRule="auto"/>
        <w:ind w:firstLine="480"/>
        <w:rPr>
          <w:rFonts w:eastAsia="仿宋_GB2312"/>
          <w:sz w:val="24"/>
          <w:szCs w:val="24"/>
        </w:rPr>
      </w:pPr>
      <w:r>
        <w:rPr>
          <w:rFonts w:ascii="仿宋_GB2312" w:eastAsia="仿宋_GB2312"/>
          <w:sz w:val="24"/>
          <w:szCs w:val="24"/>
        </w:rPr>
        <w:t>地</w:t>
      </w:r>
      <w:r>
        <w:rPr>
          <w:rFonts w:eastAsia="仿宋_GB2312"/>
          <w:sz w:val="24"/>
          <w:szCs w:val="24"/>
        </w:rPr>
        <w:t xml:space="preserve">  </w:t>
      </w:r>
      <w:r>
        <w:rPr>
          <w:rFonts w:ascii="仿宋_GB2312" w:eastAsia="仿宋_GB2312"/>
          <w:sz w:val="24"/>
          <w:szCs w:val="24"/>
        </w:rPr>
        <w:t>址：北京市海淀区清华大学环境节能楼</w:t>
      </w:r>
      <w:r>
        <w:rPr>
          <w:rFonts w:eastAsia="仿宋_GB2312"/>
          <w:sz w:val="24"/>
          <w:szCs w:val="24"/>
        </w:rPr>
        <w:t>1023</w:t>
      </w:r>
      <w:r>
        <w:rPr>
          <w:rFonts w:ascii="仿宋_GB2312" w:eastAsia="仿宋_GB2312"/>
          <w:sz w:val="24"/>
          <w:szCs w:val="24"/>
        </w:rPr>
        <w:t>室</w:t>
      </w:r>
    </w:p>
    <w:p w:rsidR="009C03F4" w:rsidRDefault="009C03F4" w:rsidP="009C03F4">
      <w:pPr>
        <w:ind w:firstLineChars="200" w:firstLine="480"/>
        <w:rPr>
          <w:szCs w:val="21"/>
        </w:rPr>
      </w:pPr>
      <w:proofErr w:type="gramStart"/>
      <w:r>
        <w:rPr>
          <w:rFonts w:ascii="仿宋_GB2312" w:eastAsia="仿宋_GB2312"/>
          <w:sz w:val="24"/>
          <w:szCs w:val="24"/>
        </w:rPr>
        <w:t>邮</w:t>
      </w:r>
      <w:proofErr w:type="gramEnd"/>
      <w:r>
        <w:rPr>
          <w:rFonts w:eastAsia="仿宋_GB2312"/>
          <w:sz w:val="24"/>
          <w:szCs w:val="24"/>
        </w:rPr>
        <w:t xml:space="preserve">  </w:t>
      </w:r>
      <w:r>
        <w:rPr>
          <w:rFonts w:ascii="仿宋_GB2312" w:eastAsia="仿宋_GB2312"/>
          <w:sz w:val="24"/>
          <w:szCs w:val="24"/>
        </w:rPr>
        <w:t>箱：</w:t>
      </w:r>
      <w:hyperlink r:id="rId22" w:history="1">
        <w:r>
          <w:rPr>
            <w:rStyle w:val="15"/>
            <w:rFonts w:hint="default"/>
            <w:sz w:val="24"/>
            <w:szCs w:val="24"/>
          </w:rPr>
          <w:t>wenzg@tsinghua.edu.cn</w:t>
        </w:r>
      </w:hyperlink>
    </w:p>
    <w:p w:rsidR="003C1E55" w:rsidRPr="009C03F4" w:rsidRDefault="003C1E55" w:rsidP="00256A7F">
      <w:bookmarkStart w:id="140" w:name="_Toc19238_WPSOffice_Level1"/>
      <w:bookmarkStart w:id="141" w:name="_Toc23878_WPSOffice_Level1"/>
      <w:bookmarkStart w:id="142" w:name="_Toc29686_WPSOffice_Level1"/>
      <w:bookmarkStart w:id="143" w:name="_Toc26979_WPSOffice_Level1"/>
      <w:bookmarkStart w:id="144" w:name="_Toc23513_WPSOffice_Level1"/>
      <w:bookmarkStart w:id="145" w:name="_Toc16186_WPSOffice_Level1"/>
      <w:bookmarkStart w:id="146" w:name="_Toc902"/>
      <w:bookmarkEnd w:id="140"/>
      <w:bookmarkEnd w:id="141"/>
      <w:bookmarkEnd w:id="142"/>
      <w:bookmarkEnd w:id="143"/>
      <w:bookmarkEnd w:id="144"/>
      <w:bookmarkEnd w:id="145"/>
      <w:bookmarkEnd w:id="146"/>
    </w:p>
    <w:sectPr w:rsidR="003C1E55" w:rsidRPr="009C03F4">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4B" w:rsidRDefault="00E2674B">
      <w:r>
        <w:separator/>
      </w:r>
    </w:p>
  </w:endnote>
  <w:endnote w:type="continuationSeparator" w:id="0">
    <w:p w:rsidR="00E2674B" w:rsidRDefault="00E2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宋体"/>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长城小标宋体">
    <w:altName w:val="宋体"/>
    <w:charset w:val="86"/>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2A" w:rsidRDefault="001D272A">
    <w:pPr>
      <w:pStyle w:val="a3"/>
    </w:pPr>
    <w:r>
      <w:rPr>
        <w:noProof/>
      </w:rPr>
      <mc:AlternateContent>
        <mc:Choice Requires="wps">
          <w:drawing>
            <wp:anchor distT="0" distB="0" distL="114300" distR="114300" simplePos="0" relativeHeight="251657728" behindDoc="0" locked="0" layoutInCell="1" allowOverlap="1" wp14:anchorId="415E78A0" wp14:editId="6046685E">
              <wp:simplePos x="0" y="0"/>
              <wp:positionH relativeFrom="margin">
                <wp:align>center</wp:align>
              </wp:positionH>
              <wp:positionV relativeFrom="paragraph">
                <wp:posOffset>0</wp:posOffset>
              </wp:positionV>
              <wp:extent cx="57785" cy="131445"/>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D272A" w:rsidRDefault="001D272A">
                          <w:pPr>
                            <w:pStyle w:val="a3"/>
                          </w:pPr>
                          <w:r>
                            <w:rPr>
                              <w:rFonts w:hint="eastAsia"/>
                            </w:rPr>
                            <w:fldChar w:fldCharType="begin"/>
                          </w:r>
                          <w:r>
                            <w:rPr>
                              <w:rFonts w:hint="eastAsia"/>
                            </w:rPr>
                            <w:instrText xml:space="preserve"> PAGE  \* MERGEFORMAT </w:instrText>
                          </w:r>
                          <w:r>
                            <w:rPr>
                              <w:rFonts w:hint="eastAsia"/>
                            </w:rPr>
                            <w:fldChar w:fldCharType="separate"/>
                          </w:r>
                          <w:r w:rsidR="009C439A">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" filled="f" stroked="f">
              <v:textbox style="mso-fit-shape-to-text:t" inset="0,0,0,0">
                <w:txbxContent>
                  <w:p w:rsidR="001D272A" w:rsidRDefault="001D272A">
                    <w:pPr>
                      <w:pStyle w:val="a3"/>
                    </w:pPr>
                    <w:r>
                      <w:rPr>
                        <w:rFonts w:hint="eastAsia"/>
                      </w:rPr>
                      <w:fldChar w:fldCharType="begin"/>
                    </w:r>
                    <w:r>
                      <w:rPr>
                        <w:rFonts w:hint="eastAsia"/>
                      </w:rPr>
                      <w:instrText xml:space="preserve"> PAGE  \* MERGEFORMAT </w:instrText>
                    </w:r>
                    <w:r>
                      <w:rPr>
                        <w:rFonts w:hint="eastAsia"/>
                      </w:rPr>
                      <w:fldChar w:fldCharType="separate"/>
                    </w:r>
                    <w:r w:rsidR="009C439A">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72A" w:rsidRDefault="001D272A">
    <w:pPr>
      <w:pStyle w:val="a3"/>
    </w:pPr>
    <w:r>
      <w:rPr>
        <w:noProof/>
      </w:rPr>
      <mc:AlternateContent>
        <mc:Choice Requires="wps">
          <w:drawing>
            <wp:anchor distT="0" distB="0" distL="114300" distR="114300" simplePos="0" relativeHeight="251659776" behindDoc="0" locked="0" layoutInCell="1" allowOverlap="1" wp14:anchorId="2F44A020" wp14:editId="76BFAFBB">
              <wp:simplePos x="0" y="0"/>
              <wp:positionH relativeFrom="margin">
                <wp:align>center</wp:align>
              </wp:positionH>
              <wp:positionV relativeFrom="paragraph">
                <wp:posOffset>0</wp:posOffset>
              </wp:positionV>
              <wp:extent cx="57785" cy="131445"/>
              <wp:effectExtent l="0" t="0" r="0" b="0"/>
              <wp:wrapNone/>
              <wp:docPr id="2"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D272A" w:rsidRDefault="001D272A">
                          <w:pPr>
                            <w:pStyle w:val="a3"/>
                          </w:pPr>
                          <w:r>
                            <w:rPr>
                              <w:rFonts w:hint="eastAsia"/>
                            </w:rPr>
                            <w:fldChar w:fldCharType="begin"/>
                          </w:r>
                          <w:r>
                            <w:rPr>
                              <w:rFonts w:hint="eastAsia"/>
                            </w:rPr>
                            <w:instrText xml:space="preserve"> PAGE  \* MERGEFORMAT </w:instrText>
                          </w:r>
                          <w:r>
                            <w:rPr>
                              <w:rFonts w:hint="eastAsia"/>
                            </w:rPr>
                            <w:fldChar w:fldCharType="separate"/>
                          </w:r>
                          <w:r w:rsidR="00A7474E">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55pt;height:10.35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" filled="f" stroked="f">
              <v:textbox style="mso-fit-shape-to-text:t" inset="0,0,0,0">
                <w:txbxContent>
                  <w:p w:rsidR="001D272A" w:rsidRDefault="001D272A">
                    <w:pPr>
                      <w:pStyle w:val="a3"/>
                    </w:pPr>
                    <w:r>
                      <w:rPr>
                        <w:rFonts w:hint="eastAsia"/>
                      </w:rPr>
                      <w:fldChar w:fldCharType="begin"/>
                    </w:r>
                    <w:r>
                      <w:rPr>
                        <w:rFonts w:hint="eastAsia"/>
                      </w:rPr>
                      <w:instrText xml:space="preserve"> PAGE  \* MERGEFORMAT </w:instrText>
                    </w:r>
                    <w:r>
                      <w:rPr>
                        <w:rFonts w:hint="eastAsia"/>
                      </w:rPr>
                      <w:fldChar w:fldCharType="separate"/>
                    </w:r>
                    <w:r w:rsidR="00A7474E">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4B" w:rsidRDefault="00E2674B">
      <w:r>
        <w:separator/>
      </w:r>
    </w:p>
  </w:footnote>
  <w:footnote w:type="continuationSeparator" w:id="0">
    <w:p w:rsidR="00E2674B" w:rsidRDefault="00E26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B6DAB"/>
    <w:multiLevelType w:val="multilevel"/>
    <w:tmpl w:val="F2821610"/>
    <w:lvl w:ilvl="0">
      <w:start w:val="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E72FBE"/>
    <w:multiLevelType w:val="multilevel"/>
    <w:tmpl w:val="73947D8E"/>
    <w:lvl w:ilvl="0">
      <w:start w:val="1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0C"/>
    <w:rsid w:val="0001534D"/>
    <w:rsid w:val="000226F7"/>
    <w:rsid w:val="0002437F"/>
    <w:rsid w:val="0002746B"/>
    <w:rsid w:val="00035D90"/>
    <w:rsid w:val="00040446"/>
    <w:rsid w:val="000739F9"/>
    <w:rsid w:val="00077D76"/>
    <w:rsid w:val="00080A10"/>
    <w:rsid w:val="00096A27"/>
    <w:rsid w:val="000A583E"/>
    <w:rsid w:val="000B2B4F"/>
    <w:rsid w:val="000C4235"/>
    <w:rsid w:val="000D579C"/>
    <w:rsid w:val="000E372B"/>
    <w:rsid w:val="000F42F4"/>
    <w:rsid w:val="0011240A"/>
    <w:rsid w:val="001134C6"/>
    <w:rsid w:val="00140440"/>
    <w:rsid w:val="0015729C"/>
    <w:rsid w:val="00172A27"/>
    <w:rsid w:val="0017339C"/>
    <w:rsid w:val="00186CF3"/>
    <w:rsid w:val="0019624A"/>
    <w:rsid w:val="001A6899"/>
    <w:rsid w:val="001B0AAA"/>
    <w:rsid w:val="001B4EBF"/>
    <w:rsid w:val="001C2C8E"/>
    <w:rsid w:val="001D272A"/>
    <w:rsid w:val="001D7E21"/>
    <w:rsid w:val="001F1E64"/>
    <w:rsid w:val="002221D3"/>
    <w:rsid w:val="00226A44"/>
    <w:rsid w:val="002328B6"/>
    <w:rsid w:val="0025344E"/>
    <w:rsid w:val="00256A7F"/>
    <w:rsid w:val="00265E35"/>
    <w:rsid w:val="00283EB3"/>
    <w:rsid w:val="0028587D"/>
    <w:rsid w:val="002877AC"/>
    <w:rsid w:val="002B5C22"/>
    <w:rsid w:val="002D56E3"/>
    <w:rsid w:val="002E166D"/>
    <w:rsid w:val="00302975"/>
    <w:rsid w:val="003062C1"/>
    <w:rsid w:val="003079DF"/>
    <w:rsid w:val="00324164"/>
    <w:rsid w:val="00345E39"/>
    <w:rsid w:val="00347735"/>
    <w:rsid w:val="003505E2"/>
    <w:rsid w:val="0035246D"/>
    <w:rsid w:val="00356335"/>
    <w:rsid w:val="00362B70"/>
    <w:rsid w:val="00382562"/>
    <w:rsid w:val="003B17C4"/>
    <w:rsid w:val="003C1E55"/>
    <w:rsid w:val="003D0477"/>
    <w:rsid w:val="003D0C9B"/>
    <w:rsid w:val="003D3807"/>
    <w:rsid w:val="003E20B2"/>
    <w:rsid w:val="003E520A"/>
    <w:rsid w:val="003E6FA7"/>
    <w:rsid w:val="003F3E14"/>
    <w:rsid w:val="0044725A"/>
    <w:rsid w:val="004626FA"/>
    <w:rsid w:val="004B598D"/>
    <w:rsid w:val="004B6B87"/>
    <w:rsid w:val="004F4011"/>
    <w:rsid w:val="004F5E0C"/>
    <w:rsid w:val="005136B4"/>
    <w:rsid w:val="00525CA8"/>
    <w:rsid w:val="00527A60"/>
    <w:rsid w:val="0053268E"/>
    <w:rsid w:val="0054124B"/>
    <w:rsid w:val="00575DA4"/>
    <w:rsid w:val="00583297"/>
    <w:rsid w:val="005A1F8D"/>
    <w:rsid w:val="005B0AB0"/>
    <w:rsid w:val="005B4B85"/>
    <w:rsid w:val="005C706D"/>
    <w:rsid w:val="005F0D56"/>
    <w:rsid w:val="00610003"/>
    <w:rsid w:val="00674775"/>
    <w:rsid w:val="00680788"/>
    <w:rsid w:val="00683057"/>
    <w:rsid w:val="006C0A41"/>
    <w:rsid w:val="006E3B70"/>
    <w:rsid w:val="006E48B4"/>
    <w:rsid w:val="00741D41"/>
    <w:rsid w:val="00745A29"/>
    <w:rsid w:val="00747A76"/>
    <w:rsid w:val="007743DB"/>
    <w:rsid w:val="00796307"/>
    <w:rsid w:val="007B008D"/>
    <w:rsid w:val="007C2866"/>
    <w:rsid w:val="007E2DD9"/>
    <w:rsid w:val="00805714"/>
    <w:rsid w:val="0080609B"/>
    <w:rsid w:val="00810950"/>
    <w:rsid w:val="00822FFB"/>
    <w:rsid w:val="00850F35"/>
    <w:rsid w:val="0085644E"/>
    <w:rsid w:val="008666C6"/>
    <w:rsid w:val="00873E46"/>
    <w:rsid w:val="00897D3F"/>
    <w:rsid w:val="008A42CA"/>
    <w:rsid w:val="008E0F2D"/>
    <w:rsid w:val="008E27E3"/>
    <w:rsid w:val="0090012F"/>
    <w:rsid w:val="00934F98"/>
    <w:rsid w:val="00954532"/>
    <w:rsid w:val="00972AE6"/>
    <w:rsid w:val="009844DA"/>
    <w:rsid w:val="00993E51"/>
    <w:rsid w:val="009A53B3"/>
    <w:rsid w:val="009A566E"/>
    <w:rsid w:val="009A6AED"/>
    <w:rsid w:val="009B546C"/>
    <w:rsid w:val="009B7C5A"/>
    <w:rsid w:val="009C03F4"/>
    <w:rsid w:val="009C439A"/>
    <w:rsid w:val="009C6BD3"/>
    <w:rsid w:val="009D17F9"/>
    <w:rsid w:val="009D2687"/>
    <w:rsid w:val="009E591E"/>
    <w:rsid w:val="00A012CA"/>
    <w:rsid w:val="00A019AC"/>
    <w:rsid w:val="00A115D2"/>
    <w:rsid w:val="00A32C6D"/>
    <w:rsid w:val="00A445A7"/>
    <w:rsid w:val="00A651AB"/>
    <w:rsid w:val="00A7233D"/>
    <w:rsid w:val="00A736AF"/>
    <w:rsid w:val="00A7474E"/>
    <w:rsid w:val="00A973FE"/>
    <w:rsid w:val="00AA5FFB"/>
    <w:rsid w:val="00B0119C"/>
    <w:rsid w:val="00B01D48"/>
    <w:rsid w:val="00B033B8"/>
    <w:rsid w:val="00B04824"/>
    <w:rsid w:val="00B324DC"/>
    <w:rsid w:val="00B33694"/>
    <w:rsid w:val="00B41438"/>
    <w:rsid w:val="00B42738"/>
    <w:rsid w:val="00B536F2"/>
    <w:rsid w:val="00B55DEB"/>
    <w:rsid w:val="00B56FFA"/>
    <w:rsid w:val="00B6724B"/>
    <w:rsid w:val="00B77308"/>
    <w:rsid w:val="00B8291F"/>
    <w:rsid w:val="00B90DAE"/>
    <w:rsid w:val="00B92136"/>
    <w:rsid w:val="00BA0B07"/>
    <w:rsid w:val="00BB6C5E"/>
    <w:rsid w:val="00BD09B6"/>
    <w:rsid w:val="00BF1374"/>
    <w:rsid w:val="00C05AD0"/>
    <w:rsid w:val="00C14279"/>
    <w:rsid w:val="00C24520"/>
    <w:rsid w:val="00C35863"/>
    <w:rsid w:val="00C37155"/>
    <w:rsid w:val="00C47D7C"/>
    <w:rsid w:val="00C52342"/>
    <w:rsid w:val="00C67484"/>
    <w:rsid w:val="00C93208"/>
    <w:rsid w:val="00CA0794"/>
    <w:rsid w:val="00CB724B"/>
    <w:rsid w:val="00CC5EBC"/>
    <w:rsid w:val="00CF1D62"/>
    <w:rsid w:val="00D00BE6"/>
    <w:rsid w:val="00D05887"/>
    <w:rsid w:val="00D203FE"/>
    <w:rsid w:val="00D475B1"/>
    <w:rsid w:val="00DC05BC"/>
    <w:rsid w:val="00DD130C"/>
    <w:rsid w:val="00DF22CD"/>
    <w:rsid w:val="00DF6AD7"/>
    <w:rsid w:val="00E00F3A"/>
    <w:rsid w:val="00E04A25"/>
    <w:rsid w:val="00E06DF0"/>
    <w:rsid w:val="00E10C67"/>
    <w:rsid w:val="00E218AE"/>
    <w:rsid w:val="00E22027"/>
    <w:rsid w:val="00E22F7E"/>
    <w:rsid w:val="00E2674B"/>
    <w:rsid w:val="00E63715"/>
    <w:rsid w:val="00E63CF1"/>
    <w:rsid w:val="00E93130"/>
    <w:rsid w:val="00ED5805"/>
    <w:rsid w:val="00F10D5B"/>
    <w:rsid w:val="00F143EF"/>
    <w:rsid w:val="00F24623"/>
    <w:rsid w:val="00F51559"/>
    <w:rsid w:val="00F576E2"/>
    <w:rsid w:val="00F70E35"/>
    <w:rsid w:val="00F758E7"/>
    <w:rsid w:val="00F920DA"/>
    <w:rsid w:val="00F937B8"/>
    <w:rsid w:val="00F95BD9"/>
    <w:rsid w:val="00FB26EE"/>
    <w:rsid w:val="00FD3EE4"/>
    <w:rsid w:val="00FD6F82"/>
    <w:rsid w:val="01092AB4"/>
    <w:rsid w:val="0123521D"/>
    <w:rsid w:val="01343D68"/>
    <w:rsid w:val="01874EDF"/>
    <w:rsid w:val="01A66602"/>
    <w:rsid w:val="01D3766E"/>
    <w:rsid w:val="02045D9E"/>
    <w:rsid w:val="02195634"/>
    <w:rsid w:val="028F3AF3"/>
    <w:rsid w:val="029A026C"/>
    <w:rsid w:val="02A450D9"/>
    <w:rsid w:val="02EA6235"/>
    <w:rsid w:val="03601BC5"/>
    <w:rsid w:val="03615751"/>
    <w:rsid w:val="03901908"/>
    <w:rsid w:val="03941E36"/>
    <w:rsid w:val="039677B6"/>
    <w:rsid w:val="039E446C"/>
    <w:rsid w:val="03CB43D4"/>
    <w:rsid w:val="03DD3694"/>
    <w:rsid w:val="03E51373"/>
    <w:rsid w:val="041741D6"/>
    <w:rsid w:val="042A2197"/>
    <w:rsid w:val="04441622"/>
    <w:rsid w:val="04664841"/>
    <w:rsid w:val="04FD7E0F"/>
    <w:rsid w:val="050C6807"/>
    <w:rsid w:val="05706F6E"/>
    <w:rsid w:val="05AC0061"/>
    <w:rsid w:val="05D915E7"/>
    <w:rsid w:val="05E33F09"/>
    <w:rsid w:val="05EC51E5"/>
    <w:rsid w:val="05FD18B0"/>
    <w:rsid w:val="0644068D"/>
    <w:rsid w:val="06F64351"/>
    <w:rsid w:val="070314B1"/>
    <w:rsid w:val="072B7BB4"/>
    <w:rsid w:val="074F393D"/>
    <w:rsid w:val="0750496C"/>
    <w:rsid w:val="0751686E"/>
    <w:rsid w:val="075B6DD9"/>
    <w:rsid w:val="076608DC"/>
    <w:rsid w:val="07C34678"/>
    <w:rsid w:val="08076473"/>
    <w:rsid w:val="082E2228"/>
    <w:rsid w:val="085233A3"/>
    <w:rsid w:val="08667E4C"/>
    <w:rsid w:val="08A039DF"/>
    <w:rsid w:val="08C4073D"/>
    <w:rsid w:val="093B60FB"/>
    <w:rsid w:val="09942EBB"/>
    <w:rsid w:val="09BF284D"/>
    <w:rsid w:val="09C51B43"/>
    <w:rsid w:val="0A1E4B0C"/>
    <w:rsid w:val="0A787E20"/>
    <w:rsid w:val="0A7A3F73"/>
    <w:rsid w:val="0AA76A44"/>
    <w:rsid w:val="0AC51F54"/>
    <w:rsid w:val="0AC77B9A"/>
    <w:rsid w:val="0B293E3F"/>
    <w:rsid w:val="0B3F096F"/>
    <w:rsid w:val="0BD727D9"/>
    <w:rsid w:val="0BDC52BC"/>
    <w:rsid w:val="0BEE3DF6"/>
    <w:rsid w:val="0BEF512E"/>
    <w:rsid w:val="0C38442F"/>
    <w:rsid w:val="0C517CF7"/>
    <w:rsid w:val="0CA837DD"/>
    <w:rsid w:val="0CD31CD5"/>
    <w:rsid w:val="0D0E09E7"/>
    <w:rsid w:val="0D7E39A2"/>
    <w:rsid w:val="0D8E6DCF"/>
    <w:rsid w:val="0D9565BD"/>
    <w:rsid w:val="0DB63A69"/>
    <w:rsid w:val="0DD1659E"/>
    <w:rsid w:val="0E0064CC"/>
    <w:rsid w:val="0E392A16"/>
    <w:rsid w:val="0E3B1619"/>
    <w:rsid w:val="0E412E69"/>
    <w:rsid w:val="0E7157E5"/>
    <w:rsid w:val="0E750A21"/>
    <w:rsid w:val="0E833D22"/>
    <w:rsid w:val="0ECA4E5B"/>
    <w:rsid w:val="0EE80EEA"/>
    <w:rsid w:val="0EF11EC0"/>
    <w:rsid w:val="0EF52E58"/>
    <w:rsid w:val="0F4C5658"/>
    <w:rsid w:val="0F7C3AFB"/>
    <w:rsid w:val="0FB10D27"/>
    <w:rsid w:val="100E4C73"/>
    <w:rsid w:val="102B548F"/>
    <w:rsid w:val="10303A92"/>
    <w:rsid w:val="10CA2166"/>
    <w:rsid w:val="10E74F5B"/>
    <w:rsid w:val="112847B2"/>
    <w:rsid w:val="11621A82"/>
    <w:rsid w:val="119E7A9B"/>
    <w:rsid w:val="11FD6BFD"/>
    <w:rsid w:val="124603C6"/>
    <w:rsid w:val="12AC14AE"/>
    <w:rsid w:val="12CC1596"/>
    <w:rsid w:val="13634037"/>
    <w:rsid w:val="13663332"/>
    <w:rsid w:val="136E599E"/>
    <w:rsid w:val="13C11465"/>
    <w:rsid w:val="14C67D79"/>
    <w:rsid w:val="14CB6C00"/>
    <w:rsid w:val="151F342A"/>
    <w:rsid w:val="15290667"/>
    <w:rsid w:val="153E1FBE"/>
    <w:rsid w:val="155847A1"/>
    <w:rsid w:val="15732946"/>
    <w:rsid w:val="15D0237B"/>
    <w:rsid w:val="15D73357"/>
    <w:rsid w:val="1612731D"/>
    <w:rsid w:val="16321F4C"/>
    <w:rsid w:val="164400C0"/>
    <w:rsid w:val="165D73C9"/>
    <w:rsid w:val="166F7CE3"/>
    <w:rsid w:val="16870EDF"/>
    <w:rsid w:val="169F6A28"/>
    <w:rsid w:val="16A43E1B"/>
    <w:rsid w:val="17D833FD"/>
    <w:rsid w:val="17E32B69"/>
    <w:rsid w:val="1800387B"/>
    <w:rsid w:val="18295DBD"/>
    <w:rsid w:val="18987878"/>
    <w:rsid w:val="19114E57"/>
    <w:rsid w:val="1915633C"/>
    <w:rsid w:val="196D35AE"/>
    <w:rsid w:val="196E5ECB"/>
    <w:rsid w:val="19734424"/>
    <w:rsid w:val="19805505"/>
    <w:rsid w:val="199147C3"/>
    <w:rsid w:val="19CE0EBC"/>
    <w:rsid w:val="19E97B8B"/>
    <w:rsid w:val="19EC657F"/>
    <w:rsid w:val="1A561D17"/>
    <w:rsid w:val="1AD951E7"/>
    <w:rsid w:val="1AFD25FD"/>
    <w:rsid w:val="1BB63F44"/>
    <w:rsid w:val="1BDE3FFA"/>
    <w:rsid w:val="1BE67744"/>
    <w:rsid w:val="1C0A46A4"/>
    <w:rsid w:val="1C136100"/>
    <w:rsid w:val="1C267B7D"/>
    <w:rsid w:val="1C5A1E56"/>
    <w:rsid w:val="1C8A79A2"/>
    <w:rsid w:val="1CA04024"/>
    <w:rsid w:val="1CC42344"/>
    <w:rsid w:val="1D0F6E04"/>
    <w:rsid w:val="1D107237"/>
    <w:rsid w:val="1D192688"/>
    <w:rsid w:val="1D981D04"/>
    <w:rsid w:val="1DAA7A66"/>
    <w:rsid w:val="1DC251C5"/>
    <w:rsid w:val="1DFC74C7"/>
    <w:rsid w:val="1E886642"/>
    <w:rsid w:val="1F343BF5"/>
    <w:rsid w:val="1F512F83"/>
    <w:rsid w:val="1F566653"/>
    <w:rsid w:val="1F5C13B0"/>
    <w:rsid w:val="1F697CDE"/>
    <w:rsid w:val="1F89019F"/>
    <w:rsid w:val="1FD96756"/>
    <w:rsid w:val="20215455"/>
    <w:rsid w:val="20323DE2"/>
    <w:rsid w:val="204968B1"/>
    <w:rsid w:val="205B2CAD"/>
    <w:rsid w:val="207965F4"/>
    <w:rsid w:val="208906CE"/>
    <w:rsid w:val="20A711F9"/>
    <w:rsid w:val="216C7D85"/>
    <w:rsid w:val="21DD2B2F"/>
    <w:rsid w:val="222A2DC3"/>
    <w:rsid w:val="22C05722"/>
    <w:rsid w:val="22C13347"/>
    <w:rsid w:val="22DE40B9"/>
    <w:rsid w:val="234F7D2E"/>
    <w:rsid w:val="23812121"/>
    <w:rsid w:val="23B52E12"/>
    <w:rsid w:val="23DC2898"/>
    <w:rsid w:val="23E86E27"/>
    <w:rsid w:val="241811CE"/>
    <w:rsid w:val="242070B6"/>
    <w:rsid w:val="242D0055"/>
    <w:rsid w:val="24392BBF"/>
    <w:rsid w:val="24490285"/>
    <w:rsid w:val="246711CF"/>
    <w:rsid w:val="24A8165D"/>
    <w:rsid w:val="24CA7080"/>
    <w:rsid w:val="24E82D91"/>
    <w:rsid w:val="25121B62"/>
    <w:rsid w:val="25162133"/>
    <w:rsid w:val="2528736E"/>
    <w:rsid w:val="25504E0F"/>
    <w:rsid w:val="25B00A22"/>
    <w:rsid w:val="26035D5F"/>
    <w:rsid w:val="26A02438"/>
    <w:rsid w:val="26B92618"/>
    <w:rsid w:val="26DB7577"/>
    <w:rsid w:val="26FC00FA"/>
    <w:rsid w:val="271A42D4"/>
    <w:rsid w:val="273D2F2E"/>
    <w:rsid w:val="274C20BB"/>
    <w:rsid w:val="277319DD"/>
    <w:rsid w:val="27C2182B"/>
    <w:rsid w:val="27CB0BDE"/>
    <w:rsid w:val="286F0F1F"/>
    <w:rsid w:val="289573D1"/>
    <w:rsid w:val="28CE2781"/>
    <w:rsid w:val="28DC0061"/>
    <w:rsid w:val="291C4712"/>
    <w:rsid w:val="291D209E"/>
    <w:rsid w:val="296B47B4"/>
    <w:rsid w:val="29710D80"/>
    <w:rsid w:val="29A25771"/>
    <w:rsid w:val="29A37D83"/>
    <w:rsid w:val="29FD02DD"/>
    <w:rsid w:val="2A52218E"/>
    <w:rsid w:val="2A616627"/>
    <w:rsid w:val="2A904EC8"/>
    <w:rsid w:val="2B162052"/>
    <w:rsid w:val="2B1B4021"/>
    <w:rsid w:val="2B5A2810"/>
    <w:rsid w:val="2B6249B6"/>
    <w:rsid w:val="2B980921"/>
    <w:rsid w:val="2B9A5E37"/>
    <w:rsid w:val="2BAA51E3"/>
    <w:rsid w:val="2BB917DE"/>
    <w:rsid w:val="2BE21EF0"/>
    <w:rsid w:val="2BE605EF"/>
    <w:rsid w:val="2BF61C88"/>
    <w:rsid w:val="2C050569"/>
    <w:rsid w:val="2C433DDA"/>
    <w:rsid w:val="2C965E1E"/>
    <w:rsid w:val="2CCB5D1C"/>
    <w:rsid w:val="2CD606BB"/>
    <w:rsid w:val="2D0A1866"/>
    <w:rsid w:val="2D332229"/>
    <w:rsid w:val="2D4C160D"/>
    <w:rsid w:val="2D5B3A77"/>
    <w:rsid w:val="2D6B2B73"/>
    <w:rsid w:val="2D964625"/>
    <w:rsid w:val="2E556274"/>
    <w:rsid w:val="2E576B15"/>
    <w:rsid w:val="2E65618A"/>
    <w:rsid w:val="2EB14D94"/>
    <w:rsid w:val="2EBA5DA6"/>
    <w:rsid w:val="2EBD2479"/>
    <w:rsid w:val="2EEC44DA"/>
    <w:rsid w:val="2F0614CB"/>
    <w:rsid w:val="2F340782"/>
    <w:rsid w:val="2F790E1C"/>
    <w:rsid w:val="2F9C677A"/>
    <w:rsid w:val="2FB00D9D"/>
    <w:rsid w:val="2FC9212E"/>
    <w:rsid w:val="30273957"/>
    <w:rsid w:val="302A6E40"/>
    <w:rsid w:val="302F05D5"/>
    <w:rsid w:val="303E033B"/>
    <w:rsid w:val="313D7A22"/>
    <w:rsid w:val="3141140A"/>
    <w:rsid w:val="31920F21"/>
    <w:rsid w:val="31AD6599"/>
    <w:rsid w:val="321D517D"/>
    <w:rsid w:val="32A8760D"/>
    <w:rsid w:val="32B43378"/>
    <w:rsid w:val="32B642B8"/>
    <w:rsid w:val="32F06FC2"/>
    <w:rsid w:val="336B235E"/>
    <w:rsid w:val="33CB3B07"/>
    <w:rsid w:val="33E83B29"/>
    <w:rsid w:val="342A596E"/>
    <w:rsid w:val="34661CC2"/>
    <w:rsid w:val="34705ADF"/>
    <w:rsid w:val="349B0D20"/>
    <w:rsid w:val="34BA5143"/>
    <w:rsid w:val="35213E55"/>
    <w:rsid w:val="352501AB"/>
    <w:rsid w:val="352D337D"/>
    <w:rsid w:val="35ED3187"/>
    <w:rsid w:val="36062D3B"/>
    <w:rsid w:val="36341354"/>
    <w:rsid w:val="37367069"/>
    <w:rsid w:val="37483D9D"/>
    <w:rsid w:val="374D0D9B"/>
    <w:rsid w:val="37556911"/>
    <w:rsid w:val="37761B65"/>
    <w:rsid w:val="37EF569E"/>
    <w:rsid w:val="38271775"/>
    <w:rsid w:val="3839223E"/>
    <w:rsid w:val="38887DC5"/>
    <w:rsid w:val="388C7E63"/>
    <w:rsid w:val="390B7447"/>
    <w:rsid w:val="39463E15"/>
    <w:rsid w:val="396921EC"/>
    <w:rsid w:val="397B7DC7"/>
    <w:rsid w:val="398168DD"/>
    <w:rsid w:val="398B5507"/>
    <w:rsid w:val="399D3D5C"/>
    <w:rsid w:val="39B04B0C"/>
    <w:rsid w:val="39DD2C84"/>
    <w:rsid w:val="3A1D1FC2"/>
    <w:rsid w:val="3A905A34"/>
    <w:rsid w:val="3B827EBF"/>
    <w:rsid w:val="3B9B5BDB"/>
    <w:rsid w:val="3BB344D5"/>
    <w:rsid w:val="3BCD65C3"/>
    <w:rsid w:val="3BE51AE4"/>
    <w:rsid w:val="3C012DFF"/>
    <w:rsid w:val="3C2802E7"/>
    <w:rsid w:val="3C614EEF"/>
    <w:rsid w:val="3C817A45"/>
    <w:rsid w:val="3CBA15F4"/>
    <w:rsid w:val="3CD65704"/>
    <w:rsid w:val="3D3D2AB1"/>
    <w:rsid w:val="3D4A15ED"/>
    <w:rsid w:val="3D7249B8"/>
    <w:rsid w:val="3D72700C"/>
    <w:rsid w:val="3D8E72C3"/>
    <w:rsid w:val="3D9A2DF2"/>
    <w:rsid w:val="3DB2527F"/>
    <w:rsid w:val="3DB56ECB"/>
    <w:rsid w:val="3DD14F11"/>
    <w:rsid w:val="3DE61FAE"/>
    <w:rsid w:val="3E086535"/>
    <w:rsid w:val="3E284C9D"/>
    <w:rsid w:val="3EC706C8"/>
    <w:rsid w:val="3EF76298"/>
    <w:rsid w:val="3F205141"/>
    <w:rsid w:val="3F317D63"/>
    <w:rsid w:val="3F6E3EA4"/>
    <w:rsid w:val="3FC97A6A"/>
    <w:rsid w:val="3FDF46C6"/>
    <w:rsid w:val="40145EA2"/>
    <w:rsid w:val="401857E9"/>
    <w:rsid w:val="407C64D1"/>
    <w:rsid w:val="40C635F6"/>
    <w:rsid w:val="40C941AD"/>
    <w:rsid w:val="411F3CBC"/>
    <w:rsid w:val="41316CC1"/>
    <w:rsid w:val="413C29F4"/>
    <w:rsid w:val="4151495E"/>
    <w:rsid w:val="41886B06"/>
    <w:rsid w:val="41947145"/>
    <w:rsid w:val="41A13474"/>
    <w:rsid w:val="41B157E0"/>
    <w:rsid w:val="41D24C74"/>
    <w:rsid w:val="41D95FB6"/>
    <w:rsid w:val="420E74B9"/>
    <w:rsid w:val="423A3BA0"/>
    <w:rsid w:val="42636059"/>
    <w:rsid w:val="42756029"/>
    <w:rsid w:val="42781F1E"/>
    <w:rsid w:val="428710DD"/>
    <w:rsid w:val="428D39E1"/>
    <w:rsid w:val="429B5240"/>
    <w:rsid w:val="42C95BA0"/>
    <w:rsid w:val="42D42472"/>
    <w:rsid w:val="432E2C96"/>
    <w:rsid w:val="43427967"/>
    <w:rsid w:val="434550CE"/>
    <w:rsid w:val="43753FF8"/>
    <w:rsid w:val="437E253F"/>
    <w:rsid w:val="43A47996"/>
    <w:rsid w:val="43AD22AF"/>
    <w:rsid w:val="43B77FFD"/>
    <w:rsid w:val="44385DBF"/>
    <w:rsid w:val="4451620F"/>
    <w:rsid w:val="448F099E"/>
    <w:rsid w:val="44B941A5"/>
    <w:rsid w:val="44F96CAF"/>
    <w:rsid w:val="455B598E"/>
    <w:rsid w:val="45837CE2"/>
    <w:rsid w:val="458C3460"/>
    <w:rsid w:val="466B451E"/>
    <w:rsid w:val="469C08EE"/>
    <w:rsid w:val="469C3961"/>
    <w:rsid w:val="46B01A20"/>
    <w:rsid w:val="46B66D20"/>
    <w:rsid w:val="46DC41BA"/>
    <w:rsid w:val="46FD5417"/>
    <w:rsid w:val="471C4A5F"/>
    <w:rsid w:val="47441A81"/>
    <w:rsid w:val="475D38C2"/>
    <w:rsid w:val="47770357"/>
    <w:rsid w:val="47A04829"/>
    <w:rsid w:val="47D245D0"/>
    <w:rsid w:val="47F82EC5"/>
    <w:rsid w:val="481F6492"/>
    <w:rsid w:val="48240316"/>
    <w:rsid w:val="486D4397"/>
    <w:rsid w:val="48711F3C"/>
    <w:rsid w:val="48807EB6"/>
    <w:rsid w:val="4884409D"/>
    <w:rsid w:val="48E72D90"/>
    <w:rsid w:val="48E9496B"/>
    <w:rsid w:val="48FC1AA8"/>
    <w:rsid w:val="492F4DDC"/>
    <w:rsid w:val="496142AB"/>
    <w:rsid w:val="49B8715D"/>
    <w:rsid w:val="49EE56B9"/>
    <w:rsid w:val="4A0F1B87"/>
    <w:rsid w:val="4A377541"/>
    <w:rsid w:val="4A556B00"/>
    <w:rsid w:val="4A9F6B55"/>
    <w:rsid w:val="4AB861AA"/>
    <w:rsid w:val="4ADD3236"/>
    <w:rsid w:val="4B04212D"/>
    <w:rsid w:val="4B407B20"/>
    <w:rsid w:val="4B6553A1"/>
    <w:rsid w:val="4C08056E"/>
    <w:rsid w:val="4C1F452A"/>
    <w:rsid w:val="4C3C63BC"/>
    <w:rsid w:val="4C67235D"/>
    <w:rsid w:val="4D044E0B"/>
    <w:rsid w:val="4D0759B6"/>
    <w:rsid w:val="4D5732CD"/>
    <w:rsid w:val="4D9E2BA0"/>
    <w:rsid w:val="4E1B12B4"/>
    <w:rsid w:val="4E330CE6"/>
    <w:rsid w:val="4E333D45"/>
    <w:rsid w:val="4E34425F"/>
    <w:rsid w:val="4E614B86"/>
    <w:rsid w:val="4E9424D1"/>
    <w:rsid w:val="4EB06F78"/>
    <w:rsid w:val="4EB125A3"/>
    <w:rsid w:val="4F016F0C"/>
    <w:rsid w:val="4F1479CD"/>
    <w:rsid w:val="4F1D38B7"/>
    <w:rsid w:val="4F4D17AE"/>
    <w:rsid w:val="4F637EE1"/>
    <w:rsid w:val="4F6F6223"/>
    <w:rsid w:val="4F9D508C"/>
    <w:rsid w:val="4F9D6888"/>
    <w:rsid w:val="4FC85FB6"/>
    <w:rsid w:val="50A407BF"/>
    <w:rsid w:val="50BA7095"/>
    <w:rsid w:val="50C83950"/>
    <w:rsid w:val="50EE087E"/>
    <w:rsid w:val="51260789"/>
    <w:rsid w:val="516B3D47"/>
    <w:rsid w:val="521B0C97"/>
    <w:rsid w:val="5267679B"/>
    <w:rsid w:val="52687763"/>
    <w:rsid w:val="52936A25"/>
    <w:rsid w:val="529660E5"/>
    <w:rsid w:val="529B1B40"/>
    <w:rsid w:val="54286329"/>
    <w:rsid w:val="547F4368"/>
    <w:rsid w:val="5490669F"/>
    <w:rsid w:val="54C55DAD"/>
    <w:rsid w:val="54D2526E"/>
    <w:rsid w:val="54DC24CB"/>
    <w:rsid w:val="551849EE"/>
    <w:rsid w:val="551C7EC1"/>
    <w:rsid w:val="551F3C9A"/>
    <w:rsid w:val="55327213"/>
    <w:rsid w:val="55414E13"/>
    <w:rsid w:val="55686DD2"/>
    <w:rsid w:val="556A333A"/>
    <w:rsid w:val="55D458E4"/>
    <w:rsid w:val="56241123"/>
    <w:rsid w:val="564632DC"/>
    <w:rsid w:val="567D037C"/>
    <w:rsid w:val="56B35E6E"/>
    <w:rsid w:val="56B844B3"/>
    <w:rsid w:val="56CA6E0F"/>
    <w:rsid w:val="56EC273E"/>
    <w:rsid w:val="57025AD7"/>
    <w:rsid w:val="571E63B3"/>
    <w:rsid w:val="5762304B"/>
    <w:rsid w:val="57A30409"/>
    <w:rsid w:val="57B571DC"/>
    <w:rsid w:val="57DC4073"/>
    <w:rsid w:val="57FA5B57"/>
    <w:rsid w:val="58CF0FC9"/>
    <w:rsid w:val="58FF3D0A"/>
    <w:rsid w:val="59035B15"/>
    <w:rsid w:val="59217001"/>
    <w:rsid w:val="592B3C14"/>
    <w:rsid w:val="59433535"/>
    <w:rsid w:val="59566D53"/>
    <w:rsid w:val="59713CBD"/>
    <w:rsid w:val="597B636B"/>
    <w:rsid w:val="59C3383E"/>
    <w:rsid w:val="5A0D63F2"/>
    <w:rsid w:val="5A1E1872"/>
    <w:rsid w:val="5ABC1F59"/>
    <w:rsid w:val="5AD04655"/>
    <w:rsid w:val="5AFF3335"/>
    <w:rsid w:val="5B1250C6"/>
    <w:rsid w:val="5BAE759B"/>
    <w:rsid w:val="5C0F0625"/>
    <w:rsid w:val="5C49372C"/>
    <w:rsid w:val="5C52340F"/>
    <w:rsid w:val="5C852572"/>
    <w:rsid w:val="5C9432ED"/>
    <w:rsid w:val="5C9650FA"/>
    <w:rsid w:val="5CA16431"/>
    <w:rsid w:val="5CDC6CEB"/>
    <w:rsid w:val="5CF37125"/>
    <w:rsid w:val="5D0E107B"/>
    <w:rsid w:val="5D3A1961"/>
    <w:rsid w:val="5D4254D3"/>
    <w:rsid w:val="5D7B66D2"/>
    <w:rsid w:val="5DB179BD"/>
    <w:rsid w:val="5DD4229F"/>
    <w:rsid w:val="5E045061"/>
    <w:rsid w:val="5E0801AF"/>
    <w:rsid w:val="5E331F44"/>
    <w:rsid w:val="5EBD2CCE"/>
    <w:rsid w:val="5F170758"/>
    <w:rsid w:val="5F3C0957"/>
    <w:rsid w:val="5FD26396"/>
    <w:rsid w:val="60210D57"/>
    <w:rsid w:val="60693C31"/>
    <w:rsid w:val="606D5511"/>
    <w:rsid w:val="60933129"/>
    <w:rsid w:val="60DD35E1"/>
    <w:rsid w:val="60DF70A3"/>
    <w:rsid w:val="60E23F67"/>
    <w:rsid w:val="60E42E42"/>
    <w:rsid w:val="60EE086D"/>
    <w:rsid w:val="611E589A"/>
    <w:rsid w:val="61260E5C"/>
    <w:rsid w:val="61475083"/>
    <w:rsid w:val="614F317F"/>
    <w:rsid w:val="61931DCC"/>
    <w:rsid w:val="61D649C0"/>
    <w:rsid w:val="61F20920"/>
    <w:rsid w:val="62502441"/>
    <w:rsid w:val="62587FEB"/>
    <w:rsid w:val="626C49B6"/>
    <w:rsid w:val="63242999"/>
    <w:rsid w:val="635A1026"/>
    <w:rsid w:val="63836C0D"/>
    <w:rsid w:val="63BE2A64"/>
    <w:rsid w:val="63CD5C63"/>
    <w:rsid w:val="63D90B06"/>
    <w:rsid w:val="648B4D7E"/>
    <w:rsid w:val="64967DD9"/>
    <w:rsid w:val="64B06E94"/>
    <w:rsid w:val="64E20EEC"/>
    <w:rsid w:val="64E8167D"/>
    <w:rsid w:val="651862F7"/>
    <w:rsid w:val="65622139"/>
    <w:rsid w:val="65755DD0"/>
    <w:rsid w:val="65A10270"/>
    <w:rsid w:val="65D46625"/>
    <w:rsid w:val="65DE16A6"/>
    <w:rsid w:val="66511B5B"/>
    <w:rsid w:val="670D7D39"/>
    <w:rsid w:val="67355580"/>
    <w:rsid w:val="67A74BFB"/>
    <w:rsid w:val="67BF7970"/>
    <w:rsid w:val="67C925F0"/>
    <w:rsid w:val="68646DB3"/>
    <w:rsid w:val="6895349F"/>
    <w:rsid w:val="689C706F"/>
    <w:rsid w:val="68A05DA3"/>
    <w:rsid w:val="695323D5"/>
    <w:rsid w:val="69913750"/>
    <w:rsid w:val="69C21ABF"/>
    <w:rsid w:val="69E131C7"/>
    <w:rsid w:val="6A8D6630"/>
    <w:rsid w:val="6AAE6091"/>
    <w:rsid w:val="6ACD5690"/>
    <w:rsid w:val="6AE451D3"/>
    <w:rsid w:val="6B79007E"/>
    <w:rsid w:val="6B9652D5"/>
    <w:rsid w:val="6BDE7AFC"/>
    <w:rsid w:val="6C1B4BA6"/>
    <w:rsid w:val="6C2002A0"/>
    <w:rsid w:val="6C773B93"/>
    <w:rsid w:val="6CE77694"/>
    <w:rsid w:val="6D360E97"/>
    <w:rsid w:val="6D363DBC"/>
    <w:rsid w:val="6D61334D"/>
    <w:rsid w:val="6DCA76A5"/>
    <w:rsid w:val="6DD516C2"/>
    <w:rsid w:val="6DE15592"/>
    <w:rsid w:val="6E586968"/>
    <w:rsid w:val="6E8E0F99"/>
    <w:rsid w:val="6E976CD1"/>
    <w:rsid w:val="6EB85837"/>
    <w:rsid w:val="6EF2212F"/>
    <w:rsid w:val="6EF3465B"/>
    <w:rsid w:val="6F004D68"/>
    <w:rsid w:val="6F1661CA"/>
    <w:rsid w:val="6F4451BE"/>
    <w:rsid w:val="6F5A51A3"/>
    <w:rsid w:val="6F6E4221"/>
    <w:rsid w:val="6F987577"/>
    <w:rsid w:val="70165EC5"/>
    <w:rsid w:val="70572964"/>
    <w:rsid w:val="70DC3FC5"/>
    <w:rsid w:val="70EB7011"/>
    <w:rsid w:val="715D4486"/>
    <w:rsid w:val="7173567B"/>
    <w:rsid w:val="719747E7"/>
    <w:rsid w:val="71FC7F53"/>
    <w:rsid w:val="72936E5B"/>
    <w:rsid w:val="72A77F60"/>
    <w:rsid w:val="72D34BC2"/>
    <w:rsid w:val="72EE0A73"/>
    <w:rsid w:val="72FE53F8"/>
    <w:rsid w:val="731E7FE0"/>
    <w:rsid w:val="732E5672"/>
    <w:rsid w:val="738B1318"/>
    <w:rsid w:val="73A54991"/>
    <w:rsid w:val="73C56136"/>
    <w:rsid w:val="73D42870"/>
    <w:rsid w:val="741F0929"/>
    <w:rsid w:val="7445314C"/>
    <w:rsid w:val="74574578"/>
    <w:rsid w:val="7463412B"/>
    <w:rsid w:val="74695151"/>
    <w:rsid w:val="74BA183A"/>
    <w:rsid w:val="74ED7A49"/>
    <w:rsid w:val="7533116F"/>
    <w:rsid w:val="753514C8"/>
    <w:rsid w:val="75596786"/>
    <w:rsid w:val="75624C7D"/>
    <w:rsid w:val="759723DA"/>
    <w:rsid w:val="759A3944"/>
    <w:rsid w:val="75A4663E"/>
    <w:rsid w:val="75B93CBD"/>
    <w:rsid w:val="75BD787E"/>
    <w:rsid w:val="75BE10D3"/>
    <w:rsid w:val="76352753"/>
    <w:rsid w:val="763B5DB4"/>
    <w:rsid w:val="763D3117"/>
    <w:rsid w:val="76465C27"/>
    <w:rsid w:val="76516DA4"/>
    <w:rsid w:val="768477A5"/>
    <w:rsid w:val="76C77C17"/>
    <w:rsid w:val="76EB006D"/>
    <w:rsid w:val="772A31B1"/>
    <w:rsid w:val="774B283D"/>
    <w:rsid w:val="77751BBC"/>
    <w:rsid w:val="77B43B13"/>
    <w:rsid w:val="77D21037"/>
    <w:rsid w:val="77DB2612"/>
    <w:rsid w:val="78224B7C"/>
    <w:rsid w:val="78C852D9"/>
    <w:rsid w:val="79116F3C"/>
    <w:rsid w:val="79167FE4"/>
    <w:rsid w:val="7952140C"/>
    <w:rsid w:val="79557F39"/>
    <w:rsid w:val="79676961"/>
    <w:rsid w:val="798C79E7"/>
    <w:rsid w:val="799E71AB"/>
    <w:rsid w:val="79CE1E10"/>
    <w:rsid w:val="79E8513A"/>
    <w:rsid w:val="79EC1039"/>
    <w:rsid w:val="7A007B18"/>
    <w:rsid w:val="7A153AD9"/>
    <w:rsid w:val="7A4C72FC"/>
    <w:rsid w:val="7B2425AF"/>
    <w:rsid w:val="7B274F4D"/>
    <w:rsid w:val="7B3448EB"/>
    <w:rsid w:val="7B397B2B"/>
    <w:rsid w:val="7B510F41"/>
    <w:rsid w:val="7B6B1B52"/>
    <w:rsid w:val="7B96773F"/>
    <w:rsid w:val="7BB215DF"/>
    <w:rsid w:val="7BB84C30"/>
    <w:rsid w:val="7BDB445C"/>
    <w:rsid w:val="7BF90BFD"/>
    <w:rsid w:val="7BFE4D93"/>
    <w:rsid w:val="7C301244"/>
    <w:rsid w:val="7C7C30B0"/>
    <w:rsid w:val="7CF13EBA"/>
    <w:rsid w:val="7D225978"/>
    <w:rsid w:val="7D315BC7"/>
    <w:rsid w:val="7D3A6CAC"/>
    <w:rsid w:val="7DDE3227"/>
    <w:rsid w:val="7E08535D"/>
    <w:rsid w:val="7E2D2B8E"/>
    <w:rsid w:val="7E553B2B"/>
    <w:rsid w:val="7E8470F4"/>
    <w:rsid w:val="7F4F21C4"/>
    <w:rsid w:val="7F5848A0"/>
    <w:rsid w:val="7F770B66"/>
    <w:rsid w:val="7FAF495C"/>
    <w:rsid w:val="7FC04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72A"/>
    <w:pPr>
      <w:widowControl w:val="0"/>
      <w:jc w:val="both"/>
    </w:pPr>
    <w:rPr>
      <w:kern w:val="2"/>
      <w:sz w:val="21"/>
    </w:rPr>
  </w:style>
  <w:style w:type="paragraph" w:styleId="1">
    <w:name w:val="heading 1"/>
    <w:basedOn w:val="a"/>
    <w:next w:val="a"/>
    <w:link w:val="1Char"/>
    <w:uiPriority w:val="99"/>
    <w:qFormat/>
    <w:pPr>
      <w:keepNext/>
      <w:keepLines/>
      <w:jc w:val="left"/>
      <w:outlineLvl w:val="0"/>
    </w:pPr>
    <w:rPr>
      <w:rFonts w:eastAsia="黑体"/>
      <w:kern w:val="44"/>
      <w:sz w:val="32"/>
    </w:rPr>
  </w:style>
  <w:style w:type="paragraph" w:styleId="2">
    <w:name w:val="heading 2"/>
    <w:basedOn w:val="a"/>
    <w:next w:val="a"/>
    <w:link w:val="2Char"/>
    <w:uiPriority w:val="99"/>
    <w:qFormat/>
    <w:pPr>
      <w:keepNext/>
      <w:keepLines/>
      <w:spacing w:line="360"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15">
    <w:name w:val="15"/>
    <w:rPr>
      <w:rFonts w:ascii="仿宋_GB2312" w:eastAsia="仿宋_GB2312" w:hint="eastAsia"/>
      <w:b/>
      <w:bCs/>
    </w:rPr>
  </w:style>
  <w:style w:type="character" w:styleId="a4">
    <w:name w:val="annotation reference"/>
    <w:rPr>
      <w:sz w:val="21"/>
      <w:szCs w:val="21"/>
    </w:rPr>
  </w:style>
  <w:style w:type="character" w:customStyle="1" w:styleId="Char0">
    <w:name w:val="批注主题 Char"/>
    <w:link w:val="a5"/>
    <w:rPr>
      <w:b/>
      <w:bCs/>
      <w:kern w:val="2"/>
      <w:sz w:val="21"/>
    </w:rPr>
  </w:style>
  <w:style w:type="character" w:customStyle="1" w:styleId="Char1">
    <w:name w:val="批注框文本 Char"/>
    <w:link w:val="a6"/>
    <w:rPr>
      <w:kern w:val="2"/>
      <w:sz w:val="18"/>
      <w:szCs w:val="18"/>
    </w:rPr>
  </w:style>
  <w:style w:type="character" w:customStyle="1" w:styleId="Char2">
    <w:name w:val="批注文字 Char"/>
    <w:link w:val="a7"/>
    <w:rPr>
      <w:kern w:val="2"/>
      <w:sz w:val="21"/>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pPr>
      <w:ind w:firstLineChars="200" w:firstLine="420"/>
    </w:pPr>
  </w:style>
  <w:style w:type="paragraph" w:styleId="a6">
    <w:name w:val="Balloon Text"/>
    <w:basedOn w:val="a"/>
    <w:link w:val="Char1"/>
    <w:rPr>
      <w:sz w:val="18"/>
      <w:szCs w:val="18"/>
    </w:rPr>
  </w:style>
  <w:style w:type="paragraph" w:styleId="a7">
    <w:name w:val="annotation text"/>
    <w:basedOn w:val="a"/>
    <w:link w:val="Char2"/>
    <w:pPr>
      <w:jc w:val="left"/>
    </w:pPr>
  </w:style>
  <w:style w:type="paragraph" w:styleId="a5">
    <w:name w:val="annotation subject"/>
    <w:basedOn w:val="a7"/>
    <w:next w:val="a7"/>
    <w:link w:val="Char0"/>
    <w:rPr>
      <w:b/>
      <w:bCs/>
    </w:rPr>
  </w:style>
  <w:style w:type="paragraph" w:customStyle="1" w:styleId="20">
    <w:name w:val="列出段落2"/>
    <w:basedOn w:val="a"/>
    <w:pPr>
      <w:ind w:firstLineChars="200" w:firstLine="420"/>
    </w:pPr>
  </w:style>
  <w:style w:type="table" w:styleId="a9">
    <w:name w:val="Table Grid"/>
    <w:basedOn w:val="a1"/>
    <w:uiPriority w:val="59"/>
    <w:unhideWhenUsed/>
    <w:rsid w:val="009C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9C03F4"/>
    <w:rPr>
      <w:rFonts w:eastAsia="黑体"/>
      <w:kern w:val="44"/>
      <w:sz w:val="32"/>
    </w:rPr>
  </w:style>
  <w:style w:type="character" w:customStyle="1" w:styleId="2Char">
    <w:name w:val="标题 2 Char"/>
    <w:basedOn w:val="a0"/>
    <w:link w:val="2"/>
    <w:uiPriority w:val="99"/>
    <w:rsid w:val="009C03F4"/>
    <w:rPr>
      <w:rFonts w:ascii="Arial" w:eastAsia="黑体" w:hAnsi="Arial"/>
      <w:kern w:val="2"/>
      <w:sz w:val="32"/>
    </w:rPr>
  </w:style>
  <w:style w:type="paragraph" w:customStyle="1" w:styleId="msonormal0">
    <w:name w:val="msonormal"/>
    <w:basedOn w:val="a"/>
    <w:rsid w:val="009C03F4"/>
    <w:pPr>
      <w:widowControl/>
      <w:spacing w:before="100" w:beforeAutospacing="1" w:after="100" w:afterAutospacing="1"/>
      <w:jc w:val="left"/>
    </w:pPr>
    <w:rPr>
      <w:rFonts w:ascii="宋体" w:hAnsi="宋体" w:cs="宋体"/>
      <w:kern w:val="0"/>
      <w:sz w:val="24"/>
      <w:szCs w:val="24"/>
    </w:rPr>
  </w:style>
  <w:style w:type="paragraph" w:customStyle="1" w:styleId="21">
    <w:name w:val="目录 21"/>
    <w:basedOn w:val="a"/>
    <w:next w:val="a"/>
    <w:semiHidden/>
    <w:rsid w:val="009C03F4"/>
    <w:pPr>
      <w:widowControl/>
      <w:spacing w:before="100" w:beforeAutospacing="1" w:after="100" w:line="256" w:lineRule="auto"/>
      <w:ind w:left="220"/>
      <w:jc w:val="left"/>
    </w:pPr>
    <w:rPr>
      <w:rFonts w:ascii="等线" w:eastAsia="等线" w:hAnsi="等线" w:cs="宋体"/>
      <w:kern w:val="0"/>
      <w:sz w:val="22"/>
      <w:szCs w:val="22"/>
    </w:rPr>
  </w:style>
  <w:style w:type="paragraph" w:customStyle="1" w:styleId="11">
    <w:name w:val="目录 11"/>
    <w:basedOn w:val="a"/>
    <w:next w:val="a"/>
    <w:semiHidden/>
    <w:rsid w:val="009C03F4"/>
    <w:pPr>
      <w:widowControl/>
      <w:spacing w:before="100" w:beforeAutospacing="1" w:after="100" w:line="256" w:lineRule="auto"/>
      <w:jc w:val="left"/>
    </w:pPr>
    <w:rPr>
      <w:rFonts w:ascii="等线" w:eastAsia="等线" w:hAnsi="等线" w:cs="宋体"/>
      <w:kern w:val="0"/>
      <w:sz w:val="22"/>
      <w:szCs w:val="22"/>
    </w:rPr>
  </w:style>
  <w:style w:type="paragraph" w:customStyle="1" w:styleId="ListParagraph1">
    <w:name w:val="List Paragraph1"/>
    <w:basedOn w:val="a"/>
    <w:rsid w:val="009C03F4"/>
    <w:pPr>
      <w:ind w:firstLineChars="200" w:firstLine="420"/>
    </w:pPr>
    <w:rPr>
      <w:szCs w:val="21"/>
    </w:rPr>
  </w:style>
  <w:style w:type="paragraph" w:styleId="TOC">
    <w:name w:val="TOC Heading"/>
    <w:basedOn w:val="1"/>
    <w:next w:val="a"/>
    <w:uiPriority w:val="39"/>
    <w:qFormat/>
    <w:rsid w:val="009C03F4"/>
    <w:pPr>
      <w:widowControl/>
      <w:spacing w:line="256" w:lineRule="auto"/>
      <w:ind w:firstLineChars="200" w:firstLine="640"/>
      <w:outlineLvl w:val="9"/>
    </w:pPr>
    <w:rPr>
      <w:rFonts w:ascii="等线 Light" w:eastAsia="等线 Light" w:hAnsi="等线 Light"/>
      <w:color w:val="2F5496"/>
      <w:kern w:val="0"/>
      <w:szCs w:val="32"/>
    </w:rPr>
  </w:style>
  <w:style w:type="character" w:styleId="aa">
    <w:name w:val="Hyperlink"/>
    <w:basedOn w:val="a0"/>
    <w:uiPriority w:val="99"/>
    <w:unhideWhenUsed/>
    <w:rsid w:val="009C03F4"/>
    <w:rPr>
      <w:color w:val="0000FF"/>
      <w:u w:val="single"/>
    </w:rPr>
  </w:style>
  <w:style w:type="character" w:styleId="ab">
    <w:name w:val="FollowedHyperlink"/>
    <w:basedOn w:val="a0"/>
    <w:uiPriority w:val="99"/>
    <w:unhideWhenUsed/>
    <w:rsid w:val="009C03F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72A"/>
    <w:pPr>
      <w:widowControl w:val="0"/>
      <w:jc w:val="both"/>
    </w:pPr>
    <w:rPr>
      <w:kern w:val="2"/>
      <w:sz w:val="21"/>
    </w:rPr>
  </w:style>
  <w:style w:type="paragraph" w:styleId="1">
    <w:name w:val="heading 1"/>
    <w:basedOn w:val="a"/>
    <w:next w:val="a"/>
    <w:link w:val="1Char"/>
    <w:uiPriority w:val="99"/>
    <w:qFormat/>
    <w:pPr>
      <w:keepNext/>
      <w:keepLines/>
      <w:jc w:val="left"/>
      <w:outlineLvl w:val="0"/>
    </w:pPr>
    <w:rPr>
      <w:rFonts w:eastAsia="黑体"/>
      <w:kern w:val="44"/>
      <w:sz w:val="32"/>
    </w:rPr>
  </w:style>
  <w:style w:type="paragraph" w:styleId="2">
    <w:name w:val="heading 2"/>
    <w:basedOn w:val="a"/>
    <w:next w:val="a"/>
    <w:link w:val="2Char"/>
    <w:uiPriority w:val="99"/>
    <w:qFormat/>
    <w:pPr>
      <w:keepNext/>
      <w:keepLines/>
      <w:spacing w:line="360"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kern w:val="2"/>
      <w:sz w:val="18"/>
      <w:szCs w:val="18"/>
    </w:rPr>
  </w:style>
  <w:style w:type="character" w:customStyle="1" w:styleId="15">
    <w:name w:val="15"/>
    <w:rPr>
      <w:rFonts w:ascii="仿宋_GB2312" w:eastAsia="仿宋_GB2312" w:hint="eastAsia"/>
      <w:b/>
      <w:bCs/>
    </w:rPr>
  </w:style>
  <w:style w:type="character" w:styleId="a4">
    <w:name w:val="annotation reference"/>
    <w:rPr>
      <w:sz w:val="21"/>
      <w:szCs w:val="21"/>
    </w:rPr>
  </w:style>
  <w:style w:type="character" w:customStyle="1" w:styleId="Char0">
    <w:name w:val="批注主题 Char"/>
    <w:link w:val="a5"/>
    <w:rPr>
      <w:b/>
      <w:bCs/>
      <w:kern w:val="2"/>
      <w:sz w:val="21"/>
    </w:rPr>
  </w:style>
  <w:style w:type="character" w:customStyle="1" w:styleId="Char1">
    <w:name w:val="批注框文本 Char"/>
    <w:link w:val="a6"/>
    <w:rPr>
      <w:kern w:val="2"/>
      <w:sz w:val="18"/>
      <w:szCs w:val="18"/>
    </w:rPr>
  </w:style>
  <w:style w:type="character" w:customStyle="1" w:styleId="Char2">
    <w:name w:val="批注文字 Char"/>
    <w:link w:val="a7"/>
    <w:rPr>
      <w:kern w:val="2"/>
      <w:sz w:val="21"/>
    </w:rPr>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customStyle="1" w:styleId="10">
    <w:name w:val="列出段落1"/>
    <w:basedOn w:val="a"/>
    <w:pPr>
      <w:ind w:firstLineChars="200" w:firstLine="420"/>
    </w:pPr>
  </w:style>
  <w:style w:type="paragraph" w:styleId="a6">
    <w:name w:val="Balloon Text"/>
    <w:basedOn w:val="a"/>
    <w:link w:val="Char1"/>
    <w:rPr>
      <w:sz w:val="18"/>
      <w:szCs w:val="18"/>
    </w:rPr>
  </w:style>
  <w:style w:type="paragraph" w:styleId="a7">
    <w:name w:val="annotation text"/>
    <w:basedOn w:val="a"/>
    <w:link w:val="Char2"/>
    <w:pPr>
      <w:jc w:val="left"/>
    </w:pPr>
  </w:style>
  <w:style w:type="paragraph" w:styleId="a5">
    <w:name w:val="annotation subject"/>
    <w:basedOn w:val="a7"/>
    <w:next w:val="a7"/>
    <w:link w:val="Char0"/>
    <w:rPr>
      <w:b/>
      <w:bCs/>
    </w:rPr>
  </w:style>
  <w:style w:type="paragraph" w:customStyle="1" w:styleId="20">
    <w:name w:val="列出段落2"/>
    <w:basedOn w:val="a"/>
    <w:pPr>
      <w:ind w:firstLineChars="200" w:firstLine="420"/>
    </w:pPr>
  </w:style>
  <w:style w:type="table" w:styleId="a9">
    <w:name w:val="Table Grid"/>
    <w:basedOn w:val="a1"/>
    <w:uiPriority w:val="59"/>
    <w:unhideWhenUsed/>
    <w:rsid w:val="009C6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rsid w:val="009C03F4"/>
    <w:rPr>
      <w:rFonts w:eastAsia="黑体"/>
      <w:kern w:val="44"/>
      <w:sz w:val="32"/>
    </w:rPr>
  </w:style>
  <w:style w:type="character" w:customStyle="1" w:styleId="2Char">
    <w:name w:val="标题 2 Char"/>
    <w:basedOn w:val="a0"/>
    <w:link w:val="2"/>
    <w:uiPriority w:val="99"/>
    <w:rsid w:val="009C03F4"/>
    <w:rPr>
      <w:rFonts w:ascii="Arial" w:eastAsia="黑体" w:hAnsi="Arial"/>
      <w:kern w:val="2"/>
      <w:sz w:val="32"/>
    </w:rPr>
  </w:style>
  <w:style w:type="paragraph" w:customStyle="1" w:styleId="msonormal0">
    <w:name w:val="msonormal"/>
    <w:basedOn w:val="a"/>
    <w:rsid w:val="009C03F4"/>
    <w:pPr>
      <w:widowControl/>
      <w:spacing w:before="100" w:beforeAutospacing="1" w:after="100" w:afterAutospacing="1"/>
      <w:jc w:val="left"/>
    </w:pPr>
    <w:rPr>
      <w:rFonts w:ascii="宋体" w:hAnsi="宋体" w:cs="宋体"/>
      <w:kern w:val="0"/>
      <w:sz w:val="24"/>
      <w:szCs w:val="24"/>
    </w:rPr>
  </w:style>
  <w:style w:type="paragraph" w:customStyle="1" w:styleId="21">
    <w:name w:val="目录 21"/>
    <w:basedOn w:val="a"/>
    <w:next w:val="a"/>
    <w:semiHidden/>
    <w:rsid w:val="009C03F4"/>
    <w:pPr>
      <w:widowControl/>
      <w:spacing w:before="100" w:beforeAutospacing="1" w:after="100" w:line="256" w:lineRule="auto"/>
      <w:ind w:left="220"/>
      <w:jc w:val="left"/>
    </w:pPr>
    <w:rPr>
      <w:rFonts w:ascii="等线" w:eastAsia="等线" w:hAnsi="等线" w:cs="宋体"/>
      <w:kern w:val="0"/>
      <w:sz w:val="22"/>
      <w:szCs w:val="22"/>
    </w:rPr>
  </w:style>
  <w:style w:type="paragraph" w:customStyle="1" w:styleId="11">
    <w:name w:val="目录 11"/>
    <w:basedOn w:val="a"/>
    <w:next w:val="a"/>
    <w:semiHidden/>
    <w:rsid w:val="009C03F4"/>
    <w:pPr>
      <w:widowControl/>
      <w:spacing w:before="100" w:beforeAutospacing="1" w:after="100" w:line="256" w:lineRule="auto"/>
      <w:jc w:val="left"/>
    </w:pPr>
    <w:rPr>
      <w:rFonts w:ascii="等线" w:eastAsia="等线" w:hAnsi="等线" w:cs="宋体"/>
      <w:kern w:val="0"/>
      <w:sz w:val="22"/>
      <w:szCs w:val="22"/>
    </w:rPr>
  </w:style>
  <w:style w:type="paragraph" w:customStyle="1" w:styleId="ListParagraph1">
    <w:name w:val="List Paragraph1"/>
    <w:basedOn w:val="a"/>
    <w:rsid w:val="009C03F4"/>
    <w:pPr>
      <w:ind w:firstLineChars="200" w:firstLine="420"/>
    </w:pPr>
    <w:rPr>
      <w:szCs w:val="21"/>
    </w:rPr>
  </w:style>
  <w:style w:type="paragraph" w:styleId="TOC">
    <w:name w:val="TOC Heading"/>
    <w:basedOn w:val="1"/>
    <w:next w:val="a"/>
    <w:uiPriority w:val="39"/>
    <w:qFormat/>
    <w:rsid w:val="009C03F4"/>
    <w:pPr>
      <w:widowControl/>
      <w:spacing w:line="256" w:lineRule="auto"/>
      <w:ind w:firstLineChars="200" w:firstLine="640"/>
      <w:outlineLvl w:val="9"/>
    </w:pPr>
    <w:rPr>
      <w:rFonts w:ascii="等线 Light" w:eastAsia="等线 Light" w:hAnsi="等线 Light"/>
      <w:color w:val="2F5496"/>
      <w:kern w:val="0"/>
      <w:szCs w:val="32"/>
    </w:rPr>
  </w:style>
  <w:style w:type="character" w:styleId="aa">
    <w:name w:val="Hyperlink"/>
    <w:basedOn w:val="a0"/>
    <w:uiPriority w:val="99"/>
    <w:unhideWhenUsed/>
    <w:rsid w:val="009C03F4"/>
    <w:rPr>
      <w:color w:val="0000FF"/>
      <w:u w:val="single"/>
    </w:rPr>
  </w:style>
  <w:style w:type="character" w:styleId="ab">
    <w:name w:val="FollowedHyperlink"/>
    <w:basedOn w:val="a0"/>
    <w:uiPriority w:val="99"/>
    <w:unhideWhenUsed/>
    <w:rsid w:val="009C03F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9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hwei@pku.edu.cn" TargetMode="External"/><Relationship Id="rId18" Type="http://schemas.openxmlformats.org/officeDocument/2006/relationships/hyperlink" Target="mailto:tjsunyongli@163.com" TargetMode="External"/><Relationship Id="rId3" Type="http://schemas.openxmlformats.org/officeDocument/2006/relationships/styles" Target="styles.xml"/><Relationship Id="rId21" Type="http://schemas.openxmlformats.org/officeDocument/2006/relationships/hyperlink" Target="mailto:daixiaohu@tongji.edu.cn" TargetMode="External"/><Relationship Id="rId7" Type="http://schemas.openxmlformats.org/officeDocument/2006/relationships/footnotes" Target="footnotes.xml"/><Relationship Id="rId12" Type="http://schemas.openxmlformats.org/officeDocument/2006/relationships/hyperlink" Target="mailto:ybyu@rcees.ac.cn" TargetMode="External"/><Relationship Id="rId17" Type="http://schemas.openxmlformats.org/officeDocument/2006/relationships/hyperlink" Target="mailto:mshuang@des.ecnu.edu.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anghui@tsinghua.edu.cn" TargetMode="External"/><Relationship Id="rId20" Type="http://schemas.openxmlformats.org/officeDocument/2006/relationships/hyperlink" Target="mailto:chyangfeihua@126.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fawang@mail.iap.ac.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leilei79813@163.com" TargetMode="External"/><Relationship Id="rId23" Type="http://schemas.openxmlformats.org/officeDocument/2006/relationships/footer" Target="footer2.xml"/><Relationship Id="rId10" Type="http://schemas.openxmlformats.org/officeDocument/2006/relationships/hyperlink" Target="mailto:chenxt@tsinghua.edu.cn" TargetMode="External"/><Relationship Id="rId19" Type="http://schemas.openxmlformats.org/officeDocument/2006/relationships/hyperlink" Target="mailto:chentb@igsnrr.ac.cn"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xingwh@njtech.edu.cn" TargetMode="External"/><Relationship Id="rId22" Type="http://schemas.openxmlformats.org/officeDocument/2006/relationships/hyperlink" Target="mailto:wenzg@tsinghu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7F21F-6FA3-4BF8-80AA-B39CCC38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3152</Words>
  <Characters>17967</Characters>
  <Application>Microsoft Office Word</Application>
  <DocSecurity>0</DocSecurity>
  <PresentationFormat/>
  <Lines>149</Lines>
  <Paragraphs>42</Paragraphs>
  <Slides>0</Slides>
  <Notes>0</Notes>
  <HiddenSlides>0</HiddenSlides>
  <MMClips>0</MMClips>
  <ScaleCrop>false</ScaleCrop>
  <Company>Microsoft</Company>
  <LinksUpToDate>false</LinksUpToDate>
  <CharactersWithSpaces>21077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大气污染防治技术成果转化推广清单</dc:title>
  <dc:creator>LLL</dc:creator>
  <cp:lastModifiedBy>广东省生产力促进中心</cp:lastModifiedBy>
  <cp:revision>2</cp:revision>
  <cp:lastPrinted>2018-06-05T02:59:00Z</cp:lastPrinted>
  <dcterms:created xsi:type="dcterms:W3CDTF">2018-07-17T07:05:00Z</dcterms:created>
  <dcterms:modified xsi:type="dcterms:W3CDTF">2018-07-17T07:05:00Z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