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D8" w:rsidRPr="000154D8" w:rsidRDefault="000154D8" w:rsidP="000154D8">
      <w:pPr>
        <w:widowControl/>
        <w:shd w:val="clear" w:color="auto" w:fill="FFFFFF"/>
        <w:spacing w:beforeAutospacing="1" w:afterAutospacing="1"/>
        <w:jc w:val="left"/>
        <w:rPr>
          <w:rFonts w:ascii="微软雅黑" w:eastAsia="微软雅黑" w:hAnsi="微软雅黑" w:cs="宋体"/>
          <w:color w:val="000000"/>
          <w:kern w:val="0"/>
          <w:sz w:val="21"/>
          <w:szCs w:val="21"/>
        </w:rPr>
      </w:pPr>
      <w:r w:rsidRPr="000154D8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t>附件2</w:t>
      </w:r>
    </w:p>
    <w:p w:rsidR="000154D8" w:rsidRPr="000154D8" w:rsidRDefault="000154D8" w:rsidP="000154D8">
      <w:pPr>
        <w:widowControl/>
        <w:shd w:val="clear" w:color="auto" w:fill="FFFFFF"/>
        <w:spacing w:beforeAutospacing="1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1"/>
          <w:szCs w:val="21"/>
        </w:rPr>
      </w:pPr>
      <w:bookmarkStart w:id="0" w:name="_GoBack"/>
      <w:r w:rsidRPr="000154D8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t>2017年度受到环保部门两次及以上行政处理的环评工程师名单</w:t>
      </w:r>
    </w:p>
    <w:tbl>
      <w:tblPr>
        <w:tblW w:w="88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07"/>
        <w:gridCol w:w="1331"/>
        <w:gridCol w:w="1766"/>
        <w:gridCol w:w="2119"/>
        <w:gridCol w:w="1216"/>
        <w:gridCol w:w="1111"/>
      </w:tblGrid>
      <w:tr w:rsidR="000154D8" w:rsidRPr="000154D8" w:rsidTr="000154D8">
        <w:trPr>
          <w:trHeight w:val="680"/>
          <w:jc w:val="center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bookmarkEnd w:id="0"/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姓  名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职业资格</w:t>
            </w:r>
          </w:p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实施部门</w:t>
            </w:r>
          </w:p>
        </w:tc>
        <w:tc>
          <w:tcPr>
            <w:tcW w:w="2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受到行政处理的</w:t>
            </w:r>
          </w:p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主要原因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行政处理方    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累计受行政处理次数</w:t>
            </w: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周建波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HP00013129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spacing w:val="-8"/>
                <w:kern w:val="0"/>
                <w:sz w:val="21"/>
                <w:szCs w:val="21"/>
              </w:rPr>
              <w:t>三门峡市环境保护局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限期整改十二个月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贵州省环境保护厅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限期整改三个月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江苏省环境保护厅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通报批评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广西壮族自治区环境保护厅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通报批评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罗岭东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HP0004516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贵州省环境保护厅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限期整改九个月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广西壮族自治区环境保护厅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限期整改六个月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spacing w:val="-8"/>
                <w:kern w:val="0"/>
                <w:sz w:val="21"/>
                <w:szCs w:val="21"/>
              </w:rPr>
              <w:t>石嘴山市环境保护局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限期整改六个月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郭秀梅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HP0011842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环境保护部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限期整改六个月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江苏省环境保护厅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通报批评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王成斌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HP0011793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青岛市环境保护局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限期整改六个月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成都市环境保护局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限期整改六个月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张秀存</w:t>
            </w:r>
            <w:proofErr w:type="gramEnd"/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HP0010717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淄博市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环境保护局周村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分局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限期整改十二个月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0154D8" w:rsidRPr="000154D8" w:rsidTr="000154D8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沂水县环境保护局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限期整改六个月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154D8" w:rsidRPr="000154D8" w:rsidTr="000154D8">
        <w:trPr>
          <w:trHeight w:val="68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王琦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HP00015164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安庆市环境保护局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限期整改十二个月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0154D8" w:rsidRPr="000154D8" w:rsidTr="000154D8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江苏省环境保护厅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通报批评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154D8" w:rsidRPr="000154D8" w:rsidTr="000154D8">
        <w:trPr>
          <w:trHeight w:val="68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王勋跃</w:t>
            </w:r>
            <w:proofErr w:type="gramEnd"/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HP00017105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淄博市环境保护局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限期整改十二个月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0154D8" w:rsidRPr="000154D8" w:rsidTr="000154D8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新疆维吾尔自治区环境保护厅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主持编制的环</w:t>
            </w:r>
            <w:proofErr w:type="gramStart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评文件</w:t>
            </w:r>
            <w:proofErr w:type="gramEnd"/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质量较差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154D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限期整改六个月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D87913" w:rsidRPr="000154D8" w:rsidRDefault="00D87913" w:rsidP="000154D8">
      <w:pPr>
        <w:rPr>
          <w:rFonts w:hint="eastAsia"/>
        </w:rPr>
      </w:pPr>
    </w:p>
    <w:sectPr w:rsidR="00D87913" w:rsidRPr="000154D8"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2098" w:right="1474" w:bottom="1985" w:left="1588" w:header="851" w:footer="1588" w:gutter="0"/>
      <w:pgNumType w:fmt="numberInDash"/>
      <w:cols w:space="720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嵐 - 蒙纳清华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79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26A3F5" wp14:editId="626CAB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81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154D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43D4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0154D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643D4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79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E2B3F" wp14:editId="009E0E2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154D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154D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0154D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0154D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7913">
    <w:pPr>
      <w:pStyle w:val="a3"/>
      <w:ind w:right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915777" wp14:editId="44D548A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154D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154D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-16.15pt;margin-top:0;width:35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mVwwIAALk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0154D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0154D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54D8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13"/>
    <w:rsid w:val="000154D8"/>
    <w:rsid w:val="00102054"/>
    <w:rsid w:val="00892CF9"/>
    <w:rsid w:val="00D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1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D87913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眉 Char"/>
    <w:link w:val="a4"/>
    <w:qFormat/>
    <w:rsid w:val="00D87913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87913"/>
    <w:pPr>
      <w:tabs>
        <w:tab w:val="center" w:pos="4153"/>
        <w:tab w:val="right" w:pos="8306"/>
      </w:tabs>
      <w:snapToGrid w:val="0"/>
      <w:jc w:val="center"/>
    </w:pPr>
    <w:rPr>
      <w:rFonts w:eastAsia="方正仿宋简体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7913"/>
    <w:rPr>
      <w:rFonts w:ascii="Times New Roman" w:eastAsia="仿宋_GB2312" w:hAnsi="Times New Roman" w:cs="Times New Roman"/>
      <w:sz w:val="18"/>
      <w:szCs w:val="18"/>
    </w:rPr>
  </w:style>
  <w:style w:type="paragraph" w:styleId="a3">
    <w:name w:val="footer"/>
    <w:basedOn w:val="a"/>
    <w:link w:val="Char"/>
    <w:qFormat/>
    <w:rsid w:val="00D87913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87913"/>
    <w:rPr>
      <w:rFonts w:ascii="Times New Roman" w:eastAsia="仿宋_GB2312" w:hAnsi="Times New Roman" w:cs="Times New Roman"/>
      <w:sz w:val="18"/>
      <w:szCs w:val="18"/>
    </w:rPr>
  </w:style>
  <w:style w:type="character" w:customStyle="1" w:styleId="title">
    <w:name w:val="title"/>
    <w:basedOn w:val="a0"/>
    <w:rsid w:val="00D87913"/>
  </w:style>
  <w:style w:type="paragraph" w:styleId="a5">
    <w:name w:val="Normal (Web)"/>
    <w:basedOn w:val="a"/>
    <w:uiPriority w:val="99"/>
    <w:semiHidden/>
    <w:unhideWhenUsed/>
    <w:rsid w:val="00D87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87913"/>
    <w:rPr>
      <w:b/>
      <w:bCs/>
    </w:rPr>
  </w:style>
  <w:style w:type="paragraph" w:customStyle="1" w:styleId="customunionstyle">
    <w:name w:val="custom_unionstyle"/>
    <w:basedOn w:val="a"/>
    <w:rsid w:val="00D87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879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1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D87913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眉 Char"/>
    <w:link w:val="a4"/>
    <w:qFormat/>
    <w:rsid w:val="00D87913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87913"/>
    <w:pPr>
      <w:tabs>
        <w:tab w:val="center" w:pos="4153"/>
        <w:tab w:val="right" w:pos="8306"/>
      </w:tabs>
      <w:snapToGrid w:val="0"/>
      <w:jc w:val="center"/>
    </w:pPr>
    <w:rPr>
      <w:rFonts w:eastAsia="方正仿宋简体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7913"/>
    <w:rPr>
      <w:rFonts w:ascii="Times New Roman" w:eastAsia="仿宋_GB2312" w:hAnsi="Times New Roman" w:cs="Times New Roman"/>
      <w:sz w:val="18"/>
      <w:szCs w:val="18"/>
    </w:rPr>
  </w:style>
  <w:style w:type="paragraph" w:styleId="a3">
    <w:name w:val="footer"/>
    <w:basedOn w:val="a"/>
    <w:link w:val="Char"/>
    <w:qFormat/>
    <w:rsid w:val="00D87913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87913"/>
    <w:rPr>
      <w:rFonts w:ascii="Times New Roman" w:eastAsia="仿宋_GB2312" w:hAnsi="Times New Roman" w:cs="Times New Roman"/>
      <w:sz w:val="18"/>
      <w:szCs w:val="18"/>
    </w:rPr>
  </w:style>
  <w:style w:type="character" w:customStyle="1" w:styleId="title">
    <w:name w:val="title"/>
    <w:basedOn w:val="a0"/>
    <w:rsid w:val="00D87913"/>
  </w:style>
  <w:style w:type="paragraph" w:styleId="a5">
    <w:name w:val="Normal (Web)"/>
    <w:basedOn w:val="a"/>
    <w:uiPriority w:val="99"/>
    <w:semiHidden/>
    <w:unhideWhenUsed/>
    <w:rsid w:val="00D87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87913"/>
    <w:rPr>
      <w:b/>
      <w:bCs/>
    </w:rPr>
  </w:style>
  <w:style w:type="paragraph" w:customStyle="1" w:styleId="customunionstyle">
    <w:name w:val="custom_unionstyle"/>
    <w:basedOn w:val="a"/>
    <w:rsid w:val="00D87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87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曹亚萍</dc:creator>
  <cp:lastModifiedBy>曹亚萍</cp:lastModifiedBy>
  <cp:revision>1</cp:revision>
  <dcterms:created xsi:type="dcterms:W3CDTF">2018-04-17T08:10:00Z</dcterms:created>
  <dcterms:modified xsi:type="dcterms:W3CDTF">2018-04-17T08:29:00Z</dcterms:modified>
</cp:coreProperties>
</file>