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34E" w:rsidRDefault="00B0634E" w:rsidP="00076C75">
      <w:pPr>
        <w:rPr>
          <w:rFonts w:ascii="仿宋" w:eastAsia="仿宋" w:hAnsi="仿宋"/>
          <w:sz w:val="32"/>
          <w:szCs w:val="32"/>
        </w:rPr>
      </w:pPr>
    </w:p>
    <w:p w:rsidR="00B0634E" w:rsidRDefault="00B0634E" w:rsidP="00076C75">
      <w:pPr>
        <w:rPr>
          <w:rFonts w:ascii="仿宋" w:eastAsia="仿宋" w:hAnsi="仿宋"/>
          <w:sz w:val="32"/>
          <w:szCs w:val="32"/>
        </w:rPr>
      </w:pPr>
    </w:p>
    <w:p w:rsidR="00B0634E" w:rsidRDefault="00B0634E" w:rsidP="00076C75">
      <w:pPr>
        <w:rPr>
          <w:rFonts w:ascii="仿宋" w:eastAsia="仿宋" w:hAnsi="仿宋"/>
          <w:sz w:val="32"/>
          <w:szCs w:val="32"/>
        </w:rPr>
      </w:pPr>
    </w:p>
    <w:p w:rsidR="00B0634E" w:rsidRDefault="00B0634E" w:rsidP="00076C75">
      <w:pPr>
        <w:rPr>
          <w:rFonts w:ascii="仿宋" w:eastAsia="仿宋" w:hAnsi="仿宋"/>
          <w:sz w:val="32"/>
          <w:szCs w:val="32"/>
        </w:rPr>
      </w:pPr>
    </w:p>
    <w:p w:rsidR="00B0634E" w:rsidRPr="00C4457A" w:rsidRDefault="00B0634E" w:rsidP="00B0634E">
      <w:pPr>
        <w:rPr>
          <w:rFonts w:ascii="仿宋" w:eastAsia="仿宋" w:hAnsi="仿宋"/>
          <w:sz w:val="52"/>
          <w:szCs w:val="52"/>
        </w:rPr>
      </w:pPr>
    </w:p>
    <w:p w:rsidR="00B0634E" w:rsidRPr="00FD126F" w:rsidRDefault="00B0634E" w:rsidP="00C4457A">
      <w:pPr>
        <w:jc w:val="center"/>
        <w:rPr>
          <w:rFonts w:ascii="文鼎小标宋简" w:eastAsia="文鼎小标宋简" w:hAnsi="仿宋"/>
          <w:b/>
          <w:sz w:val="52"/>
          <w:szCs w:val="52"/>
        </w:rPr>
      </w:pPr>
      <w:r w:rsidRPr="00FD126F">
        <w:rPr>
          <w:rFonts w:ascii="文鼎小标宋简" w:eastAsia="文鼎小标宋简" w:hAnsi="黑体" w:hint="eastAsia"/>
          <w:b/>
          <w:sz w:val="52"/>
          <w:szCs w:val="52"/>
        </w:rPr>
        <w:t>2018年</w:t>
      </w:r>
    </w:p>
    <w:p w:rsidR="00B0634E" w:rsidRPr="00FD126F" w:rsidRDefault="00B0634E" w:rsidP="00C4457A">
      <w:pPr>
        <w:jc w:val="center"/>
        <w:rPr>
          <w:rFonts w:ascii="文鼎小标宋简" w:eastAsia="文鼎小标宋简" w:hAnsi="黑体"/>
          <w:b/>
          <w:sz w:val="52"/>
          <w:szCs w:val="52"/>
        </w:rPr>
      </w:pPr>
      <w:r w:rsidRPr="00FD126F">
        <w:rPr>
          <w:rFonts w:ascii="文鼎小标宋简" w:eastAsia="文鼎小标宋简" w:hAnsi="黑体" w:hint="eastAsia"/>
          <w:b/>
          <w:sz w:val="52"/>
          <w:szCs w:val="52"/>
        </w:rPr>
        <w:t>广东省环境技术中心部门预算</w:t>
      </w:r>
    </w:p>
    <w:p w:rsidR="00B0634E" w:rsidRPr="00C4457A" w:rsidRDefault="00B0634E" w:rsidP="00076C75">
      <w:pPr>
        <w:rPr>
          <w:rFonts w:ascii="仿宋" w:eastAsia="仿宋" w:hAnsi="仿宋"/>
          <w:sz w:val="52"/>
          <w:szCs w:val="52"/>
        </w:rPr>
      </w:pPr>
    </w:p>
    <w:p w:rsidR="00B0634E" w:rsidRDefault="00B0634E" w:rsidP="00076C75">
      <w:pPr>
        <w:rPr>
          <w:rFonts w:ascii="仿宋" w:eastAsia="仿宋" w:hAnsi="仿宋"/>
          <w:sz w:val="32"/>
          <w:szCs w:val="32"/>
        </w:rPr>
      </w:pPr>
    </w:p>
    <w:p w:rsidR="00B0634E" w:rsidRDefault="00B0634E" w:rsidP="00076C75">
      <w:pPr>
        <w:rPr>
          <w:rFonts w:ascii="仿宋" w:eastAsia="仿宋" w:hAnsi="仿宋"/>
          <w:sz w:val="32"/>
          <w:szCs w:val="32"/>
        </w:rPr>
      </w:pPr>
    </w:p>
    <w:p w:rsidR="00B0634E" w:rsidRDefault="00B0634E" w:rsidP="00076C75">
      <w:pPr>
        <w:rPr>
          <w:rFonts w:ascii="仿宋" w:eastAsia="仿宋" w:hAnsi="仿宋"/>
          <w:sz w:val="32"/>
          <w:szCs w:val="32"/>
        </w:rPr>
      </w:pPr>
    </w:p>
    <w:p w:rsidR="00B0634E" w:rsidRDefault="00B0634E" w:rsidP="00076C75">
      <w:pPr>
        <w:rPr>
          <w:rFonts w:ascii="仿宋" w:eastAsia="仿宋" w:hAnsi="仿宋"/>
          <w:sz w:val="32"/>
          <w:szCs w:val="32"/>
        </w:rPr>
      </w:pPr>
    </w:p>
    <w:p w:rsidR="00B0634E" w:rsidRDefault="00B0634E" w:rsidP="00076C75">
      <w:pPr>
        <w:rPr>
          <w:rFonts w:ascii="仿宋" w:eastAsia="仿宋" w:hAnsi="仿宋"/>
          <w:sz w:val="32"/>
          <w:szCs w:val="32"/>
        </w:rPr>
      </w:pPr>
    </w:p>
    <w:p w:rsidR="00B0634E" w:rsidRDefault="00B0634E" w:rsidP="00076C75">
      <w:pPr>
        <w:rPr>
          <w:rFonts w:ascii="仿宋" w:eastAsia="仿宋" w:hAnsi="仿宋"/>
          <w:sz w:val="32"/>
          <w:szCs w:val="32"/>
        </w:rPr>
      </w:pPr>
    </w:p>
    <w:p w:rsidR="00B0634E" w:rsidRDefault="00B0634E" w:rsidP="00076C75">
      <w:pPr>
        <w:rPr>
          <w:rFonts w:ascii="仿宋" w:eastAsia="仿宋" w:hAnsi="仿宋"/>
          <w:sz w:val="32"/>
          <w:szCs w:val="32"/>
        </w:rPr>
      </w:pPr>
    </w:p>
    <w:p w:rsidR="00B0634E" w:rsidRDefault="00B0634E" w:rsidP="00076C75">
      <w:pPr>
        <w:rPr>
          <w:rFonts w:ascii="仿宋" w:eastAsia="仿宋" w:hAnsi="仿宋"/>
          <w:sz w:val="32"/>
          <w:szCs w:val="32"/>
        </w:rPr>
      </w:pPr>
    </w:p>
    <w:p w:rsidR="00C4457A" w:rsidRDefault="00C4457A" w:rsidP="00C4457A">
      <w:pPr>
        <w:autoSpaceDE w:val="0"/>
        <w:autoSpaceDN w:val="0"/>
        <w:adjustRightInd w:val="0"/>
        <w:jc w:val="left"/>
        <w:rPr>
          <w:rFonts w:ascii="仿宋" w:eastAsia="仿宋" w:hAnsi="仿宋"/>
          <w:sz w:val="32"/>
          <w:szCs w:val="32"/>
        </w:rPr>
      </w:pPr>
    </w:p>
    <w:p w:rsidR="00CD6E59" w:rsidRDefault="00CD6E59" w:rsidP="00EA731B">
      <w:pPr>
        <w:autoSpaceDE w:val="0"/>
        <w:autoSpaceDN w:val="0"/>
        <w:adjustRightInd w:val="0"/>
        <w:ind w:firstLineChars="650" w:firstLine="3393"/>
        <w:jc w:val="left"/>
        <w:rPr>
          <w:rFonts w:ascii="仿宋" w:eastAsia="仿宋" w:hAnsi="仿宋" w:cs="FZXBSJW--GB1-0"/>
          <w:b/>
          <w:kern w:val="0"/>
          <w:sz w:val="52"/>
          <w:szCs w:val="52"/>
        </w:rPr>
      </w:pPr>
    </w:p>
    <w:p w:rsidR="00CD6E59" w:rsidRDefault="00CD6E59" w:rsidP="00EA731B">
      <w:pPr>
        <w:autoSpaceDE w:val="0"/>
        <w:autoSpaceDN w:val="0"/>
        <w:adjustRightInd w:val="0"/>
        <w:ind w:firstLineChars="650" w:firstLine="3393"/>
        <w:jc w:val="left"/>
        <w:rPr>
          <w:rFonts w:ascii="仿宋" w:eastAsia="仿宋" w:hAnsi="仿宋" w:cs="FZXBSJW--GB1-0"/>
          <w:b/>
          <w:kern w:val="0"/>
          <w:sz w:val="52"/>
          <w:szCs w:val="52"/>
        </w:rPr>
      </w:pPr>
    </w:p>
    <w:p w:rsidR="00C4457A" w:rsidRPr="00BF4F43" w:rsidRDefault="00C4457A" w:rsidP="00BF4F43">
      <w:pPr>
        <w:autoSpaceDE w:val="0"/>
        <w:autoSpaceDN w:val="0"/>
        <w:adjustRightInd w:val="0"/>
        <w:ind w:firstLineChars="650" w:firstLine="3393"/>
        <w:jc w:val="left"/>
        <w:rPr>
          <w:rFonts w:ascii="仿宋" w:eastAsia="仿宋" w:hAnsi="仿宋" w:cs="FZXBSJW--GB1-0"/>
          <w:b/>
          <w:kern w:val="0"/>
          <w:sz w:val="52"/>
          <w:szCs w:val="52"/>
        </w:rPr>
      </w:pPr>
      <w:r w:rsidRPr="00BF4F43">
        <w:rPr>
          <w:rFonts w:ascii="仿宋" w:eastAsia="仿宋" w:hAnsi="仿宋" w:cs="FZXBSJW--GB1-0" w:hint="eastAsia"/>
          <w:b/>
          <w:kern w:val="0"/>
          <w:sz w:val="52"/>
          <w:szCs w:val="52"/>
        </w:rPr>
        <w:lastRenderedPageBreak/>
        <w:t>目录</w:t>
      </w:r>
    </w:p>
    <w:p w:rsidR="00C4457A" w:rsidRPr="00165F60" w:rsidRDefault="00C4457A" w:rsidP="00C4457A">
      <w:pPr>
        <w:autoSpaceDE w:val="0"/>
        <w:autoSpaceDN w:val="0"/>
        <w:adjustRightInd w:val="0"/>
        <w:jc w:val="left"/>
        <w:rPr>
          <w:rFonts w:ascii="仿宋" w:eastAsia="仿宋" w:hAnsi="仿宋" w:cs="黑体"/>
          <w:b/>
          <w:kern w:val="0"/>
          <w:sz w:val="32"/>
          <w:szCs w:val="32"/>
        </w:rPr>
      </w:pPr>
      <w:r w:rsidRPr="00165F60">
        <w:rPr>
          <w:rFonts w:ascii="仿宋" w:eastAsia="仿宋" w:hAnsi="仿宋" w:cs="黑体" w:hint="eastAsia"/>
          <w:b/>
          <w:kern w:val="0"/>
          <w:sz w:val="32"/>
          <w:szCs w:val="32"/>
        </w:rPr>
        <w:t>第一部分</w:t>
      </w:r>
      <w:r w:rsidR="0076572C">
        <w:rPr>
          <w:rFonts w:ascii="仿宋" w:eastAsia="仿宋" w:hAnsi="仿宋" w:cs="黑体" w:hint="eastAsia"/>
          <w:b/>
          <w:kern w:val="0"/>
          <w:sz w:val="32"/>
          <w:szCs w:val="32"/>
        </w:rPr>
        <w:t xml:space="preserve">   </w:t>
      </w:r>
      <w:r w:rsidRPr="00165F60">
        <w:rPr>
          <w:rFonts w:ascii="仿宋" w:eastAsia="仿宋" w:hAnsi="仿宋" w:cs="黑体" w:hint="eastAsia"/>
          <w:b/>
          <w:kern w:val="0"/>
          <w:sz w:val="32"/>
          <w:szCs w:val="32"/>
        </w:rPr>
        <w:t>广东</w:t>
      </w:r>
      <w:r w:rsidR="00EA731B" w:rsidRPr="00165F60">
        <w:rPr>
          <w:rFonts w:ascii="仿宋" w:eastAsia="仿宋" w:hAnsi="仿宋" w:cs="黑体" w:hint="eastAsia"/>
          <w:b/>
          <w:kern w:val="0"/>
          <w:sz w:val="32"/>
          <w:szCs w:val="32"/>
        </w:rPr>
        <w:t>环境技术中心</w:t>
      </w:r>
      <w:r w:rsidRPr="00165F60">
        <w:rPr>
          <w:rFonts w:ascii="仿宋" w:eastAsia="仿宋" w:hAnsi="仿宋" w:cs="黑体" w:hint="eastAsia"/>
          <w:b/>
          <w:kern w:val="0"/>
          <w:sz w:val="32"/>
          <w:szCs w:val="32"/>
        </w:rPr>
        <w:t>概况</w:t>
      </w:r>
    </w:p>
    <w:p w:rsidR="00C4457A" w:rsidRDefault="00C4457A" w:rsidP="00C4457A">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一、主要职责</w:t>
      </w:r>
    </w:p>
    <w:p w:rsidR="00C4457A" w:rsidRDefault="00C4457A" w:rsidP="00C4457A">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二、机构设置</w:t>
      </w:r>
    </w:p>
    <w:p w:rsidR="00C4457A" w:rsidRPr="00165F60" w:rsidRDefault="00C4457A" w:rsidP="00C4457A">
      <w:pPr>
        <w:autoSpaceDE w:val="0"/>
        <w:autoSpaceDN w:val="0"/>
        <w:adjustRightInd w:val="0"/>
        <w:jc w:val="left"/>
        <w:rPr>
          <w:rFonts w:ascii="仿宋" w:eastAsia="仿宋" w:hAnsi="仿宋" w:cs="黑体"/>
          <w:b/>
          <w:kern w:val="0"/>
          <w:sz w:val="32"/>
          <w:szCs w:val="32"/>
        </w:rPr>
      </w:pPr>
      <w:r w:rsidRPr="00165F60">
        <w:rPr>
          <w:rFonts w:ascii="仿宋" w:eastAsia="仿宋" w:hAnsi="仿宋" w:cs="黑体" w:hint="eastAsia"/>
          <w:b/>
          <w:kern w:val="0"/>
          <w:sz w:val="32"/>
          <w:szCs w:val="32"/>
        </w:rPr>
        <w:t>第二部分</w:t>
      </w:r>
      <w:r w:rsidR="0076572C">
        <w:rPr>
          <w:rFonts w:ascii="仿宋" w:eastAsia="仿宋" w:hAnsi="仿宋" w:cs="黑体" w:hint="eastAsia"/>
          <w:b/>
          <w:kern w:val="0"/>
          <w:sz w:val="32"/>
          <w:szCs w:val="32"/>
        </w:rPr>
        <w:t xml:space="preserve">   </w:t>
      </w:r>
      <w:r w:rsidRPr="00165F60">
        <w:rPr>
          <w:rFonts w:ascii="仿宋" w:eastAsia="仿宋" w:hAnsi="仿宋" w:cs="黑体"/>
          <w:b/>
          <w:kern w:val="0"/>
          <w:sz w:val="32"/>
          <w:szCs w:val="32"/>
        </w:rPr>
        <w:t xml:space="preserve">2018 </w:t>
      </w:r>
      <w:r w:rsidRPr="00165F60">
        <w:rPr>
          <w:rFonts w:ascii="仿宋" w:eastAsia="仿宋" w:hAnsi="仿宋" w:cs="黑体" w:hint="eastAsia"/>
          <w:b/>
          <w:kern w:val="0"/>
          <w:sz w:val="32"/>
          <w:szCs w:val="32"/>
        </w:rPr>
        <w:t>年部门预算表</w:t>
      </w:r>
    </w:p>
    <w:p w:rsidR="00C4457A" w:rsidRDefault="00C4457A" w:rsidP="00C4457A">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一、收支总体情况表</w:t>
      </w:r>
    </w:p>
    <w:p w:rsidR="00C4457A" w:rsidRDefault="00C4457A" w:rsidP="00C4457A">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二、收入总体情况表</w:t>
      </w:r>
    </w:p>
    <w:p w:rsidR="00C4457A" w:rsidRDefault="00C4457A" w:rsidP="00C4457A">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三、支出总体情况表</w:t>
      </w:r>
    </w:p>
    <w:p w:rsidR="00C4457A" w:rsidRDefault="00C4457A" w:rsidP="00C4457A">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四、财政拨款收支总体情况表</w:t>
      </w:r>
    </w:p>
    <w:p w:rsidR="00C4457A" w:rsidRDefault="00C4457A" w:rsidP="00C4457A">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五、一般公共预算支出情况表（按功能分类科目）</w:t>
      </w:r>
    </w:p>
    <w:p w:rsidR="00C4457A" w:rsidRDefault="00C4457A" w:rsidP="00C4457A">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六、一般公共预算基本支出情况表（按支出经济分类科目）</w:t>
      </w:r>
    </w:p>
    <w:p w:rsidR="00C4457A" w:rsidRDefault="00C4457A" w:rsidP="00C4457A">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七、一般公共预算项目支出情况表（按支出经济分类科目）</w:t>
      </w:r>
    </w:p>
    <w:p w:rsidR="00C4457A" w:rsidRDefault="00C4457A" w:rsidP="00C4457A">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八、一般公共预算安排的行政经费及“三公”经费预算表</w:t>
      </w:r>
    </w:p>
    <w:p w:rsidR="00C4457A" w:rsidRDefault="00C4457A" w:rsidP="00C4457A">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九、政府性基金预算支出情况表</w:t>
      </w:r>
    </w:p>
    <w:p w:rsidR="00C4457A" w:rsidRDefault="00C4457A" w:rsidP="00C4457A">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十、部门预算基本支出预算表</w:t>
      </w:r>
    </w:p>
    <w:p w:rsidR="00C4457A" w:rsidRDefault="00C4457A" w:rsidP="00C4457A">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十一、部门预算项目支出及其他支出预算表</w:t>
      </w:r>
    </w:p>
    <w:p w:rsidR="00C4457A" w:rsidRPr="00165F60" w:rsidRDefault="00C4457A" w:rsidP="00C4457A">
      <w:pPr>
        <w:autoSpaceDE w:val="0"/>
        <w:autoSpaceDN w:val="0"/>
        <w:adjustRightInd w:val="0"/>
        <w:jc w:val="left"/>
        <w:rPr>
          <w:rFonts w:ascii="仿宋" w:eastAsia="仿宋" w:hAnsi="仿宋" w:cs="黑体"/>
          <w:b/>
          <w:kern w:val="0"/>
          <w:sz w:val="32"/>
          <w:szCs w:val="32"/>
        </w:rPr>
      </w:pPr>
      <w:r w:rsidRPr="00165F60">
        <w:rPr>
          <w:rFonts w:ascii="仿宋" w:eastAsia="仿宋" w:hAnsi="仿宋" w:cs="黑体" w:hint="eastAsia"/>
          <w:b/>
          <w:kern w:val="0"/>
          <w:sz w:val="32"/>
          <w:szCs w:val="32"/>
        </w:rPr>
        <w:t>第三部分</w:t>
      </w:r>
      <w:r w:rsidR="0076572C">
        <w:rPr>
          <w:rFonts w:ascii="仿宋" w:eastAsia="仿宋" w:hAnsi="仿宋" w:cs="黑体" w:hint="eastAsia"/>
          <w:b/>
          <w:kern w:val="0"/>
          <w:sz w:val="32"/>
          <w:szCs w:val="32"/>
        </w:rPr>
        <w:t xml:space="preserve">    </w:t>
      </w:r>
      <w:r w:rsidRPr="00165F60">
        <w:rPr>
          <w:rFonts w:ascii="仿宋" w:eastAsia="仿宋" w:hAnsi="仿宋" w:cs="黑体"/>
          <w:b/>
          <w:kern w:val="0"/>
          <w:sz w:val="32"/>
          <w:szCs w:val="32"/>
        </w:rPr>
        <w:t xml:space="preserve">2018 </w:t>
      </w:r>
      <w:r w:rsidRPr="00165F60">
        <w:rPr>
          <w:rFonts w:ascii="仿宋" w:eastAsia="仿宋" w:hAnsi="仿宋" w:cs="黑体" w:hint="eastAsia"/>
          <w:b/>
          <w:kern w:val="0"/>
          <w:sz w:val="32"/>
          <w:szCs w:val="32"/>
        </w:rPr>
        <w:t>年部门预算情况说明</w:t>
      </w:r>
    </w:p>
    <w:p w:rsidR="001F56C0" w:rsidRPr="00165F60" w:rsidRDefault="001F56C0" w:rsidP="001F56C0">
      <w:pPr>
        <w:autoSpaceDE w:val="0"/>
        <w:autoSpaceDN w:val="0"/>
        <w:adjustRightInd w:val="0"/>
        <w:jc w:val="left"/>
        <w:rPr>
          <w:rFonts w:ascii="仿宋" w:eastAsia="仿宋" w:hAnsi="仿宋"/>
          <w:b/>
          <w:kern w:val="0"/>
          <w:sz w:val="32"/>
          <w:szCs w:val="32"/>
        </w:rPr>
      </w:pPr>
      <w:r w:rsidRPr="00165F60">
        <w:rPr>
          <w:rFonts w:ascii="仿宋" w:eastAsia="仿宋" w:hAnsi="仿宋"/>
          <w:b/>
          <w:kern w:val="0"/>
          <w:sz w:val="32"/>
          <w:szCs w:val="32"/>
        </w:rPr>
        <w:t xml:space="preserve">第四部分 名词解释 </w:t>
      </w:r>
    </w:p>
    <w:p w:rsidR="00C4457A" w:rsidRDefault="00C4457A" w:rsidP="00C4457A">
      <w:pPr>
        <w:jc w:val="left"/>
        <w:rPr>
          <w:rFonts w:ascii="仿宋" w:eastAsia="仿宋" w:hAnsi="仿宋"/>
          <w:sz w:val="32"/>
          <w:szCs w:val="32"/>
        </w:rPr>
      </w:pPr>
    </w:p>
    <w:p w:rsidR="00C4457A" w:rsidRDefault="00C4457A" w:rsidP="00C4457A">
      <w:pPr>
        <w:jc w:val="left"/>
        <w:rPr>
          <w:rFonts w:ascii="仿宋" w:eastAsia="仿宋" w:hAnsi="仿宋"/>
          <w:sz w:val="32"/>
          <w:szCs w:val="32"/>
        </w:rPr>
      </w:pPr>
    </w:p>
    <w:p w:rsidR="00C4457A" w:rsidRDefault="00C4457A" w:rsidP="00076C75">
      <w:pPr>
        <w:rPr>
          <w:rFonts w:ascii="仿宋" w:eastAsia="仿宋" w:hAnsi="仿宋"/>
          <w:sz w:val="32"/>
          <w:szCs w:val="32"/>
        </w:rPr>
      </w:pPr>
    </w:p>
    <w:p w:rsidR="00C4457A" w:rsidRDefault="00C4457A" w:rsidP="00076C75">
      <w:pPr>
        <w:rPr>
          <w:rFonts w:ascii="仿宋" w:eastAsia="仿宋" w:hAnsi="仿宋"/>
          <w:sz w:val="32"/>
          <w:szCs w:val="32"/>
        </w:rPr>
      </w:pPr>
    </w:p>
    <w:p w:rsidR="00DF1A3D" w:rsidRDefault="00DF1A3D" w:rsidP="005C331C">
      <w:pPr>
        <w:autoSpaceDE w:val="0"/>
        <w:autoSpaceDN w:val="0"/>
        <w:adjustRightInd w:val="0"/>
        <w:ind w:firstLineChars="500" w:firstLine="1600"/>
        <w:jc w:val="left"/>
        <w:rPr>
          <w:rFonts w:ascii="黑体" w:eastAsia="黑体" w:cs="黑体"/>
          <w:kern w:val="0"/>
          <w:sz w:val="32"/>
          <w:szCs w:val="32"/>
        </w:rPr>
      </w:pPr>
    </w:p>
    <w:p w:rsidR="005C331C" w:rsidRPr="009E4706" w:rsidRDefault="005C331C" w:rsidP="009E4706">
      <w:pPr>
        <w:autoSpaceDE w:val="0"/>
        <w:autoSpaceDN w:val="0"/>
        <w:adjustRightInd w:val="0"/>
        <w:ind w:firstLineChars="500" w:firstLine="1606"/>
        <w:jc w:val="left"/>
        <w:rPr>
          <w:rFonts w:ascii="仿宋" w:eastAsia="仿宋" w:hAnsi="仿宋" w:cs="黑体"/>
          <w:b/>
          <w:kern w:val="0"/>
          <w:sz w:val="32"/>
          <w:szCs w:val="32"/>
        </w:rPr>
      </w:pPr>
      <w:r w:rsidRPr="009E4706">
        <w:rPr>
          <w:rFonts w:ascii="仿宋" w:eastAsia="仿宋" w:hAnsi="仿宋" w:cs="黑体" w:hint="eastAsia"/>
          <w:b/>
          <w:kern w:val="0"/>
          <w:sz w:val="32"/>
          <w:szCs w:val="32"/>
        </w:rPr>
        <w:t>第一部分  广东环境技术中心概况</w:t>
      </w:r>
    </w:p>
    <w:p w:rsidR="00076C75" w:rsidRPr="00076C75" w:rsidRDefault="00076C75" w:rsidP="00076C75">
      <w:pPr>
        <w:rPr>
          <w:rFonts w:ascii="仿宋" w:eastAsia="仿宋" w:hAnsi="仿宋"/>
          <w:sz w:val="32"/>
          <w:szCs w:val="32"/>
        </w:rPr>
      </w:pPr>
      <w:r>
        <w:rPr>
          <w:rFonts w:ascii="仿宋" w:eastAsia="仿宋" w:hAnsi="仿宋" w:hint="eastAsia"/>
          <w:sz w:val="32"/>
          <w:szCs w:val="32"/>
        </w:rPr>
        <w:t>一、主要职责：</w:t>
      </w:r>
    </w:p>
    <w:p w:rsidR="00076C75" w:rsidRPr="00CC4395" w:rsidRDefault="00CC4395" w:rsidP="00CC4395">
      <w:pPr>
        <w:ind w:firstLineChars="200" w:firstLine="640"/>
        <w:rPr>
          <w:rFonts w:ascii="仿宋" w:eastAsia="仿宋" w:hAnsi="仿宋"/>
          <w:sz w:val="32"/>
          <w:szCs w:val="32"/>
        </w:rPr>
      </w:pPr>
      <w:r w:rsidRPr="00CC4395">
        <w:rPr>
          <w:rFonts w:ascii="仿宋" w:eastAsia="仿宋" w:hAnsi="仿宋"/>
          <w:sz w:val="32"/>
          <w:szCs w:val="32"/>
        </w:rPr>
        <w:t>广东省环境技术中心（以下简称“技术中心”）为省环保厅直属公益二类正处级事业单位。承担的主要任务有：承担省级审批的重大开发和建设项目、区域开发环境影响评价报告书技术审核；重大污染综合整治方案、生态保护方案可行性论证和评估；省级环保专项资金项目技术审核；开展重点建设项目、区域开发环境影响回顾性评价研究，环境影响评价信息及环境影响预测模式应用的研究工作；协助省环保局开展建设项目三同时验收工作，负责验收方案和验收调查报告技术审核；承担省级生态示范区(村、镇、场、园)技术考核验收；开展全省环境影响评价技术交流与培训工作；对市、县环境影响评价技术评估机构进行业务、技术指导和培训工作。</w:t>
      </w:r>
    </w:p>
    <w:p w:rsidR="00CC4395" w:rsidRDefault="00CC4395" w:rsidP="00CC4395">
      <w:pPr>
        <w:rPr>
          <w:rFonts w:ascii="仿宋" w:eastAsia="仿宋" w:hAnsi="仿宋"/>
          <w:sz w:val="32"/>
          <w:szCs w:val="32"/>
        </w:rPr>
      </w:pPr>
      <w:r w:rsidRPr="00CC4395">
        <w:rPr>
          <w:rFonts w:ascii="仿宋" w:eastAsia="仿宋" w:hAnsi="仿宋" w:hint="eastAsia"/>
          <w:sz w:val="32"/>
          <w:szCs w:val="32"/>
        </w:rPr>
        <w:t>二、机构</w:t>
      </w:r>
      <w:r w:rsidR="008605B9">
        <w:rPr>
          <w:rFonts w:ascii="仿宋" w:eastAsia="仿宋" w:hAnsi="仿宋" w:hint="eastAsia"/>
          <w:sz w:val="32"/>
          <w:szCs w:val="32"/>
        </w:rPr>
        <w:t>设置</w:t>
      </w:r>
    </w:p>
    <w:p w:rsidR="008605B9" w:rsidRPr="00CC4395" w:rsidRDefault="00306207" w:rsidP="00CC4395">
      <w:pPr>
        <w:rPr>
          <w:rFonts w:ascii="仿宋" w:eastAsia="仿宋" w:hAnsi="仿宋"/>
          <w:sz w:val="32"/>
          <w:szCs w:val="32"/>
        </w:rPr>
      </w:pPr>
      <w:r>
        <w:rPr>
          <w:rFonts w:ascii="仿宋" w:eastAsia="仿宋" w:hAnsi="仿宋" w:hint="eastAsia"/>
          <w:sz w:val="32"/>
          <w:szCs w:val="32"/>
        </w:rPr>
        <w:t xml:space="preserve">   </w:t>
      </w:r>
      <w:r w:rsidR="00B20115">
        <w:rPr>
          <w:rFonts w:ascii="仿宋" w:eastAsia="仿宋" w:hAnsi="仿宋" w:hint="eastAsia"/>
          <w:sz w:val="32"/>
          <w:szCs w:val="32"/>
        </w:rPr>
        <w:t>（一）</w:t>
      </w:r>
      <w:r w:rsidR="008C2939" w:rsidRPr="00CC4395">
        <w:rPr>
          <w:rFonts w:ascii="仿宋" w:eastAsia="仿宋" w:hAnsi="仿宋"/>
          <w:sz w:val="32"/>
          <w:szCs w:val="32"/>
        </w:rPr>
        <w:t>技术中心</w:t>
      </w:r>
      <w:r w:rsidR="008605B9">
        <w:rPr>
          <w:rFonts w:ascii="仿宋" w:eastAsia="仿宋" w:hAnsi="仿宋" w:hint="eastAsia"/>
          <w:sz w:val="32"/>
          <w:szCs w:val="32"/>
        </w:rPr>
        <w:t>没有下属单位</w:t>
      </w:r>
      <w:r w:rsidR="00B20115">
        <w:rPr>
          <w:rFonts w:ascii="仿宋" w:eastAsia="仿宋" w:hAnsi="仿宋" w:hint="eastAsia"/>
          <w:sz w:val="32"/>
          <w:szCs w:val="32"/>
        </w:rPr>
        <w:t>，部门预算为本级预算。</w:t>
      </w:r>
    </w:p>
    <w:p w:rsidR="00CC4395" w:rsidRDefault="00B20115" w:rsidP="00CC4395">
      <w:pPr>
        <w:ind w:firstLineChars="150" w:firstLine="480"/>
        <w:rPr>
          <w:rFonts w:ascii="仿宋" w:eastAsia="仿宋" w:hAnsi="仿宋"/>
          <w:sz w:val="32"/>
          <w:szCs w:val="32"/>
        </w:rPr>
      </w:pPr>
      <w:r>
        <w:rPr>
          <w:rFonts w:ascii="仿宋" w:eastAsia="仿宋" w:hAnsi="仿宋" w:hint="eastAsia"/>
          <w:sz w:val="32"/>
          <w:szCs w:val="32"/>
        </w:rPr>
        <w:t>（二）</w:t>
      </w:r>
      <w:r w:rsidR="00CC4395" w:rsidRPr="00CC4395">
        <w:rPr>
          <w:rFonts w:ascii="仿宋" w:eastAsia="仿宋" w:hAnsi="仿宋"/>
          <w:sz w:val="32"/>
          <w:szCs w:val="32"/>
        </w:rPr>
        <w:t>技术中心事业编制10人，截至2017年12月31日实际编内在职人数9人，编外在职人数34人。技术中心内设技术一部、技术二部、技术三部、综合部等4个科室。</w:t>
      </w:r>
    </w:p>
    <w:p w:rsidR="00BD5748" w:rsidRDefault="00BD5748" w:rsidP="00CC4395">
      <w:pPr>
        <w:rPr>
          <w:rFonts w:ascii="仿宋" w:eastAsia="仿宋" w:hAnsi="仿宋"/>
          <w:sz w:val="32"/>
          <w:szCs w:val="32"/>
        </w:rPr>
      </w:pPr>
    </w:p>
    <w:p w:rsidR="00BD5748" w:rsidRDefault="00BD5748" w:rsidP="00CC4395">
      <w:pPr>
        <w:rPr>
          <w:rFonts w:ascii="仿宋" w:eastAsia="仿宋" w:hAnsi="仿宋"/>
          <w:sz w:val="32"/>
          <w:szCs w:val="32"/>
        </w:rPr>
      </w:pPr>
    </w:p>
    <w:p w:rsidR="00AF3803" w:rsidRDefault="00AF3803" w:rsidP="00BD5748">
      <w:pPr>
        <w:ind w:firstLineChars="600" w:firstLine="1920"/>
        <w:jc w:val="left"/>
        <w:rPr>
          <w:rFonts w:ascii="仿宋" w:eastAsia="仿宋" w:hAnsi="仿宋"/>
          <w:sz w:val="32"/>
          <w:szCs w:val="32"/>
        </w:rPr>
      </w:pPr>
    </w:p>
    <w:p w:rsidR="00AF3803" w:rsidRDefault="00AF3803" w:rsidP="00BD5748">
      <w:pPr>
        <w:ind w:firstLineChars="600" w:firstLine="1920"/>
        <w:jc w:val="left"/>
        <w:rPr>
          <w:rFonts w:ascii="仿宋" w:eastAsia="仿宋" w:hAnsi="仿宋"/>
          <w:sz w:val="32"/>
          <w:szCs w:val="32"/>
        </w:rPr>
      </w:pPr>
    </w:p>
    <w:p w:rsidR="00CC4395" w:rsidRPr="002171E9" w:rsidRDefault="00CC4395" w:rsidP="002171E9">
      <w:pPr>
        <w:ind w:firstLineChars="600" w:firstLine="1928"/>
        <w:jc w:val="left"/>
        <w:rPr>
          <w:rFonts w:ascii="仿宋" w:eastAsia="仿宋" w:hAnsi="仿宋"/>
          <w:b/>
          <w:sz w:val="32"/>
          <w:szCs w:val="32"/>
        </w:rPr>
      </w:pPr>
      <w:r w:rsidRPr="002171E9">
        <w:rPr>
          <w:rFonts w:ascii="仿宋" w:eastAsia="仿宋" w:hAnsi="仿宋" w:hint="eastAsia"/>
          <w:b/>
          <w:sz w:val="32"/>
          <w:szCs w:val="32"/>
        </w:rPr>
        <w:t>第二部分：2018年部门预算情况表</w:t>
      </w:r>
    </w:p>
    <w:tbl>
      <w:tblPr>
        <w:tblW w:w="8520" w:type="dxa"/>
        <w:tblInd w:w="93" w:type="dxa"/>
        <w:tblLook w:val="04A0"/>
      </w:tblPr>
      <w:tblGrid>
        <w:gridCol w:w="157"/>
        <w:gridCol w:w="2503"/>
        <w:gridCol w:w="1608"/>
        <w:gridCol w:w="142"/>
        <w:gridCol w:w="90"/>
        <w:gridCol w:w="120"/>
        <w:gridCol w:w="2199"/>
        <w:gridCol w:w="81"/>
        <w:gridCol w:w="280"/>
        <w:gridCol w:w="1340"/>
      </w:tblGrid>
      <w:tr w:rsidR="00C10010" w:rsidRPr="00C10010" w:rsidTr="002171E9">
        <w:trPr>
          <w:trHeight w:val="499"/>
        </w:trPr>
        <w:tc>
          <w:tcPr>
            <w:tcW w:w="2660" w:type="dxa"/>
            <w:gridSpan w:val="2"/>
            <w:tcBorders>
              <w:top w:val="nil"/>
              <w:left w:val="nil"/>
              <w:bottom w:val="nil"/>
              <w:right w:val="nil"/>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2"/>
              </w:rPr>
            </w:pPr>
          </w:p>
        </w:tc>
        <w:tc>
          <w:tcPr>
            <w:tcW w:w="1840" w:type="dxa"/>
            <w:gridSpan w:val="3"/>
            <w:tcBorders>
              <w:top w:val="nil"/>
              <w:left w:val="nil"/>
              <w:bottom w:val="nil"/>
              <w:right w:val="nil"/>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2"/>
              </w:rPr>
            </w:pPr>
          </w:p>
        </w:tc>
        <w:tc>
          <w:tcPr>
            <w:tcW w:w="2680" w:type="dxa"/>
            <w:gridSpan w:val="4"/>
            <w:tcBorders>
              <w:top w:val="nil"/>
              <w:left w:val="nil"/>
              <w:bottom w:val="nil"/>
              <w:right w:val="nil"/>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2"/>
              </w:rPr>
            </w:pPr>
          </w:p>
        </w:tc>
        <w:tc>
          <w:tcPr>
            <w:tcW w:w="1340" w:type="dxa"/>
            <w:tcBorders>
              <w:top w:val="nil"/>
              <w:left w:val="nil"/>
              <w:bottom w:val="nil"/>
              <w:right w:val="nil"/>
            </w:tcBorders>
            <w:shd w:val="clear" w:color="auto" w:fill="auto"/>
            <w:noWrap/>
            <w:vAlign w:val="center"/>
          </w:tcPr>
          <w:p w:rsidR="00C10010" w:rsidRPr="00C10010" w:rsidRDefault="00C10010" w:rsidP="00C10010">
            <w:pPr>
              <w:widowControl/>
              <w:jc w:val="right"/>
              <w:rPr>
                <w:rFonts w:ascii="宋体" w:eastAsia="宋体" w:hAnsi="宋体" w:cs="Arial"/>
                <w:color w:val="000000"/>
                <w:kern w:val="0"/>
                <w:sz w:val="20"/>
                <w:szCs w:val="20"/>
              </w:rPr>
            </w:pPr>
          </w:p>
        </w:tc>
      </w:tr>
      <w:tr w:rsidR="00C10010" w:rsidRPr="00C10010" w:rsidTr="00AF3803">
        <w:trPr>
          <w:trHeight w:val="499"/>
        </w:trPr>
        <w:tc>
          <w:tcPr>
            <w:tcW w:w="8520" w:type="dxa"/>
            <w:gridSpan w:val="10"/>
            <w:tcBorders>
              <w:top w:val="nil"/>
              <w:left w:val="nil"/>
              <w:bottom w:val="nil"/>
              <w:right w:val="nil"/>
            </w:tcBorders>
            <w:shd w:val="clear" w:color="auto" w:fill="auto"/>
            <w:noWrap/>
            <w:vAlign w:val="center"/>
            <w:hideMark/>
          </w:tcPr>
          <w:p w:rsidR="00C10010" w:rsidRPr="009E4706" w:rsidRDefault="002171E9" w:rsidP="00C10010">
            <w:pPr>
              <w:widowControl/>
              <w:jc w:val="center"/>
              <w:rPr>
                <w:rFonts w:ascii="仿宋" w:eastAsia="仿宋" w:hAnsi="仿宋" w:cs="Arial"/>
                <w:b/>
                <w:bCs/>
                <w:color w:val="000000"/>
                <w:kern w:val="0"/>
                <w:sz w:val="28"/>
                <w:szCs w:val="28"/>
              </w:rPr>
            </w:pPr>
            <w:r w:rsidRPr="009E4706">
              <w:rPr>
                <w:rFonts w:ascii="仿宋" w:eastAsia="仿宋" w:hAnsi="仿宋" w:cs="Arial" w:hint="eastAsia"/>
                <w:b/>
                <w:bCs/>
                <w:color w:val="000000"/>
                <w:kern w:val="0"/>
                <w:sz w:val="28"/>
                <w:szCs w:val="28"/>
              </w:rPr>
              <w:t>一、</w:t>
            </w:r>
            <w:r w:rsidR="00C10010" w:rsidRPr="009E4706">
              <w:rPr>
                <w:rFonts w:ascii="仿宋" w:eastAsia="仿宋" w:hAnsi="仿宋" w:cs="Arial" w:hint="eastAsia"/>
                <w:b/>
                <w:bCs/>
                <w:color w:val="000000"/>
                <w:kern w:val="0"/>
                <w:sz w:val="28"/>
                <w:szCs w:val="28"/>
              </w:rPr>
              <w:t>收支总体情况表</w:t>
            </w:r>
          </w:p>
        </w:tc>
      </w:tr>
      <w:tr w:rsidR="00C10010" w:rsidRPr="00C10010" w:rsidTr="00AF3803">
        <w:trPr>
          <w:trHeight w:val="499"/>
        </w:trPr>
        <w:tc>
          <w:tcPr>
            <w:tcW w:w="7180" w:type="dxa"/>
            <w:gridSpan w:val="9"/>
            <w:tcBorders>
              <w:top w:val="nil"/>
              <w:left w:val="nil"/>
              <w:bottom w:val="nil"/>
              <w:right w:val="nil"/>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单位名称：广东省环境技术中心</w:t>
            </w:r>
          </w:p>
        </w:tc>
        <w:tc>
          <w:tcPr>
            <w:tcW w:w="1340" w:type="dxa"/>
            <w:tcBorders>
              <w:top w:val="nil"/>
              <w:left w:val="nil"/>
              <w:bottom w:val="nil"/>
              <w:right w:val="nil"/>
            </w:tcBorders>
            <w:shd w:val="clear" w:color="auto" w:fill="auto"/>
            <w:noWrap/>
            <w:vAlign w:val="center"/>
            <w:hideMark/>
          </w:tcPr>
          <w:p w:rsidR="00C10010" w:rsidRPr="00C10010" w:rsidRDefault="00C10010" w:rsidP="00C10010">
            <w:pPr>
              <w:widowControl/>
              <w:jc w:val="righ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单位：万元</w:t>
            </w:r>
          </w:p>
        </w:tc>
      </w:tr>
      <w:tr w:rsidR="00C10010" w:rsidRPr="00C10010" w:rsidTr="00AF3803">
        <w:trPr>
          <w:trHeight w:val="499"/>
        </w:trPr>
        <w:tc>
          <w:tcPr>
            <w:tcW w:w="4410" w:type="dxa"/>
            <w:gridSpan w:val="4"/>
            <w:tcBorders>
              <w:top w:val="single" w:sz="4" w:space="0" w:color="auto"/>
              <w:left w:val="single" w:sz="4" w:space="0" w:color="auto"/>
              <w:bottom w:val="single" w:sz="4" w:space="0" w:color="auto"/>
              <w:right w:val="nil"/>
            </w:tcBorders>
            <w:shd w:val="clear" w:color="auto" w:fill="auto"/>
            <w:noWrap/>
            <w:vAlign w:val="center"/>
            <w:hideMark/>
          </w:tcPr>
          <w:p w:rsidR="00C10010" w:rsidRPr="00C10010" w:rsidRDefault="00C10010" w:rsidP="00C10010">
            <w:pPr>
              <w:widowControl/>
              <w:jc w:val="center"/>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收        入</w:t>
            </w:r>
          </w:p>
        </w:tc>
        <w:tc>
          <w:tcPr>
            <w:tcW w:w="411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10010" w:rsidRPr="00C10010" w:rsidRDefault="00C10010" w:rsidP="00C10010">
            <w:pPr>
              <w:widowControl/>
              <w:jc w:val="center"/>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支        出</w:t>
            </w:r>
          </w:p>
        </w:tc>
      </w:tr>
      <w:tr w:rsidR="00C10010" w:rsidRPr="00C10010" w:rsidTr="00AF3803">
        <w:trPr>
          <w:trHeight w:val="499"/>
        </w:trPr>
        <w:tc>
          <w:tcPr>
            <w:tcW w:w="2660" w:type="dxa"/>
            <w:gridSpan w:val="2"/>
            <w:tcBorders>
              <w:top w:val="nil"/>
              <w:left w:val="single" w:sz="4" w:space="0" w:color="auto"/>
              <w:bottom w:val="nil"/>
              <w:right w:val="single" w:sz="4" w:space="0" w:color="auto"/>
            </w:tcBorders>
            <w:shd w:val="clear" w:color="auto" w:fill="auto"/>
            <w:noWrap/>
            <w:vAlign w:val="center"/>
            <w:hideMark/>
          </w:tcPr>
          <w:p w:rsidR="00C10010" w:rsidRPr="00C10010" w:rsidRDefault="00C10010" w:rsidP="00C10010">
            <w:pPr>
              <w:widowControl/>
              <w:jc w:val="center"/>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项    目</w:t>
            </w:r>
          </w:p>
        </w:tc>
        <w:tc>
          <w:tcPr>
            <w:tcW w:w="1750" w:type="dxa"/>
            <w:gridSpan w:val="2"/>
            <w:tcBorders>
              <w:top w:val="nil"/>
              <w:left w:val="nil"/>
              <w:bottom w:val="nil"/>
              <w:right w:val="single" w:sz="4" w:space="0" w:color="auto"/>
            </w:tcBorders>
            <w:shd w:val="clear" w:color="auto" w:fill="auto"/>
            <w:noWrap/>
            <w:vAlign w:val="center"/>
            <w:hideMark/>
          </w:tcPr>
          <w:p w:rsidR="00C10010" w:rsidRPr="00C10010" w:rsidRDefault="00C10010" w:rsidP="00C10010">
            <w:pPr>
              <w:widowControl/>
              <w:jc w:val="center"/>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2018年预算</w:t>
            </w:r>
          </w:p>
        </w:tc>
        <w:tc>
          <w:tcPr>
            <w:tcW w:w="2409" w:type="dxa"/>
            <w:gridSpan w:val="3"/>
            <w:tcBorders>
              <w:top w:val="nil"/>
              <w:left w:val="nil"/>
              <w:bottom w:val="nil"/>
              <w:right w:val="single" w:sz="4" w:space="0" w:color="auto"/>
            </w:tcBorders>
            <w:shd w:val="clear" w:color="auto" w:fill="auto"/>
            <w:noWrap/>
            <w:vAlign w:val="center"/>
            <w:hideMark/>
          </w:tcPr>
          <w:p w:rsidR="00C10010" w:rsidRPr="00C10010" w:rsidRDefault="00C10010" w:rsidP="00C10010">
            <w:pPr>
              <w:widowControl/>
              <w:jc w:val="center"/>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项    目</w:t>
            </w:r>
          </w:p>
        </w:tc>
        <w:tc>
          <w:tcPr>
            <w:tcW w:w="1701" w:type="dxa"/>
            <w:gridSpan w:val="3"/>
            <w:tcBorders>
              <w:top w:val="nil"/>
              <w:left w:val="nil"/>
              <w:bottom w:val="nil"/>
              <w:right w:val="single" w:sz="4" w:space="0" w:color="auto"/>
            </w:tcBorders>
            <w:shd w:val="clear" w:color="auto" w:fill="auto"/>
            <w:noWrap/>
            <w:vAlign w:val="center"/>
            <w:hideMark/>
          </w:tcPr>
          <w:p w:rsidR="00C10010" w:rsidRPr="00C10010" w:rsidRDefault="00C10010" w:rsidP="00C10010">
            <w:pPr>
              <w:widowControl/>
              <w:jc w:val="center"/>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2018年预算</w:t>
            </w:r>
          </w:p>
        </w:tc>
      </w:tr>
      <w:tr w:rsidR="00C10010" w:rsidRPr="00C10010" w:rsidTr="00AF3803">
        <w:trPr>
          <w:trHeight w:val="499"/>
        </w:trPr>
        <w:tc>
          <w:tcPr>
            <w:tcW w:w="26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一、财政拨款</w:t>
            </w:r>
          </w:p>
        </w:tc>
        <w:tc>
          <w:tcPr>
            <w:tcW w:w="1750" w:type="dxa"/>
            <w:gridSpan w:val="2"/>
            <w:tcBorders>
              <w:top w:val="single" w:sz="4" w:space="0" w:color="auto"/>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righ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750.00 </w:t>
            </w:r>
          </w:p>
        </w:tc>
        <w:tc>
          <w:tcPr>
            <w:tcW w:w="2409" w:type="dxa"/>
            <w:gridSpan w:val="3"/>
            <w:tcBorders>
              <w:top w:val="single" w:sz="4" w:space="0" w:color="auto"/>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一、基本支出</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w:t>
            </w:r>
          </w:p>
        </w:tc>
      </w:tr>
      <w:tr w:rsidR="00C10010" w:rsidRPr="00C10010" w:rsidTr="00AF3803">
        <w:trPr>
          <w:trHeight w:val="499"/>
        </w:trPr>
        <w:tc>
          <w:tcPr>
            <w:tcW w:w="2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二、财政专户拨款</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w:t>
            </w:r>
          </w:p>
        </w:tc>
        <w:tc>
          <w:tcPr>
            <w:tcW w:w="2409" w:type="dxa"/>
            <w:gridSpan w:val="3"/>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二、项目支出</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righ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750.00 </w:t>
            </w:r>
          </w:p>
        </w:tc>
      </w:tr>
      <w:tr w:rsidR="00C10010" w:rsidRPr="00C10010" w:rsidTr="00AF3803">
        <w:trPr>
          <w:trHeight w:val="499"/>
        </w:trPr>
        <w:tc>
          <w:tcPr>
            <w:tcW w:w="2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三、其他资金</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w:t>
            </w:r>
          </w:p>
        </w:tc>
        <w:tc>
          <w:tcPr>
            <w:tcW w:w="2409" w:type="dxa"/>
            <w:gridSpan w:val="3"/>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三、事业单位经营支出</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w:t>
            </w:r>
          </w:p>
        </w:tc>
      </w:tr>
      <w:tr w:rsidR="00C10010" w:rsidRPr="00C10010" w:rsidTr="00AF3803">
        <w:trPr>
          <w:trHeight w:val="499"/>
        </w:trPr>
        <w:tc>
          <w:tcPr>
            <w:tcW w:w="2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w:t>
            </w:r>
          </w:p>
        </w:tc>
        <w:tc>
          <w:tcPr>
            <w:tcW w:w="2409" w:type="dxa"/>
            <w:gridSpan w:val="3"/>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w:t>
            </w:r>
          </w:p>
        </w:tc>
      </w:tr>
      <w:tr w:rsidR="00C10010" w:rsidRPr="00C10010" w:rsidTr="00AF3803">
        <w:trPr>
          <w:trHeight w:val="499"/>
        </w:trPr>
        <w:tc>
          <w:tcPr>
            <w:tcW w:w="2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本年收入合计</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righ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750.00 </w:t>
            </w:r>
          </w:p>
        </w:tc>
        <w:tc>
          <w:tcPr>
            <w:tcW w:w="2409" w:type="dxa"/>
            <w:gridSpan w:val="3"/>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本年支出合计</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righ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750.00 </w:t>
            </w:r>
          </w:p>
        </w:tc>
      </w:tr>
      <w:tr w:rsidR="00C10010" w:rsidRPr="00C10010" w:rsidTr="00AF3803">
        <w:trPr>
          <w:trHeight w:val="499"/>
        </w:trPr>
        <w:tc>
          <w:tcPr>
            <w:tcW w:w="2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w:t>
            </w:r>
          </w:p>
        </w:tc>
        <w:tc>
          <w:tcPr>
            <w:tcW w:w="2409" w:type="dxa"/>
            <w:gridSpan w:val="3"/>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w:t>
            </w:r>
          </w:p>
        </w:tc>
      </w:tr>
      <w:tr w:rsidR="00C10010" w:rsidRPr="00C10010" w:rsidTr="00AF3803">
        <w:trPr>
          <w:trHeight w:val="499"/>
        </w:trPr>
        <w:tc>
          <w:tcPr>
            <w:tcW w:w="2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四、上级补助收入</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w:t>
            </w:r>
          </w:p>
        </w:tc>
        <w:tc>
          <w:tcPr>
            <w:tcW w:w="2409" w:type="dxa"/>
            <w:gridSpan w:val="3"/>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四、对附属单位补助支出</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w:t>
            </w:r>
          </w:p>
        </w:tc>
      </w:tr>
      <w:tr w:rsidR="00C10010" w:rsidRPr="00C10010" w:rsidTr="00AF3803">
        <w:trPr>
          <w:trHeight w:val="499"/>
        </w:trPr>
        <w:tc>
          <w:tcPr>
            <w:tcW w:w="2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五、附属单位上缴收入</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w:t>
            </w:r>
          </w:p>
        </w:tc>
        <w:tc>
          <w:tcPr>
            <w:tcW w:w="2409" w:type="dxa"/>
            <w:gridSpan w:val="3"/>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五、上缴上级支出</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w:t>
            </w:r>
          </w:p>
        </w:tc>
      </w:tr>
      <w:tr w:rsidR="00C10010" w:rsidRPr="00C10010" w:rsidTr="00AF3803">
        <w:trPr>
          <w:trHeight w:val="499"/>
        </w:trPr>
        <w:tc>
          <w:tcPr>
            <w:tcW w:w="2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六、用事业基金弥补收支总额</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w:t>
            </w:r>
          </w:p>
        </w:tc>
        <w:tc>
          <w:tcPr>
            <w:tcW w:w="2409" w:type="dxa"/>
            <w:gridSpan w:val="3"/>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六、结转下年</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w:t>
            </w:r>
          </w:p>
        </w:tc>
      </w:tr>
      <w:tr w:rsidR="00C10010" w:rsidRPr="00C10010" w:rsidTr="00AF3803">
        <w:trPr>
          <w:trHeight w:val="499"/>
        </w:trPr>
        <w:tc>
          <w:tcPr>
            <w:tcW w:w="2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w:t>
            </w:r>
          </w:p>
        </w:tc>
        <w:tc>
          <w:tcPr>
            <w:tcW w:w="2409" w:type="dxa"/>
            <w:gridSpan w:val="3"/>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w:t>
            </w:r>
          </w:p>
        </w:tc>
      </w:tr>
      <w:tr w:rsidR="00C10010" w:rsidRPr="00C10010" w:rsidTr="00AF3803">
        <w:trPr>
          <w:trHeight w:val="499"/>
        </w:trPr>
        <w:tc>
          <w:tcPr>
            <w:tcW w:w="2660" w:type="dxa"/>
            <w:gridSpan w:val="2"/>
            <w:tcBorders>
              <w:top w:val="nil"/>
              <w:left w:val="single" w:sz="4" w:space="0" w:color="auto"/>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收入总计</w:t>
            </w:r>
          </w:p>
        </w:tc>
        <w:tc>
          <w:tcPr>
            <w:tcW w:w="1750" w:type="dxa"/>
            <w:gridSpan w:val="2"/>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righ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750.00 </w:t>
            </w:r>
          </w:p>
        </w:tc>
        <w:tc>
          <w:tcPr>
            <w:tcW w:w="2409" w:type="dxa"/>
            <w:gridSpan w:val="3"/>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lef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     支出总计</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C10010" w:rsidRPr="00C10010" w:rsidRDefault="00C10010" w:rsidP="00C10010">
            <w:pPr>
              <w:widowControl/>
              <w:jc w:val="right"/>
              <w:rPr>
                <w:rFonts w:ascii="宋体" w:eastAsia="宋体" w:hAnsi="宋体" w:cs="Arial"/>
                <w:color w:val="000000"/>
                <w:kern w:val="0"/>
                <w:sz w:val="20"/>
                <w:szCs w:val="20"/>
              </w:rPr>
            </w:pPr>
            <w:r w:rsidRPr="00C10010">
              <w:rPr>
                <w:rFonts w:ascii="宋体" w:eastAsia="宋体" w:hAnsi="宋体" w:cs="Arial" w:hint="eastAsia"/>
                <w:color w:val="000000"/>
                <w:kern w:val="0"/>
                <w:sz w:val="20"/>
                <w:szCs w:val="20"/>
              </w:rPr>
              <w:t xml:space="preserve">750.00 </w:t>
            </w:r>
          </w:p>
        </w:tc>
      </w:tr>
      <w:tr w:rsidR="00280C48" w:rsidRPr="00280C48" w:rsidTr="00611DBA">
        <w:trPr>
          <w:gridBefore w:val="1"/>
          <w:wBefore w:w="157" w:type="dxa"/>
          <w:trHeight w:val="499"/>
        </w:trPr>
        <w:tc>
          <w:tcPr>
            <w:tcW w:w="4463" w:type="dxa"/>
            <w:gridSpan w:val="5"/>
            <w:tcBorders>
              <w:top w:val="nil"/>
              <w:left w:val="nil"/>
              <w:bottom w:val="nil"/>
              <w:right w:val="nil"/>
            </w:tcBorders>
            <w:shd w:val="clear" w:color="auto" w:fill="auto"/>
            <w:noWrap/>
            <w:vAlign w:val="bottom"/>
            <w:hideMark/>
          </w:tcPr>
          <w:p w:rsidR="00280C48" w:rsidRDefault="00280C48" w:rsidP="00280C48">
            <w:pPr>
              <w:widowControl/>
              <w:jc w:val="left"/>
              <w:rPr>
                <w:rFonts w:ascii="Arial" w:eastAsia="宋体" w:hAnsi="Arial" w:cs="Arial"/>
                <w:kern w:val="0"/>
                <w:sz w:val="20"/>
                <w:szCs w:val="20"/>
              </w:rPr>
            </w:pPr>
          </w:p>
          <w:p w:rsidR="006C7B2A" w:rsidRPr="00280C48" w:rsidRDefault="006C7B2A" w:rsidP="00280C48">
            <w:pPr>
              <w:widowControl/>
              <w:jc w:val="left"/>
              <w:rPr>
                <w:rFonts w:ascii="Arial" w:eastAsia="宋体" w:hAnsi="Arial" w:cs="Arial"/>
                <w:kern w:val="0"/>
                <w:sz w:val="20"/>
                <w:szCs w:val="20"/>
              </w:rPr>
            </w:pPr>
          </w:p>
        </w:tc>
        <w:tc>
          <w:tcPr>
            <w:tcW w:w="2280" w:type="dxa"/>
            <w:gridSpan w:val="2"/>
            <w:tcBorders>
              <w:top w:val="nil"/>
              <w:left w:val="nil"/>
              <w:bottom w:val="nil"/>
              <w:right w:val="nil"/>
            </w:tcBorders>
            <w:shd w:val="clear" w:color="auto" w:fill="auto"/>
            <w:noWrap/>
            <w:vAlign w:val="bottom"/>
            <w:hideMark/>
          </w:tcPr>
          <w:p w:rsidR="00280C48" w:rsidRPr="00280C48" w:rsidRDefault="00280C48" w:rsidP="00280C48">
            <w:pPr>
              <w:widowControl/>
              <w:jc w:val="left"/>
              <w:rPr>
                <w:rFonts w:ascii="Arial" w:eastAsia="宋体" w:hAnsi="Arial" w:cs="Arial"/>
                <w:kern w:val="0"/>
                <w:sz w:val="20"/>
                <w:szCs w:val="20"/>
              </w:rPr>
            </w:pPr>
          </w:p>
        </w:tc>
        <w:tc>
          <w:tcPr>
            <w:tcW w:w="1620" w:type="dxa"/>
            <w:gridSpan w:val="2"/>
            <w:tcBorders>
              <w:top w:val="nil"/>
              <w:left w:val="nil"/>
              <w:bottom w:val="nil"/>
              <w:right w:val="nil"/>
            </w:tcBorders>
            <w:shd w:val="clear" w:color="000000" w:fill="FFFFFF"/>
            <w:noWrap/>
            <w:vAlign w:val="center"/>
          </w:tcPr>
          <w:p w:rsidR="00280C48" w:rsidRPr="00280C48" w:rsidRDefault="00280C48" w:rsidP="00280C48">
            <w:pPr>
              <w:widowControl/>
              <w:jc w:val="right"/>
              <w:rPr>
                <w:rFonts w:ascii="宋体" w:eastAsia="宋体" w:hAnsi="宋体" w:cs="Arial"/>
                <w:color w:val="000000"/>
                <w:kern w:val="0"/>
                <w:sz w:val="20"/>
                <w:szCs w:val="20"/>
              </w:rPr>
            </w:pPr>
          </w:p>
        </w:tc>
      </w:tr>
      <w:tr w:rsidR="00280C48" w:rsidRPr="00280C48" w:rsidTr="00F47F72">
        <w:trPr>
          <w:gridBefore w:val="1"/>
          <w:wBefore w:w="157" w:type="dxa"/>
          <w:trHeight w:val="499"/>
        </w:trPr>
        <w:tc>
          <w:tcPr>
            <w:tcW w:w="8363" w:type="dxa"/>
            <w:gridSpan w:val="9"/>
            <w:tcBorders>
              <w:top w:val="nil"/>
              <w:left w:val="nil"/>
              <w:bottom w:val="nil"/>
              <w:right w:val="nil"/>
            </w:tcBorders>
            <w:shd w:val="clear" w:color="000000" w:fill="FFFFFF"/>
            <w:noWrap/>
            <w:vAlign w:val="center"/>
            <w:hideMark/>
          </w:tcPr>
          <w:p w:rsidR="00AF3803" w:rsidRDefault="00AF3803" w:rsidP="00280C48">
            <w:pPr>
              <w:widowControl/>
              <w:jc w:val="center"/>
              <w:rPr>
                <w:rFonts w:ascii="宋体" w:eastAsia="宋体" w:hAnsi="宋体" w:cs="Arial"/>
                <w:b/>
                <w:bCs/>
                <w:color w:val="000000"/>
                <w:kern w:val="0"/>
                <w:sz w:val="28"/>
                <w:szCs w:val="28"/>
              </w:rPr>
            </w:pPr>
          </w:p>
          <w:p w:rsidR="00AF3803" w:rsidRDefault="00AF3803" w:rsidP="00280C48">
            <w:pPr>
              <w:widowControl/>
              <w:jc w:val="center"/>
              <w:rPr>
                <w:rFonts w:ascii="宋体" w:eastAsia="宋体" w:hAnsi="宋体" w:cs="Arial"/>
                <w:b/>
                <w:bCs/>
                <w:color w:val="000000"/>
                <w:kern w:val="0"/>
                <w:sz w:val="28"/>
                <w:szCs w:val="28"/>
              </w:rPr>
            </w:pPr>
          </w:p>
          <w:p w:rsidR="00AF3803" w:rsidRDefault="00AF3803" w:rsidP="00280C48">
            <w:pPr>
              <w:widowControl/>
              <w:jc w:val="center"/>
              <w:rPr>
                <w:rFonts w:ascii="宋体" w:eastAsia="宋体" w:hAnsi="宋体" w:cs="Arial"/>
                <w:b/>
                <w:bCs/>
                <w:color w:val="000000"/>
                <w:kern w:val="0"/>
                <w:sz w:val="28"/>
                <w:szCs w:val="28"/>
              </w:rPr>
            </w:pPr>
          </w:p>
          <w:p w:rsidR="00AF3803" w:rsidRDefault="00AF3803" w:rsidP="00280C48">
            <w:pPr>
              <w:widowControl/>
              <w:jc w:val="center"/>
              <w:rPr>
                <w:rFonts w:ascii="宋体" w:eastAsia="宋体" w:hAnsi="宋体" w:cs="Arial"/>
                <w:b/>
                <w:bCs/>
                <w:color w:val="000000"/>
                <w:kern w:val="0"/>
                <w:sz w:val="28"/>
                <w:szCs w:val="28"/>
              </w:rPr>
            </w:pPr>
          </w:p>
          <w:p w:rsidR="00AF3803" w:rsidRDefault="00AF3803" w:rsidP="00280C48">
            <w:pPr>
              <w:widowControl/>
              <w:jc w:val="center"/>
              <w:rPr>
                <w:rFonts w:ascii="宋体" w:eastAsia="宋体" w:hAnsi="宋体" w:cs="Arial"/>
                <w:b/>
                <w:bCs/>
                <w:color w:val="000000"/>
                <w:kern w:val="0"/>
                <w:sz w:val="28"/>
                <w:szCs w:val="28"/>
              </w:rPr>
            </w:pPr>
          </w:p>
          <w:p w:rsidR="00280C48" w:rsidRPr="009E4706" w:rsidRDefault="00611DBA" w:rsidP="00280C48">
            <w:pPr>
              <w:widowControl/>
              <w:jc w:val="center"/>
              <w:rPr>
                <w:rFonts w:ascii="仿宋" w:eastAsia="仿宋" w:hAnsi="仿宋" w:cs="Arial"/>
                <w:b/>
                <w:bCs/>
                <w:color w:val="000000"/>
                <w:kern w:val="0"/>
                <w:sz w:val="28"/>
                <w:szCs w:val="28"/>
              </w:rPr>
            </w:pPr>
            <w:r w:rsidRPr="009E4706">
              <w:rPr>
                <w:rFonts w:ascii="仿宋" w:eastAsia="仿宋" w:hAnsi="仿宋" w:cs="Arial" w:hint="eastAsia"/>
                <w:b/>
                <w:bCs/>
                <w:color w:val="000000"/>
                <w:kern w:val="0"/>
                <w:sz w:val="28"/>
                <w:szCs w:val="28"/>
              </w:rPr>
              <w:t>二、</w:t>
            </w:r>
            <w:r w:rsidR="00280C48" w:rsidRPr="009E4706">
              <w:rPr>
                <w:rFonts w:ascii="仿宋" w:eastAsia="仿宋" w:hAnsi="仿宋" w:cs="Arial" w:hint="eastAsia"/>
                <w:b/>
                <w:bCs/>
                <w:color w:val="000000"/>
                <w:kern w:val="0"/>
                <w:sz w:val="28"/>
                <w:szCs w:val="28"/>
              </w:rPr>
              <w:t>收入总体情况表</w:t>
            </w:r>
          </w:p>
        </w:tc>
      </w:tr>
      <w:tr w:rsidR="00280C48" w:rsidRPr="00280C48" w:rsidTr="00F47F72">
        <w:trPr>
          <w:gridBefore w:val="1"/>
          <w:wBefore w:w="157" w:type="dxa"/>
          <w:trHeight w:val="499"/>
        </w:trPr>
        <w:tc>
          <w:tcPr>
            <w:tcW w:w="6743" w:type="dxa"/>
            <w:gridSpan w:val="7"/>
            <w:tcBorders>
              <w:top w:val="nil"/>
              <w:left w:val="nil"/>
              <w:bottom w:val="nil"/>
              <w:right w:val="nil"/>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lastRenderedPageBreak/>
              <w:t>单位名称：广东省环境技术中心</w:t>
            </w:r>
          </w:p>
        </w:tc>
        <w:tc>
          <w:tcPr>
            <w:tcW w:w="1620" w:type="dxa"/>
            <w:gridSpan w:val="2"/>
            <w:tcBorders>
              <w:top w:val="nil"/>
              <w:left w:val="nil"/>
              <w:bottom w:val="nil"/>
              <w:right w:val="nil"/>
            </w:tcBorders>
            <w:shd w:val="clear" w:color="000000" w:fill="FFFFFF"/>
            <w:noWrap/>
            <w:vAlign w:val="center"/>
            <w:hideMark/>
          </w:tcPr>
          <w:p w:rsidR="00280C48" w:rsidRPr="00280C48" w:rsidRDefault="00280C48" w:rsidP="00280C48">
            <w:pPr>
              <w:widowControl/>
              <w:jc w:val="righ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单位：万元</w:t>
            </w:r>
          </w:p>
        </w:tc>
      </w:tr>
      <w:tr w:rsidR="00280C48" w:rsidRPr="00280C48" w:rsidTr="00F47F72">
        <w:trPr>
          <w:gridBefore w:val="1"/>
          <w:wBefore w:w="157" w:type="dxa"/>
          <w:trHeight w:val="499"/>
        </w:trPr>
        <w:tc>
          <w:tcPr>
            <w:tcW w:w="4111"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280C48" w:rsidRPr="00280C48" w:rsidRDefault="00280C48" w:rsidP="00280C48">
            <w:pPr>
              <w:widowControl/>
              <w:jc w:val="center"/>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项        目</w:t>
            </w:r>
          </w:p>
        </w:tc>
        <w:tc>
          <w:tcPr>
            <w:tcW w:w="4252"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0C48" w:rsidRPr="00280C48" w:rsidRDefault="00280C48" w:rsidP="00280C48">
            <w:pPr>
              <w:widowControl/>
              <w:jc w:val="center"/>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2018年预算</w:t>
            </w:r>
          </w:p>
        </w:tc>
      </w:tr>
      <w:tr w:rsidR="00280C48" w:rsidRPr="00280C48" w:rsidTr="00F47F72">
        <w:trPr>
          <w:gridBefore w:val="1"/>
          <w:wBefore w:w="157" w:type="dxa"/>
          <w:trHeight w:val="499"/>
        </w:trPr>
        <w:tc>
          <w:tcPr>
            <w:tcW w:w="4111" w:type="dxa"/>
            <w:gridSpan w:val="2"/>
            <w:tcBorders>
              <w:top w:val="nil"/>
              <w:left w:val="single" w:sz="4" w:space="0" w:color="000000"/>
              <w:bottom w:val="single" w:sz="4" w:space="0" w:color="000000"/>
              <w:right w:val="nil"/>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一、预算拨款</w:t>
            </w:r>
          </w:p>
        </w:tc>
        <w:tc>
          <w:tcPr>
            <w:tcW w:w="4252"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0C48" w:rsidRPr="00280C48" w:rsidRDefault="00280C48" w:rsidP="00280C48">
            <w:pPr>
              <w:widowControl/>
              <w:jc w:val="righ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750.00 </w:t>
            </w:r>
          </w:p>
        </w:tc>
      </w:tr>
      <w:tr w:rsidR="00280C48" w:rsidRPr="00280C48" w:rsidTr="00F47F72">
        <w:trPr>
          <w:gridBefore w:val="1"/>
          <w:wBefore w:w="157" w:type="dxa"/>
          <w:trHeight w:val="499"/>
        </w:trPr>
        <w:tc>
          <w:tcPr>
            <w:tcW w:w="4111" w:type="dxa"/>
            <w:gridSpan w:val="2"/>
            <w:tcBorders>
              <w:top w:val="nil"/>
              <w:left w:val="single" w:sz="4" w:space="0" w:color="000000"/>
              <w:bottom w:val="single" w:sz="4" w:space="0" w:color="000000"/>
              <w:right w:val="nil"/>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一般公共预算拨款</w:t>
            </w:r>
          </w:p>
        </w:tc>
        <w:tc>
          <w:tcPr>
            <w:tcW w:w="4252"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0C48" w:rsidRPr="00280C48" w:rsidRDefault="00280C48" w:rsidP="00280C48">
            <w:pPr>
              <w:widowControl/>
              <w:jc w:val="righ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750.00 </w:t>
            </w:r>
          </w:p>
        </w:tc>
      </w:tr>
      <w:tr w:rsidR="00280C48" w:rsidRPr="00280C48" w:rsidTr="00F47F72">
        <w:trPr>
          <w:gridBefore w:val="1"/>
          <w:wBefore w:w="157" w:type="dxa"/>
          <w:trHeight w:val="499"/>
        </w:trPr>
        <w:tc>
          <w:tcPr>
            <w:tcW w:w="4111" w:type="dxa"/>
            <w:gridSpan w:val="2"/>
            <w:tcBorders>
              <w:top w:val="nil"/>
              <w:left w:val="single" w:sz="4" w:space="0" w:color="000000"/>
              <w:bottom w:val="single" w:sz="4" w:space="0" w:color="000000"/>
              <w:right w:val="nil"/>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基金预算拨款</w:t>
            </w:r>
          </w:p>
        </w:tc>
        <w:tc>
          <w:tcPr>
            <w:tcW w:w="4252"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w:t>
            </w:r>
          </w:p>
        </w:tc>
      </w:tr>
      <w:tr w:rsidR="00280C48" w:rsidRPr="00280C48" w:rsidTr="00F47F72">
        <w:trPr>
          <w:gridBefore w:val="1"/>
          <w:wBefore w:w="157" w:type="dxa"/>
          <w:trHeight w:val="499"/>
        </w:trPr>
        <w:tc>
          <w:tcPr>
            <w:tcW w:w="4111" w:type="dxa"/>
            <w:gridSpan w:val="2"/>
            <w:tcBorders>
              <w:top w:val="nil"/>
              <w:left w:val="single" w:sz="4" w:space="0" w:color="000000"/>
              <w:bottom w:val="single" w:sz="4" w:space="0" w:color="000000"/>
              <w:right w:val="nil"/>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二、财政专户拨款</w:t>
            </w:r>
          </w:p>
        </w:tc>
        <w:tc>
          <w:tcPr>
            <w:tcW w:w="4252"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w:t>
            </w:r>
          </w:p>
        </w:tc>
      </w:tr>
      <w:tr w:rsidR="00280C48" w:rsidRPr="00280C48" w:rsidTr="00F47F72">
        <w:trPr>
          <w:gridBefore w:val="1"/>
          <w:wBefore w:w="157" w:type="dxa"/>
          <w:trHeight w:val="499"/>
        </w:trPr>
        <w:tc>
          <w:tcPr>
            <w:tcW w:w="4111" w:type="dxa"/>
            <w:gridSpan w:val="2"/>
            <w:tcBorders>
              <w:top w:val="nil"/>
              <w:left w:val="single" w:sz="4" w:space="0" w:color="000000"/>
              <w:bottom w:val="single" w:sz="4" w:space="0" w:color="000000"/>
              <w:right w:val="nil"/>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教育收费</w:t>
            </w:r>
          </w:p>
        </w:tc>
        <w:tc>
          <w:tcPr>
            <w:tcW w:w="4252"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w:t>
            </w:r>
          </w:p>
        </w:tc>
      </w:tr>
      <w:tr w:rsidR="00280C48" w:rsidRPr="00280C48" w:rsidTr="00F47F72">
        <w:trPr>
          <w:gridBefore w:val="1"/>
          <w:wBefore w:w="157" w:type="dxa"/>
          <w:trHeight w:val="499"/>
        </w:trPr>
        <w:tc>
          <w:tcPr>
            <w:tcW w:w="4111" w:type="dxa"/>
            <w:gridSpan w:val="2"/>
            <w:tcBorders>
              <w:top w:val="nil"/>
              <w:left w:val="single" w:sz="4" w:space="0" w:color="000000"/>
              <w:bottom w:val="single" w:sz="4" w:space="0" w:color="000000"/>
              <w:right w:val="nil"/>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其他财政收入拨款</w:t>
            </w:r>
          </w:p>
        </w:tc>
        <w:tc>
          <w:tcPr>
            <w:tcW w:w="4252"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w:t>
            </w:r>
          </w:p>
        </w:tc>
      </w:tr>
      <w:tr w:rsidR="00280C48" w:rsidRPr="00280C48" w:rsidTr="00F47F72">
        <w:trPr>
          <w:gridBefore w:val="1"/>
          <w:wBefore w:w="157" w:type="dxa"/>
          <w:trHeight w:val="499"/>
        </w:trPr>
        <w:tc>
          <w:tcPr>
            <w:tcW w:w="4111" w:type="dxa"/>
            <w:gridSpan w:val="2"/>
            <w:tcBorders>
              <w:top w:val="nil"/>
              <w:left w:val="single" w:sz="4" w:space="0" w:color="000000"/>
              <w:bottom w:val="single" w:sz="4" w:space="0" w:color="000000"/>
              <w:right w:val="nil"/>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三、其他资金</w:t>
            </w:r>
          </w:p>
        </w:tc>
        <w:tc>
          <w:tcPr>
            <w:tcW w:w="4252"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w:t>
            </w:r>
          </w:p>
        </w:tc>
      </w:tr>
      <w:tr w:rsidR="00280C48" w:rsidRPr="00280C48" w:rsidTr="00F47F72">
        <w:trPr>
          <w:gridBefore w:val="1"/>
          <w:wBefore w:w="157" w:type="dxa"/>
          <w:trHeight w:val="499"/>
        </w:trPr>
        <w:tc>
          <w:tcPr>
            <w:tcW w:w="4111" w:type="dxa"/>
            <w:gridSpan w:val="2"/>
            <w:tcBorders>
              <w:top w:val="nil"/>
              <w:left w:val="single" w:sz="4" w:space="0" w:color="000000"/>
              <w:bottom w:val="single" w:sz="4" w:space="0" w:color="000000"/>
              <w:right w:val="nil"/>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事业收入</w:t>
            </w:r>
          </w:p>
        </w:tc>
        <w:tc>
          <w:tcPr>
            <w:tcW w:w="4252"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w:t>
            </w:r>
          </w:p>
        </w:tc>
      </w:tr>
      <w:tr w:rsidR="00280C48" w:rsidRPr="00280C48" w:rsidTr="00F47F72">
        <w:trPr>
          <w:gridBefore w:val="1"/>
          <w:wBefore w:w="157" w:type="dxa"/>
          <w:trHeight w:val="499"/>
        </w:trPr>
        <w:tc>
          <w:tcPr>
            <w:tcW w:w="4111" w:type="dxa"/>
            <w:gridSpan w:val="2"/>
            <w:tcBorders>
              <w:top w:val="nil"/>
              <w:left w:val="single" w:sz="4" w:space="0" w:color="000000"/>
              <w:bottom w:val="single" w:sz="4" w:space="0" w:color="000000"/>
              <w:right w:val="nil"/>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事业单位经营收入</w:t>
            </w:r>
          </w:p>
        </w:tc>
        <w:tc>
          <w:tcPr>
            <w:tcW w:w="4252"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w:t>
            </w:r>
          </w:p>
        </w:tc>
      </w:tr>
      <w:tr w:rsidR="00280C48" w:rsidRPr="00280C48" w:rsidTr="00F47F72">
        <w:trPr>
          <w:gridBefore w:val="1"/>
          <w:wBefore w:w="157" w:type="dxa"/>
          <w:trHeight w:val="499"/>
        </w:trPr>
        <w:tc>
          <w:tcPr>
            <w:tcW w:w="4111" w:type="dxa"/>
            <w:gridSpan w:val="2"/>
            <w:tcBorders>
              <w:top w:val="nil"/>
              <w:left w:val="single" w:sz="4" w:space="0" w:color="000000"/>
              <w:bottom w:val="single" w:sz="4" w:space="0" w:color="000000"/>
              <w:right w:val="nil"/>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其他收入</w:t>
            </w:r>
          </w:p>
        </w:tc>
        <w:tc>
          <w:tcPr>
            <w:tcW w:w="4252"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w:t>
            </w:r>
          </w:p>
        </w:tc>
      </w:tr>
      <w:tr w:rsidR="00280C48" w:rsidRPr="00280C48" w:rsidTr="00F47F72">
        <w:trPr>
          <w:gridBefore w:val="1"/>
          <w:wBefore w:w="157" w:type="dxa"/>
          <w:trHeight w:val="499"/>
        </w:trPr>
        <w:tc>
          <w:tcPr>
            <w:tcW w:w="4111" w:type="dxa"/>
            <w:gridSpan w:val="2"/>
            <w:tcBorders>
              <w:top w:val="nil"/>
              <w:left w:val="single" w:sz="4" w:space="0" w:color="000000"/>
              <w:bottom w:val="single" w:sz="4" w:space="0" w:color="000000"/>
              <w:right w:val="nil"/>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w:t>
            </w:r>
          </w:p>
        </w:tc>
        <w:tc>
          <w:tcPr>
            <w:tcW w:w="4252"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w:t>
            </w:r>
          </w:p>
        </w:tc>
      </w:tr>
      <w:tr w:rsidR="00280C48" w:rsidRPr="00280C48" w:rsidTr="00F47F72">
        <w:trPr>
          <w:gridBefore w:val="1"/>
          <w:wBefore w:w="157" w:type="dxa"/>
          <w:trHeight w:val="499"/>
        </w:trPr>
        <w:tc>
          <w:tcPr>
            <w:tcW w:w="4111" w:type="dxa"/>
            <w:gridSpan w:val="2"/>
            <w:tcBorders>
              <w:top w:val="nil"/>
              <w:left w:val="single" w:sz="4" w:space="0" w:color="000000"/>
              <w:bottom w:val="single" w:sz="4" w:space="0" w:color="000000"/>
              <w:right w:val="nil"/>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本  年  收  入  合  计</w:t>
            </w:r>
          </w:p>
        </w:tc>
        <w:tc>
          <w:tcPr>
            <w:tcW w:w="4252"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0C48" w:rsidRPr="00280C48" w:rsidRDefault="00280C48" w:rsidP="00280C48">
            <w:pPr>
              <w:widowControl/>
              <w:jc w:val="righ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750.00 </w:t>
            </w:r>
          </w:p>
        </w:tc>
      </w:tr>
      <w:tr w:rsidR="00280C48" w:rsidRPr="00280C48" w:rsidTr="00F47F72">
        <w:trPr>
          <w:gridBefore w:val="1"/>
          <w:wBefore w:w="157" w:type="dxa"/>
          <w:trHeight w:val="499"/>
        </w:trPr>
        <w:tc>
          <w:tcPr>
            <w:tcW w:w="4111" w:type="dxa"/>
            <w:gridSpan w:val="2"/>
            <w:tcBorders>
              <w:top w:val="nil"/>
              <w:left w:val="single" w:sz="4" w:space="0" w:color="000000"/>
              <w:bottom w:val="single" w:sz="4" w:space="0" w:color="000000"/>
              <w:right w:val="nil"/>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w:t>
            </w:r>
          </w:p>
        </w:tc>
        <w:tc>
          <w:tcPr>
            <w:tcW w:w="4252"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w:t>
            </w:r>
          </w:p>
        </w:tc>
      </w:tr>
      <w:tr w:rsidR="00280C48" w:rsidRPr="00280C48" w:rsidTr="00F47F72">
        <w:trPr>
          <w:gridBefore w:val="1"/>
          <w:wBefore w:w="157" w:type="dxa"/>
          <w:trHeight w:val="499"/>
        </w:trPr>
        <w:tc>
          <w:tcPr>
            <w:tcW w:w="4111" w:type="dxa"/>
            <w:gridSpan w:val="2"/>
            <w:tcBorders>
              <w:top w:val="nil"/>
              <w:left w:val="single" w:sz="4" w:space="0" w:color="000000"/>
              <w:bottom w:val="single" w:sz="4" w:space="0" w:color="000000"/>
              <w:right w:val="nil"/>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四、上级补助收入</w:t>
            </w:r>
          </w:p>
        </w:tc>
        <w:tc>
          <w:tcPr>
            <w:tcW w:w="4252"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w:t>
            </w:r>
          </w:p>
        </w:tc>
      </w:tr>
      <w:tr w:rsidR="00280C48" w:rsidRPr="00280C48" w:rsidTr="00F47F72">
        <w:trPr>
          <w:gridBefore w:val="1"/>
          <w:wBefore w:w="157" w:type="dxa"/>
          <w:trHeight w:val="499"/>
        </w:trPr>
        <w:tc>
          <w:tcPr>
            <w:tcW w:w="4111" w:type="dxa"/>
            <w:gridSpan w:val="2"/>
            <w:tcBorders>
              <w:top w:val="nil"/>
              <w:left w:val="single" w:sz="4" w:space="0" w:color="000000"/>
              <w:bottom w:val="single" w:sz="4" w:space="0" w:color="000000"/>
              <w:right w:val="nil"/>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五、附属单位上缴收入</w:t>
            </w:r>
          </w:p>
        </w:tc>
        <w:tc>
          <w:tcPr>
            <w:tcW w:w="4252"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w:t>
            </w:r>
          </w:p>
        </w:tc>
      </w:tr>
      <w:tr w:rsidR="00280C48" w:rsidRPr="00280C48" w:rsidTr="00F47F72">
        <w:trPr>
          <w:gridBefore w:val="1"/>
          <w:wBefore w:w="157" w:type="dxa"/>
          <w:trHeight w:val="499"/>
        </w:trPr>
        <w:tc>
          <w:tcPr>
            <w:tcW w:w="4111" w:type="dxa"/>
            <w:gridSpan w:val="2"/>
            <w:tcBorders>
              <w:top w:val="nil"/>
              <w:left w:val="single" w:sz="4" w:space="0" w:color="000000"/>
              <w:bottom w:val="single" w:sz="4" w:space="0" w:color="000000"/>
              <w:right w:val="nil"/>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六、用事业基金弥补收支总额</w:t>
            </w:r>
          </w:p>
        </w:tc>
        <w:tc>
          <w:tcPr>
            <w:tcW w:w="4252"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w:t>
            </w:r>
          </w:p>
        </w:tc>
      </w:tr>
      <w:tr w:rsidR="00280C48" w:rsidRPr="00280C48" w:rsidTr="00F47F72">
        <w:trPr>
          <w:gridBefore w:val="1"/>
          <w:wBefore w:w="157" w:type="dxa"/>
          <w:trHeight w:val="499"/>
        </w:trPr>
        <w:tc>
          <w:tcPr>
            <w:tcW w:w="4111" w:type="dxa"/>
            <w:gridSpan w:val="2"/>
            <w:tcBorders>
              <w:top w:val="nil"/>
              <w:left w:val="single" w:sz="4" w:space="0" w:color="000000"/>
              <w:bottom w:val="single" w:sz="4" w:space="0" w:color="000000"/>
              <w:right w:val="nil"/>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w:t>
            </w:r>
          </w:p>
        </w:tc>
        <w:tc>
          <w:tcPr>
            <w:tcW w:w="4252"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w:t>
            </w:r>
          </w:p>
        </w:tc>
      </w:tr>
      <w:tr w:rsidR="00280C48" w:rsidRPr="00280C48" w:rsidTr="00F47F72">
        <w:trPr>
          <w:gridBefore w:val="1"/>
          <w:wBefore w:w="157" w:type="dxa"/>
          <w:trHeight w:val="499"/>
        </w:trPr>
        <w:tc>
          <w:tcPr>
            <w:tcW w:w="4111" w:type="dxa"/>
            <w:gridSpan w:val="2"/>
            <w:tcBorders>
              <w:top w:val="nil"/>
              <w:left w:val="single" w:sz="4" w:space="0" w:color="000000"/>
              <w:bottom w:val="single" w:sz="4" w:space="0" w:color="000000"/>
              <w:right w:val="nil"/>
            </w:tcBorders>
            <w:shd w:val="clear" w:color="000000" w:fill="FFFFFF"/>
            <w:noWrap/>
            <w:vAlign w:val="center"/>
            <w:hideMark/>
          </w:tcPr>
          <w:p w:rsidR="00280C48" w:rsidRPr="00280C48" w:rsidRDefault="00280C48" w:rsidP="00280C48">
            <w:pPr>
              <w:widowControl/>
              <w:jc w:val="lef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         收    入    总    计</w:t>
            </w:r>
          </w:p>
        </w:tc>
        <w:tc>
          <w:tcPr>
            <w:tcW w:w="4252"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80C48" w:rsidRPr="00280C48" w:rsidRDefault="00280C48" w:rsidP="00280C48">
            <w:pPr>
              <w:widowControl/>
              <w:jc w:val="right"/>
              <w:rPr>
                <w:rFonts w:ascii="宋体" w:eastAsia="宋体" w:hAnsi="宋体" w:cs="Arial"/>
                <w:color w:val="000000"/>
                <w:kern w:val="0"/>
                <w:sz w:val="20"/>
                <w:szCs w:val="20"/>
              </w:rPr>
            </w:pPr>
            <w:r w:rsidRPr="00280C48">
              <w:rPr>
                <w:rFonts w:ascii="宋体" w:eastAsia="宋体" w:hAnsi="宋体" w:cs="Arial" w:hint="eastAsia"/>
                <w:color w:val="000000"/>
                <w:kern w:val="0"/>
                <w:sz w:val="20"/>
                <w:szCs w:val="20"/>
              </w:rPr>
              <w:t xml:space="preserve">750.00 </w:t>
            </w:r>
          </w:p>
        </w:tc>
      </w:tr>
    </w:tbl>
    <w:p w:rsidR="00280C48" w:rsidRDefault="00280C48" w:rsidP="00BD5748">
      <w:pPr>
        <w:ind w:firstLineChars="600" w:firstLine="1920"/>
        <w:jc w:val="left"/>
        <w:rPr>
          <w:rFonts w:ascii="仿宋" w:eastAsia="仿宋" w:hAnsi="仿宋"/>
          <w:sz w:val="32"/>
          <w:szCs w:val="32"/>
        </w:rPr>
      </w:pPr>
    </w:p>
    <w:p w:rsidR="006F2B86" w:rsidRDefault="006F2B86" w:rsidP="00BD5748">
      <w:pPr>
        <w:ind w:firstLineChars="600" w:firstLine="1920"/>
        <w:jc w:val="left"/>
        <w:rPr>
          <w:rFonts w:ascii="仿宋" w:eastAsia="仿宋" w:hAnsi="仿宋"/>
          <w:sz w:val="32"/>
          <w:szCs w:val="32"/>
        </w:rPr>
      </w:pPr>
    </w:p>
    <w:p w:rsidR="006F2B86" w:rsidRDefault="006F2B86" w:rsidP="00BD5748">
      <w:pPr>
        <w:ind w:firstLineChars="600" w:firstLine="1920"/>
        <w:jc w:val="left"/>
        <w:rPr>
          <w:rFonts w:ascii="仿宋" w:eastAsia="仿宋" w:hAnsi="仿宋"/>
          <w:sz w:val="32"/>
          <w:szCs w:val="32"/>
        </w:rPr>
      </w:pPr>
    </w:p>
    <w:p w:rsidR="006F2B86" w:rsidRDefault="006F2B86" w:rsidP="00BD5748">
      <w:pPr>
        <w:ind w:firstLineChars="600" w:firstLine="1920"/>
        <w:jc w:val="left"/>
        <w:rPr>
          <w:rFonts w:ascii="仿宋" w:eastAsia="仿宋" w:hAnsi="仿宋"/>
          <w:sz w:val="32"/>
          <w:szCs w:val="32"/>
        </w:rPr>
      </w:pPr>
    </w:p>
    <w:tbl>
      <w:tblPr>
        <w:tblW w:w="8520" w:type="dxa"/>
        <w:tblInd w:w="93" w:type="dxa"/>
        <w:tblLook w:val="04A0"/>
      </w:tblPr>
      <w:tblGrid>
        <w:gridCol w:w="4160"/>
        <w:gridCol w:w="250"/>
        <w:gridCol w:w="1870"/>
        <w:gridCol w:w="2240"/>
      </w:tblGrid>
      <w:tr w:rsidR="006F2B86" w:rsidRPr="006F2B86" w:rsidTr="008853C4">
        <w:trPr>
          <w:trHeight w:val="402"/>
        </w:trPr>
        <w:tc>
          <w:tcPr>
            <w:tcW w:w="4160" w:type="dxa"/>
            <w:tcBorders>
              <w:top w:val="nil"/>
              <w:left w:val="nil"/>
              <w:bottom w:val="nil"/>
              <w:right w:val="nil"/>
            </w:tcBorders>
            <w:shd w:val="clear" w:color="auto" w:fill="auto"/>
            <w:noWrap/>
            <w:vAlign w:val="bottom"/>
            <w:hideMark/>
          </w:tcPr>
          <w:p w:rsidR="006F2B86" w:rsidRDefault="006F2B86" w:rsidP="006F2B86">
            <w:pPr>
              <w:widowControl/>
              <w:jc w:val="left"/>
              <w:rPr>
                <w:rFonts w:ascii="Arial" w:eastAsia="宋体" w:hAnsi="Arial" w:cs="Arial"/>
                <w:kern w:val="0"/>
                <w:sz w:val="20"/>
                <w:szCs w:val="20"/>
              </w:rPr>
            </w:pPr>
          </w:p>
          <w:p w:rsidR="00AF3803" w:rsidRDefault="00AF3803" w:rsidP="006F2B86">
            <w:pPr>
              <w:widowControl/>
              <w:jc w:val="left"/>
              <w:rPr>
                <w:rFonts w:ascii="Arial" w:eastAsia="宋体" w:hAnsi="Arial" w:cs="Arial"/>
                <w:kern w:val="0"/>
                <w:sz w:val="20"/>
                <w:szCs w:val="20"/>
              </w:rPr>
            </w:pPr>
          </w:p>
          <w:p w:rsidR="00AF3803" w:rsidRPr="006F2B86" w:rsidRDefault="00AF3803" w:rsidP="006F2B86">
            <w:pPr>
              <w:widowControl/>
              <w:jc w:val="left"/>
              <w:rPr>
                <w:rFonts w:ascii="Arial" w:eastAsia="宋体" w:hAnsi="Arial" w:cs="Arial"/>
                <w:kern w:val="0"/>
                <w:sz w:val="20"/>
                <w:szCs w:val="20"/>
              </w:rPr>
            </w:pPr>
          </w:p>
        </w:tc>
        <w:tc>
          <w:tcPr>
            <w:tcW w:w="2120" w:type="dxa"/>
            <w:gridSpan w:val="2"/>
            <w:tcBorders>
              <w:top w:val="nil"/>
              <w:left w:val="nil"/>
              <w:bottom w:val="nil"/>
              <w:right w:val="nil"/>
            </w:tcBorders>
            <w:shd w:val="clear" w:color="auto" w:fill="auto"/>
            <w:noWrap/>
            <w:vAlign w:val="bottom"/>
            <w:hideMark/>
          </w:tcPr>
          <w:p w:rsidR="006F2B86" w:rsidRPr="006F2B86" w:rsidRDefault="006F2B86" w:rsidP="006F2B86">
            <w:pPr>
              <w:widowControl/>
              <w:jc w:val="left"/>
              <w:rPr>
                <w:rFonts w:ascii="Arial" w:eastAsia="宋体" w:hAnsi="Arial" w:cs="Arial"/>
                <w:kern w:val="0"/>
                <w:sz w:val="20"/>
                <w:szCs w:val="20"/>
              </w:rPr>
            </w:pPr>
          </w:p>
        </w:tc>
        <w:tc>
          <w:tcPr>
            <w:tcW w:w="2240" w:type="dxa"/>
            <w:tcBorders>
              <w:top w:val="nil"/>
              <w:left w:val="nil"/>
              <w:bottom w:val="nil"/>
              <w:right w:val="nil"/>
            </w:tcBorders>
            <w:shd w:val="clear" w:color="000000" w:fill="FFFFFF"/>
            <w:noWrap/>
            <w:vAlign w:val="center"/>
          </w:tcPr>
          <w:p w:rsidR="006F2B86" w:rsidRPr="006F2B86" w:rsidRDefault="006F2B86" w:rsidP="006F2B86">
            <w:pPr>
              <w:widowControl/>
              <w:jc w:val="right"/>
              <w:rPr>
                <w:rFonts w:ascii="宋体" w:eastAsia="宋体" w:hAnsi="宋体" w:cs="Arial"/>
                <w:color w:val="000000"/>
                <w:kern w:val="0"/>
                <w:sz w:val="20"/>
                <w:szCs w:val="20"/>
              </w:rPr>
            </w:pPr>
          </w:p>
        </w:tc>
      </w:tr>
      <w:tr w:rsidR="006F2B86" w:rsidRPr="006F2B86" w:rsidTr="00F47F72">
        <w:trPr>
          <w:trHeight w:val="402"/>
        </w:trPr>
        <w:tc>
          <w:tcPr>
            <w:tcW w:w="8520" w:type="dxa"/>
            <w:gridSpan w:val="4"/>
            <w:tcBorders>
              <w:top w:val="nil"/>
              <w:left w:val="nil"/>
              <w:bottom w:val="nil"/>
              <w:right w:val="nil"/>
            </w:tcBorders>
            <w:shd w:val="clear" w:color="000000" w:fill="FFFFFF"/>
            <w:noWrap/>
            <w:vAlign w:val="center"/>
            <w:hideMark/>
          </w:tcPr>
          <w:p w:rsidR="006F2B86" w:rsidRPr="009E4706" w:rsidRDefault="008853C4" w:rsidP="006F2B86">
            <w:pPr>
              <w:widowControl/>
              <w:jc w:val="center"/>
              <w:rPr>
                <w:rFonts w:ascii="仿宋" w:eastAsia="仿宋" w:hAnsi="仿宋" w:cs="Arial"/>
                <w:b/>
                <w:bCs/>
                <w:color w:val="000000"/>
                <w:kern w:val="0"/>
                <w:sz w:val="28"/>
                <w:szCs w:val="28"/>
              </w:rPr>
            </w:pPr>
            <w:r w:rsidRPr="009E4706">
              <w:rPr>
                <w:rFonts w:ascii="仿宋" w:eastAsia="仿宋" w:hAnsi="仿宋" w:cs="Arial" w:hint="eastAsia"/>
                <w:b/>
                <w:bCs/>
                <w:color w:val="000000"/>
                <w:kern w:val="0"/>
                <w:sz w:val="28"/>
                <w:szCs w:val="28"/>
              </w:rPr>
              <w:t>三、</w:t>
            </w:r>
            <w:r w:rsidR="006F2B86" w:rsidRPr="009E4706">
              <w:rPr>
                <w:rFonts w:ascii="仿宋" w:eastAsia="仿宋" w:hAnsi="仿宋" w:cs="Arial" w:hint="eastAsia"/>
                <w:b/>
                <w:bCs/>
                <w:color w:val="000000"/>
                <w:kern w:val="0"/>
                <w:sz w:val="28"/>
                <w:szCs w:val="28"/>
              </w:rPr>
              <w:t>支出总体情况表</w:t>
            </w:r>
          </w:p>
        </w:tc>
      </w:tr>
      <w:tr w:rsidR="006F2B86" w:rsidRPr="006F2B86" w:rsidTr="00F47F72">
        <w:trPr>
          <w:trHeight w:val="402"/>
        </w:trPr>
        <w:tc>
          <w:tcPr>
            <w:tcW w:w="6280" w:type="dxa"/>
            <w:gridSpan w:val="3"/>
            <w:tcBorders>
              <w:top w:val="nil"/>
              <w:left w:val="nil"/>
              <w:bottom w:val="nil"/>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单位名称：广东省环境技术中心</w:t>
            </w:r>
          </w:p>
        </w:tc>
        <w:tc>
          <w:tcPr>
            <w:tcW w:w="2240" w:type="dxa"/>
            <w:tcBorders>
              <w:top w:val="nil"/>
              <w:left w:val="nil"/>
              <w:bottom w:val="nil"/>
              <w:right w:val="nil"/>
            </w:tcBorders>
            <w:shd w:val="clear" w:color="000000" w:fill="FFFFFF"/>
            <w:noWrap/>
            <w:vAlign w:val="center"/>
            <w:hideMark/>
          </w:tcPr>
          <w:p w:rsidR="006F2B86" w:rsidRPr="006F2B86" w:rsidRDefault="006F2B86" w:rsidP="006F2B86">
            <w:pPr>
              <w:widowControl/>
              <w:jc w:val="righ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单位：万元</w:t>
            </w:r>
          </w:p>
        </w:tc>
      </w:tr>
      <w:tr w:rsidR="006F2B86" w:rsidRPr="006F2B86" w:rsidTr="00F47F72">
        <w:trPr>
          <w:trHeight w:val="402"/>
        </w:trPr>
        <w:tc>
          <w:tcPr>
            <w:tcW w:w="4410" w:type="dxa"/>
            <w:gridSpan w:val="2"/>
            <w:tcBorders>
              <w:top w:val="single" w:sz="4" w:space="0" w:color="000000"/>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center"/>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项        目</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center"/>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2018年预算</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一、基本支出</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工资福利支出</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一般商品和服务支出</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对个人和家庭的补助</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其他资本性支出等</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自有资金</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二、项目支出</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righ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750.00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日常运转类项目</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righ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744.00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政府购买服务类项目</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信息系统建设类项目</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基本建设类项目</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科技研发类项目</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信息化运维类项目</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专项业务类项目</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因公出国（境）项目</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righ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6.00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补助企事业类项目</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自有资金</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三、事业单位经营支出</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本  年  支  出  合  计</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righ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750.00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四、对附属单位补助支出</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五、上缴上级支出</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六、结转下年</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w:t>
            </w:r>
          </w:p>
        </w:tc>
      </w:tr>
      <w:tr w:rsidR="006F2B86" w:rsidRPr="006F2B86" w:rsidTr="00F47F72">
        <w:trPr>
          <w:trHeight w:val="402"/>
        </w:trPr>
        <w:tc>
          <w:tcPr>
            <w:tcW w:w="4410" w:type="dxa"/>
            <w:gridSpan w:val="2"/>
            <w:tcBorders>
              <w:top w:val="nil"/>
              <w:left w:val="single" w:sz="4" w:space="0" w:color="000000"/>
              <w:bottom w:val="single" w:sz="4" w:space="0" w:color="000000"/>
              <w:right w:val="nil"/>
            </w:tcBorders>
            <w:shd w:val="clear" w:color="000000" w:fill="FFFFFF"/>
            <w:noWrap/>
            <w:vAlign w:val="center"/>
            <w:hideMark/>
          </w:tcPr>
          <w:p w:rsidR="006F2B86" w:rsidRPr="006F2B86" w:rsidRDefault="006F2B86" w:rsidP="006F2B86">
            <w:pPr>
              <w:widowControl/>
              <w:jc w:val="lef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         支    出    总    计</w:t>
            </w:r>
          </w:p>
        </w:tc>
        <w:tc>
          <w:tcPr>
            <w:tcW w:w="411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F2B86" w:rsidRPr="006F2B86" w:rsidRDefault="006F2B86" w:rsidP="006F2B86">
            <w:pPr>
              <w:widowControl/>
              <w:jc w:val="right"/>
              <w:rPr>
                <w:rFonts w:ascii="宋体" w:eastAsia="宋体" w:hAnsi="宋体" w:cs="Arial"/>
                <w:color w:val="000000"/>
                <w:kern w:val="0"/>
                <w:sz w:val="20"/>
                <w:szCs w:val="20"/>
              </w:rPr>
            </w:pPr>
            <w:r w:rsidRPr="006F2B86">
              <w:rPr>
                <w:rFonts w:ascii="宋体" w:eastAsia="宋体" w:hAnsi="宋体" w:cs="Arial" w:hint="eastAsia"/>
                <w:color w:val="000000"/>
                <w:kern w:val="0"/>
                <w:sz w:val="20"/>
                <w:szCs w:val="20"/>
              </w:rPr>
              <w:t xml:space="preserve">750.00 </w:t>
            </w:r>
          </w:p>
        </w:tc>
      </w:tr>
    </w:tbl>
    <w:p w:rsidR="006F2B86" w:rsidRDefault="006F2B86" w:rsidP="00BD5748">
      <w:pPr>
        <w:ind w:firstLineChars="600" w:firstLine="1920"/>
        <w:jc w:val="left"/>
        <w:rPr>
          <w:rFonts w:ascii="仿宋" w:eastAsia="仿宋" w:hAnsi="仿宋"/>
          <w:sz w:val="32"/>
          <w:szCs w:val="32"/>
        </w:rPr>
      </w:pPr>
    </w:p>
    <w:tbl>
      <w:tblPr>
        <w:tblW w:w="8363" w:type="dxa"/>
        <w:tblInd w:w="250" w:type="dxa"/>
        <w:tblLook w:val="04A0"/>
      </w:tblPr>
      <w:tblGrid>
        <w:gridCol w:w="2223"/>
        <w:gridCol w:w="1604"/>
        <w:gridCol w:w="256"/>
        <w:gridCol w:w="2296"/>
        <w:gridCol w:w="264"/>
        <w:gridCol w:w="1720"/>
      </w:tblGrid>
      <w:tr w:rsidR="008B101F" w:rsidRPr="008B101F" w:rsidTr="008853C4">
        <w:trPr>
          <w:trHeight w:val="600"/>
        </w:trPr>
        <w:tc>
          <w:tcPr>
            <w:tcW w:w="2223" w:type="dxa"/>
            <w:tcBorders>
              <w:top w:val="nil"/>
              <w:left w:val="nil"/>
              <w:bottom w:val="nil"/>
              <w:right w:val="nil"/>
            </w:tcBorders>
            <w:shd w:val="clear" w:color="auto" w:fill="auto"/>
            <w:noWrap/>
            <w:vAlign w:val="center"/>
            <w:hideMark/>
          </w:tcPr>
          <w:p w:rsidR="008B101F" w:rsidRDefault="008B101F" w:rsidP="008B101F">
            <w:pPr>
              <w:widowControl/>
              <w:jc w:val="left"/>
              <w:rPr>
                <w:rFonts w:ascii="宋体" w:eastAsia="宋体" w:hAnsi="宋体" w:cs="Arial"/>
                <w:color w:val="000000"/>
                <w:kern w:val="0"/>
                <w:sz w:val="22"/>
              </w:rPr>
            </w:pPr>
          </w:p>
          <w:p w:rsidR="008B101F" w:rsidRPr="008B101F" w:rsidRDefault="008B101F" w:rsidP="008B101F">
            <w:pPr>
              <w:widowControl/>
              <w:jc w:val="left"/>
              <w:rPr>
                <w:rFonts w:ascii="宋体" w:eastAsia="宋体" w:hAnsi="宋体" w:cs="Arial"/>
                <w:color w:val="000000"/>
                <w:kern w:val="0"/>
                <w:sz w:val="22"/>
              </w:rPr>
            </w:pPr>
          </w:p>
        </w:tc>
        <w:tc>
          <w:tcPr>
            <w:tcW w:w="1860" w:type="dxa"/>
            <w:gridSpan w:val="2"/>
            <w:tcBorders>
              <w:top w:val="nil"/>
              <w:left w:val="nil"/>
              <w:bottom w:val="nil"/>
              <w:right w:val="nil"/>
            </w:tcBorders>
            <w:shd w:val="clear" w:color="auto" w:fill="auto"/>
            <w:noWrap/>
            <w:vAlign w:val="center"/>
            <w:hideMark/>
          </w:tcPr>
          <w:p w:rsidR="008B101F" w:rsidRPr="008B101F" w:rsidRDefault="008B101F" w:rsidP="008B101F">
            <w:pPr>
              <w:widowControl/>
              <w:jc w:val="left"/>
              <w:rPr>
                <w:rFonts w:ascii="宋体" w:eastAsia="宋体" w:hAnsi="宋体" w:cs="Arial"/>
                <w:color w:val="000000"/>
                <w:kern w:val="0"/>
                <w:sz w:val="22"/>
              </w:rPr>
            </w:pPr>
          </w:p>
        </w:tc>
        <w:tc>
          <w:tcPr>
            <w:tcW w:w="2560" w:type="dxa"/>
            <w:gridSpan w:val="2"/>
            <w:tcBorders>
              <w:top w:val="nil"/>
              <w:left w:val="nil"/>
              <w:bottom w:val="nil"/>
              <w:right w:val="nil"/>
            </w:tcBorders>
            <w:shd w:val="clear" w:color="auto" w:fill="auto"/>
            <w:noWrap/>
            <w:vAlign w:val="center"/>
            <w:hideMark/>
          </w:tcPr>
          <w:p w:rsidR="008B101F" w:rsidRPr="008B101F" w:rsidRDefault="008B101F" w:rsidP="008B101F">
            <w:pPr>
              <w:widowControl/>
              <w:jc w:val="left"/>
              <w:rPr>
                <w:rFonts w:ascii="宋体" w:eastAsia="宋体" w:hAnsi="宋体" w:cs="Arial"/>
                <w:color w:val="000000"/>
                <w:kern w:val="0"/>
                <w:sz w:val="22"/>
              </w:rPr>
            </w:pPr>
          </w:p>
        </w:tc>
        <w:tc>
          <w:tcPr>
            <w:tcW w:w="1720" w:type="dxa"/>
            <w:tcBorders>
              <w:top w:val="nil"/>
              <w:left w:val="nil"/>
              <w:bottom w:val="nil"/>
              <w:right w:val="nil"/>
            </w:tcBorders>
            <w:shd w:val="clear" w:color="auto" w:fill="auto"/>
            <w:noWrap/>
            <w:vAlign w:val="center"/>
          </w:tcPr>
          <w:p w:rsidR="008B101F" w:rsidRPr="008B101F" w:rsidRDefault="008B101F" w:rsidP="008B101F">
            <w:pPr>
              <w:widowControl/>
              <w:jc w:val="right"/>
              <w:rPr>
                <w:rFonts w:ascii="宋体" w:eastAsia="宋体" w:hAnsi="宋体" w:cs="Arial"/>
                <w:color w:val="000000"/>
                <w:kern w:val="0"/>
                <w:sz w:val="20"/>
                <w:szCs w:val="20"/>
              </w:rPr>
            </w:pPr>
          </w:p>
        </w:tc>
      </w:tr>
      <w:tr w:rsidR="008B101F" w:rsidRPr="008B101F" w:rsidTr="00C533B4">
        <w:trPr>
          <w:trHeight w:val="600"/>
        </w:trPr>
        <w:tc>
          <w:tcPr>
            <w:tcW w:w="8363" w:type="dxa"/>
            <w:gridSpan w:val="6"/>
            <w:tcBorders>
              <w:top w:val="nil"/>
              <w:left w:val="nil"/>
              <w:bottom w:val="nil"/>
              <w:right w:val="nil"/>
            </w:tcBorders>
            <w:shd w:val="clear" w:color="auto" w:fill="auto"/>
            <w:noWrap/>
            <w:vAlign w:val="center"/>
            <w:hideMark/>
          </w:tcPr>
          <w:p w:rsidR="008B101F" w:rsidRPr="009E4706" w:rsidRDefault="008853C4" w:rsidP="008B101F">
            <w:pPr>
              <w:widowControl/>
              <w:jc w:val="center"/>
              <w:rPr>
                <w:rFonts w:ascii="仿宋" w:eastAsia="仿宋" w:hAnsi="仿宋" w:cs="Arial"/>
                <w:b/>
                <w:bCs/>
                <w:color w:val="000000"/>
                <w:kern w:val="0"/>
                <w:sz w:val="28"/>
                <w:szCs w:val="28"/>
              </w:rPr>
            </w:pPr>
            <w:r w:rsidRPr="009E4706">
              <w:rPr>
                <w:rFonts w:ascii="仿宋" w:eastAsia="仿宋" w:hAnsi="仿宋" w:cs="Arial" w:hint="eastAsia"/>
                <w:b/>
                <w:bCs/>
                <w:color w:val="000000"/>
                <w:kern w:val="0"/>
                <w:sz w:val="28"/>
                <w:szCs w:val="28"/>
              </w:rPr>
              <w:t>四、</w:t>
            </w:r>
            <w:r w:rsidR="008B101F" w:rsidRPr="009E4706">
              <w:rPr>
                <w:rFonts w:ascii="仿宋" w:eastAsia="仿宋" w:hAnsi="仿宋" w:cs="Arial" w:hint="eastAsia"/>
                <w:b/>
                <w:bCs/>
                <w:color w:val="000000"/>
                <w:kern w:val="0"/>
                <w:sz w:val="28"/>
                <w:szCs w:val="28"/>
              </w:rPr>
              <w:t>财政拨款收支总体情况表</w:t>
            </w:r>
          </w:p>
        </w:tc>
      </w:tr>
      <w:tr w:rsidR="008B101F" w:rsidRPr="008B101F" w:rsidTr="00C533B4">
        <w:trPr>
          <w:trHeight w:val="600"/>
        </w:trPr>
        <w:tc>
          <w:tcPr>
            <w:tcW w:w="6643" w:type="dxa"/>
            <w:gridSpan w:val="5"/>
            <w:tcBorders>
              <w:top w:val="nil"/>
              <w:left w:val="nil"/>
              <w:bottom w:val="nil"/>
              <w:right w:val="nil"/>
            </w:tcBorders>
            <w:shd w:val="clear" w:color="auto" w:fill="auto"/>
            <w:noWrap/>
            <w:vAlign w:val="center"/>
            <w:hideMark/>
          </w:tcPr>
          <w:p w:rsidR="008B101F" w:rsidRPr="008B101F" w:rsidRDefault="008B101F" w:rsidP="008B101F">
            <w:pPr>
              <w:widowControl/>
              <w:jc w:val="left"/>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单位名称：广东省环境技术中心</w:t>
            </w:r>
          </w:p>
        </w:tc>
        <w:tc>
          <w:tcPr>
            <w:tcW w:w="1720" w:type="dxa"/>
            <w:tcBorders>
              <w:top w:val="nil"/>
              <w:left w:val="nil"/>
              <w:bottom w:val="nil"/>
              <w:right w:val="nil"/>
            </w:tcBorders>
            <w:shd w:val="clear" w:color="auto" w:fill="auto"/>
            <w:noWrap/>
            <w:vAlign w:val="center"/>
            <w:hideMark/>
          </w:tcPr>
          <w:p w:rsidR="008B101F" w:rsidRPr="008B101F" w:rsidRDefault="008B101F" w:rsidP="008B101F">
            <w:pPr>
              <w:widowControl/>
              <w:jc w:val="right"/>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单位：万元</w:t>
            </w:r>
          </w:p>
        </w:tc>
      </w:tr>
      <w:tr w:rsidR="008B101F" w:rsidRPr="008B101F" w:rsidTr="00C533B4">
        <w:trPr>
          <w:trHeight w:val="600"/>
        </w:trPr>
        <w:tc>
          <w:tcPr>
            <w:tcW w:w="3827" w:type="dxa"/>
            <w:gridSpan w:val="2"/>
            <w:tcBorders>
              <w:top w:val="single" w:sz="4" w:space="0" w:color="auto"/>
              <w:left w:val="single" w:sz="4" w:space="0" w:color="auto"/>
              <w:bottom w:val="single" w:sz="4" w:space="0" w:color="auto"/>
              <w:right w:val="nil"/>
            </w:tcBorders>
            <w:shd w:val="clear" w:color="auto" w:fill="auto"/>
            <w:noWrap/>
            <w:vAlign w:val="center"/>
            <w:hideMark/>
          </w:tcPr>
          <w:p w:rsidR="008B101F" w:rsidRPr="008B101F" w:rsidRDefault="008B101F" w:rsidP="008B101F">
            <w:pPr>
              <w:widowControl/>
              <w:jc w:val="center"/>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收        入</w:t>
            </w:r>
          </w:p>
        </w:tc>
        <w:tc>
          <w:tcPr>
            <w:tcW w:w="453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01F" w:rsidRPr="008B101F" w:rsidRDefault="008B101F" w:rsidP="008B101F">
            <w:pPr>
              <w:widowControl/>
              <w:jc w:val="center"/>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支        出</w:t>
            </w:r>
          </w:p>
        </w:tc>
      </w:tr>
      <w:tr w:rsidR="008B101F" w:rsidRPr="008B101F" w:rsidTr="00C533B4">
        <w:trPr>
          <w:trHeight w:val="600"/>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rsidR="008B101F" w:rsidRPr="008B101F" w:rsidRDefault="008B101F" w:rsidP="008B101F">
            <w:pPr>
              <w:widowControl/>
              <w:jc w:val="center"/>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项    目</w:t>
            </w:r>
          </w:p>
        </w:tc>
        <w:tc>
          <w:tcPr>
            <w:tcW w:w="1604" w:type="dxa"/>
            <w:tcBorders>
              <w:top w:val="nil"/>
              <w:left w:val="nil"/>
              <w:bottom w:val="single" w:sz="4" w:space="0" w:color="auto"/>
              <w:right w:val="single" w:sz="4" w:space="0" w:color="auto"/>
            </w:tcBorders>
            <w:shd w:val="clear" w:color="auto" w:fill="auto"/>
            <w:noWrap/>
            <w:vAlign w:val="center"/>
            <w:hideMark/>
          </w:tcPr>
          <w:p w:rsidR="008B101F" w:rsidRPr="008B101F" w:rsidRDefault="008B101F" w:rsidP="008B101F">
            <w:pPr>
              <w:widowControl/>
              <w:jc w:val="center"/>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2018年预算</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8B101F" w:rsidRPr="008B101F" w:rsidRDefault="008B101F" w:rsidP="008B101F">
            <w:pPr>
              <w:widowControl/>
              <w:jc w:val="center"/>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项    目</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8B101F" w:rsidRPr="008B101F" w:rsidRDefault="008B101F" w:rsidP="008B101F">
            <w:pPr>
              <w:widowControl/>
              <w:jc w:val="center"/>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2018年预算</w:t>
            </w:r>
          </w:p>
        </w:tc>
      </w:tr>
      <w:tr w:rsidR="008B101F" w:rsidRPr="008B101F" w:rsidTr="00C533B4">
        <w:trPr>
          <w:trHeight w:val="600"/>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rsidR="008B101F" w:rsidRPr="008B101F" w:rsidRDefault="008B101F" w:rsidP="008B101F">
            <w:pPr>
              <w:widowControl/>
              <w:jc w:val="left"/>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一、一般公共预算</w:t>
            </w:r>
          </w:p>
        </w:tc>
        <w:tc>
          <w:tcPr>
            <w:tcW w:w="1604" w:type="dxa"/>
            <w:tcBorders>
              <w:top w:val="nil"/>
              <w:left w:val="nil"/>
              <w:bottom w:val="single" w:sz="4" w:space="0" w:color="auto"/>
              <w:right w:val="single" w:sz="4" w:space="0" w:color="auto"/>
            </w:tcBorders>
            <w:shd w:val="clear" w:color="auto" w:fill="auto"/>
            <w:noWrap/>
            <w:vAlign w:val="center"/>
            <w:hideMark/>
          </w:tcPr>
          <w:p w:rsidR="008B101F" w:rsidRPr="008B101F" w:rsidRDefault="008B101F" w:rsidP="008B101F">
            <w:pPr>
              <w:widowControl/>
              <w:jc w:val="right"/>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 xml:space="preserve">750.00 </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8B101F" w:rsidRPr="008B101F" w:rsidRDefault="008B101F" w:rsidP="008B101F">
            <w:pPr>
              <w:widowControl/>
              <w:jc w:val="left"/>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一、一般公共预算</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8B101F" w:rsidRPr="008B101F" w:rsidRDefault="008B101F" w:rsidP="008B101F">
            <w:pPr>
              <w:widowControl/>
              <w:jc w:val="right"/>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 xml:space="preserve">750.00 </w:t>
            </w:r>
          </w:p>
        </w:tc>
      </w:tr>
      <w:tr w:rsidR="008B101F" w:rsidRPr="008B101F" w:rsidTr="00C533B4">
        <w:trPr>
          <w:trHeight w:val="600"/>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rsidR="008B101F" w:rsidRPr="008B101F" w:rsidRDefault="008B101F" w:rsidP="008B101F">
            <w:pPr>
              <w:widowControl/>
              <w:jc w:val="left"/>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二、政府性基金预算</w:t>
            </w:r>
          </w:p>
        </w:tc>
        <w:tc>
          <w:tcPr>
            <w:tcW w:w="1604" w:type="dxa"/>
            <w:tcBorders>
              <w:top w:val="nil"/>
              <w:left w:val="nil"/>
              <w:bottom w:val="single" w:sz="4" w:space="0" w:color="auto"/>
              <w:right w:val="single" w:sz="4" w:space="0" w:color="auto"/>
            </w:tcBorders>
            <w:shd w:val="clear" w:color="auto" w:fill="auto"/>
            <w:noWrap/>
            <w:vAlign w:val="center"/>
            <w:hideMark/>
          </w:tcPr>
          <w:p w:rsidR="008B101F" w:rsidRPr="008B101F" w:rsidRDefault="008B101F" w:rsidP="008B101F">
            <w:pPr>
              <w:widowControl/>
              <w:jc w:val="left"/>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8B101F" w:rsidRPr="008B101F" w:rsidRDefault="008B101F" w:rsidP="008B101F">
            <w:pPr>
              <w:widowControl/>
              <w:jc w:val="left"/>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二、政府性基金预算</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8B101F" w:rsidRPr="008B101F" w:rsidRDefault="008B101F" w:rsidP="008B101F">
            <w:pPr>
              <w:widowControl/>
              <w:jc w:val="left"/>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 xml:space="preserve">　</w:t>
            </w:r>
          </w:p>
        </w:tc>
      </w:tr>
      <w:tr w:rsidR="008B101F" w:rsidRPr="008B101F" w:rsidTr="00C533B4">
        <w:trPr>
          <w:trHeight w:val="600"/>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rsidR="008B101F" w:rsidRPr="008B101F" w:rsidRDefault="008B101F" w:rsidP="008B101F">
            <w:pPr>
              <w:widowControl/>
              <w:jc w:val="left"/>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三、国有资本经营预算</w:t>
            </w:r>
          </w:p>
        </w:tc>
        <w:tc>
          <w:tcPr>
            <w:tcW w:w="1604" w:type="dxa"/>
            <w:tcBorders>
              <w:top w:val="nil"/>
              <w:left w:val="nil"/>
              <w:bottom w:val="single" w:sz="4" w:space="0" w:color="auto"/>
              <w:right w:val="single" w:sz="4" w:space="0" w:color="auto"/>
            </w:tcBorders>
            <w:shd w:val="clear" w:color="auto" w:fill="auto"/>
            <w:noWrap/>
            <w:vAlign w:val="center"/>
            <w:hideMark/>
          </w:tcPr>
          <w:p w:rsidR="008B101F" w:rsidRPr="008B101F" w:rsidRDefault="008B101F" w:rsidP="008B101F">
            <w:pPr>
              <w:widowControl/>
              <w:jc w:val="left"/>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8B101F" w:rsidRPr="008B101F" w:rsidRDefault="008B101F" w:rsidP="008B101F">
            <w:pPr>
              <w:widowControl/>
              <w:jc w:val="left"/>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三、国有资本经营预算</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8B101F" w:rsidRPr="008B101F" w:rsidRDefault="008B101F" w:rsidP="008B101F">
            <w:pPr>
              <w:widowControl/>
              <w:jc w:val="left"/>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 xml:space="preserve">　</w:t>
            </w:r>
          </w:p>
        </w:tc>
      </w:tr>
      <w:tr w:rsidR="008B101F" w:rsidRPr="008B101F" w:rsidTr="00C533B4">
        <w:trPr>
          <w:trHeight w:val="600"/>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rsidR="008B101F" w:rsidRPr="008B101F" w:rsidRDefault="008B101F" w:rsidP="008B101F">
            <w:pPr>
              <w:widowControl/>
              <w:jc w:val="left"/>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 xml:space="preserve">　</w:t>
            </w:r>
          </w:p>
        </w:tc>
        <w:tc>
          <w:tcPr>
            <w:tcW w:w="1604" w:type="dxa"/>
            <w:tcBorders>
              <w:top w:val="nil"/>
              <w:left w:val="nil"/>
              <w:bottom w:val="single" w:sz="4" w:space="0" w:color="auto"/>
              <w:right w:val="single" w:sz="4" w:space="0" w:color="auto"/>
            </w:tcBorders>
            <w:shd w:val="clear" w:color="auto" w:fill="auto"/>
            <w:noWrap/>
            <w:vAlign w:val="center"/>
            <w:hideMark/>
          </w:tcPr>
          <w:p w:rsidR="008B101F" w:rsidRPr="008B101F" w:rsidRDefault="008B101F" w:rsidP="008B101F">
            <w:pPr>
              <w:widowControl/>
              <w:jc w:val="left"/>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8B101F" w:rsidRPr="008B101F" w:rsidRDefault="008B101F" w:rsidP="008B101F">
            <w:pPr>
              <w:widowControl/>
              <w:jc w:val="left"/>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 xml:space="preserve">　</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8B101F" w:rsidRPr="008B101F" w:rsidRDefault="008B101F" w:rsidP="008B101F">
            <w:pPr>
              <w:widowControl/>
              <w:jc w:val="left"/>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 xml:space="preserve">　</w:t>
            </w:r>
          </w:p>
        </w:tc>
      </w:tr>
      <w:tr w:rsidR="008B101F" w:rsidRPr="008B101F" w:rsidTr="00C533B4">
        <w:trPr>
          <w:trHeight w:val="600"/>
        </w:trPr>
        <w:tc>
          <w:tcPr>
            <w:tcW w:w="2223" w:type="dxa"/>
            <w:tcBorders>
              <w:top w:val="nil"/>
              <w:left w:val="single" w:sz="4" w:space="0" w:color="auto"/>
              <w:bottom w:val="single" w:sz="4" w:space="0" w:color="auto"/>
              <w:right w:val="single" w:sz="4" w:space="0" w:color="auto"/>
            </w:tcBorders>
            <w:shd w:val="clear" w:color="auto" w:fill="auto"/>
            <w:noWrap/>
            <w:vAlign w:val="center"/>
            <w:hideMark/>
          </w:tcPr>
          <w:p w:rsidR="008B101F" w:rsidRPr="008B101F" w:rsidRDefault="008B101F" w:rsidP="008B101F">
            <w:pPr>
              <w:widowControl/>
              <w:jc w:val="left"/>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 xml:space="preserve">        本年收入合计</w:t>
            </w:r>
          </w:p>
        </w:tc>
        <w:tc>
          <w:tcPr>
            <w:tcW w:w="1604" w:type="dxa"/>
            <w:tcBorders>
              <w:top w:val="nil"/>
              <w:left w:val="nil"/>
              <w:bottom w:val="single" w:sz="4" w:space="0" w:color="auto"/>
              <w:right w:val="single" w:sz="4" w:space="0" w:color="auto"/>
            </w:tcBorders>
            <w:shd w:val="clear" w:color="auto" w:fill="auto"/>
            <w:noWrap/>
            <w:vAlign w:val="center"/>
            <w:hideMark/>
          </w:tcPr>
          <w:p w:rsidR="008B101F" w:rsidRPr="008B101F" w:rsidRDefault="008B101F" w:rsidP="008B101F">
            <w:pPr>
              <w:widowControl/>
              <w:jc w:val="right"/>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 xml:space="preserve">750.00 </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8B101F" w:rsidRPr="008B101F" w:rsidRDefault="008B101F" w:rsidP="008B101F">
            <w:pPr>
              <w:widowControl/>
              <w:jc w:val="left"/>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 xml:space="preserve">        本年支出合计</w:t>
            </w:r>
          </w:p>
        </w:tc>
        <w:tc>
          <w:tcPr>
            <w:tcW w:w="1984" w:type="dxa"/>
            <w:gridSpan w:val="2"/>
            <w:tcBorders>
              <w:top w:val="nil"/>
              <w:left w:val="nil"/>
              <w:bottom w:val="single" w:sz="4" w:space="0" w:color="auto"/>
              <w:right w:val="single" w:sz="4" w:space="0" w:color="auto"/>
            </w:tcBorders>
            <w:shd w:val="clear" w:color="auto" w:fill="auto"/>
            <w:noWrap/>
            <w:vAlign w:val="center"/>
            <w:hideMark/>
          </w:tcPr>
          <w:p w:rsidR="008B101F" w:rsidRPr="008B101F" w:rsidRDefault="008B101F" w:rsidP="008B101F">
            <w:pPr>
              <w:widowControl/>
              <w:jc w:val="right"/>
              <w:rPr>
                <w:rFonts w:ascii="宋体" w:eastAsia="宋体" w:hAnsi="宋体" w:cs="Arial"/>
                <w:color w:val="000000"/>
                <w:kern w:val="0"/>
                <w:sz w:val="20"/>
                <w:szCs w:val="20"/>
              </w:rPr>
            </w:pPr>
            <w:r w:rsidRPr="008B101F">
              <w:rPr>
                <w:rFonts w:ascii="宋体" w:eastAsia="宋体" w:hAnsi="宋体" w:cs="Arial" w:hint="eastAsia"/>
                <w:color w:val="000000"/>
                <w:kern w:val="0"/>
                <w:sz w:val="20"/>
                <w:szCs w:val="20"/>
              </w:rPr>
              <w:t xml:space="preserve">750.00 </w:t>
            </w:r>
          </w:p>
        </w:tc>
      </w:tr>
    </w:tbl>
    <w:p w:rsidR="008B101F" w:rsidRDefault="008B101F" w:rsidP="00BD5748">
      <w:pPr>
        <w:ind w:firstLineChars="600" w:firstLine="1920"/>
        <w:jc w:val="left"/>
        <w:rPr>
          <w:rFonts w:ascii="仿宋" w:eastAsia="仿宋" w:hAnsi="仿宋"/>
          <w:sz w:val="32"/>
          <w:szCs w:val="32"/>
        </w:rPr>
      </w:pPr>
    </w:p>
    <w:tbl>
      <w:tblPr>
        <w:tblW w:w="8363" w:type="dxa"/>
        <w:tblInd w:w="250" w:type="dxa"/>
        <w:tblLook w:val="04A0"/>
      </w:tblPr>
      <w:tblGrid>
        <w:gridCol w:w="2693"/>
        <w:gridCol w:w="370"/>
        <w:gridCol w:w="1780"/>
        <w:gridCol w:w="1394"/>
        <w:gridCol w:w="66"/>
        <w:gridCol w:w="2060"/>
      </w:tblGrid>
      <w:tr w:rsidR="00CA088E" w:rsidRPr="00CA088E" w:rsidTr="00572B9D">
        <w:trPr>
          <w:trHeight w:val="600"/>
        </w:trPr>
        <w:tc>
          <w:tcPr>
            <w:tcW w:w="3063" w:type="dxa"/>
            <w:gridSpan w:val="2"/>
            <w:tcBorders>
              <w:top w:val="nil"/>
              <w:left w:val="nil"/>
              <w:bottom w:val="nil"/>
              <w:right w:val="nil"/>
            </w:tcBorders>
            <w:shd w:val="clear" w:color="auto" w:fill="auto"/>
            <w:noWrap/>
            <w:vAlign w:val="bottom"/>
            <w:hideMark/>
          </w:tcPr>
          <w:p w:rsidR="00CA088E" w:rsidRPr="00CA088E" w:rsidRDefault="00CA088E" w:rsidP="00CA088E">
            <w:pPr>
              <w:widowControl/>
              <w:jc w:val="left"/>
              <w:rPr>
                <w:rFonts w:ascii="Arial" w:eastAsia="宋体" w:hAnsi="Arial" w:cs="Arial"/>
                <w:kern w:val="0"/>
                <w:sz w:val="20"/>
                <w:szCs w:val="20"/>
              </w:rPr>
            </w:pPr>
          </w:p>
        </w:tc>
        <w:tc>
          <w:tcPr>
            <w:tcW w:w="1780" w:type="dxa"/>
            <w:tcBorders>
              <w:top w:val="nil"/>
              <w:left w:val="nil"/>
              <w:bottom w:val="nil"/>
              <w:right w:val="nil"/>
            </w:tcBorders>
            <w:shd w:val="clear" w:color="auto" w:fill="auto"/>
            <w:noWrap/>
            <w:vAlign w:val="bottom"/>
            <w:hideMark/>
          </w:tcPr>
          <w:p w:rsidR="00CA088E" w:rsidRPr="00CA088E" w:rsidRDefault="00CA088E" w:rsidP="00CA088E">
            <w:pPr>
              <w:widowControl/>
              <w:jc w:val="left"/>
              <w:rPr>
                <w:rFonts w:ascii="Arial" w:eastAsia="宋体" w:hAnsi="Arial" w:cs="Arial"/>
                <w:kern w:val="0"/>
                <w:sz w:val="20"/>
                <w:szCs w:val="20"/>
              </w:rPr>
            </w:pPr>
          </w:p>
        </w:tc>
        <w:tc>
          <w:tcPr>
            <w:tcW w:w="1460" w:type="dxa"/>
            <w:gridSpan w:val="2"/>
            <w:tcBorders>
              <w:top w:val="nil"/>
              <w:left w:val="nil"/>
              <w:bottom w:val="nil"/>
              <w:right w:val="nil"/>
            </w:tcBorders>
            <w:shd w:val="clear" w:color="auto" w:fill="auto"/>
            <w:noWrap/>
            <w:vAlign w:val="bottom"/>
            <w:hideMark/>
          </w:tcPr>
          <w:p w:rsidR="00CA088E" w:rsidRPr="00CA088E" w:rsidRDefault="00CA088E" w:rsidP="00CA088E">
            <w:pPr>
              <w:widowControl/>
              <w:jc w:val="left"/>
              <w:rPr>
                <w:rFonts w:ascii="Arial" w:eastAsia="宋体" w:hAnsi="Arial" w:cs="Arial"/>
                <w:kern w:val="0"/>
                <w:sz w:val="20"/>
                <w:szCs w:val="20"/>
              </w:rPr>
            </w:pPr>
          </w:p>
        </w:tc>
        <w:tc>
          <w:tcPr>
            <w:tcW w:w="2060" w:type="dxa"/>
            <w:tcBorders>
              <w:top w:val="nil"/>
              <w:left w:val="nil"/>
              <w:bottom w:val="nil"/>
              <w:right w:val="nil"/>
            </w:tcBorders>
            <w:shd w:val="clear" w:color="000000" w:fill="FFFFFF"/>
            <w:noWrap/>
            <w:vAlign w:val="center"/>
          </w:tcPr>
          <w:p w:rsidR="00CA088E" w:rsidRPr="00CA088E" w:rsidRDefault="00CA088E" w:rsidP="00CA088E">
            <w:pPr>
              <w:widowControl/>
              <w:jc w:val="right"/>
              <w:rPr>
                <w:rFonts w:ascii="宋体" w:eastAsia="宋体" w:hAnsi="宋体" w:cs="Arial"/>
                <w:color w:val="000000"/>
                <w:kern w:val="0"/>
                <w:sz w:val="20"/>
                <w:szCs w:val="20"/>
              </w:rPr>
            </w:pPr>
          </w:p>
        </w:tc>
      </w:tr>
      <w:tr w:rsidR="00CA088E" w:rsidRPr="009E4706" w:rsidTr="00C533B4">
        <w:trPr>
          <w:trHeight w:val="600"/>
        </w:trPr>
        <w:tc>
          <w:tcPr>
            <w:tcW w:w="8363" w:type="dxa"/>
            <w:gridSpan w:val="6"/>
            <w:tcBorders>
              <w:top w:val="nil"/>
              <w:left w:val="nil"/>
              <w:bottom w:val="nil"/>
              <w:right w:val="nil"/>
            </w:tcBorders>
            <w:shd w:val="clear" w:color="000000" w:fill="FFFFFF"/>
            <w:noWrap/>
            <w:vAlign w:val="center"/>
            <w:hideMark/>
          </w:tcPr>
          <w:p w:rsidR="00CA088E" w:rsidRPr="009E4706" w:rsidRDefault="00572B9D" w:rsidP="00CA088E">
            <w:pPr>
              <w:widowControl/>
              <w:jc w:val="center"/>
              <w:rPr>
                <w:rFonts w:ascii="仿宋" w:eastAsia="仿宋" w:hAnsi="仿宋" w:cs="Arial"/>
                <w:b/>
                <w:bCs/>
                <w:color w:val="000000"/>
                <w:kern w:val="0"/>
                <w:sz w:val="28"/>
                <w:szCs w:val="28"/>
              </w:rPr>
            </w:pPr>
            <w:r w:rsidRPr="009E4706">
              <w:rPr>
                <w:rFonts w:ascii="仿宋" w:eastAsia="仿宋" w:hAnsi="仿宋" w:cs="Arial" w:hint="eastAsia"/>
                <w:b/>
                <w:bCs/>
                <w:color w:val="000000"/>
                <w:kern w:val="0"/>
                <w:sz w:val="28"/>
                <w:szCs w:val="28"/>
              </w:rPr>
              <w:t>五、</w:t>
            </w:r>
            <w:r w:rsidR="00CA088E" w:rsidRPr="009E4706">
              <w:rPr>
                <w:rFonts w:ascii="仿宋" w:eastAsia="仿宋" w:hAnsi="仿宋" w:cs="Arial" w:hint="eastAsia"/>
                <w:b/>
                <w:bCs/>
                <w:color w:val="000000"/>
                <w:kern w:val="0"/>
                <w:sz w:val="28"/>
                <w:szCs w:val="28"/>
              </w:rPr>
              <w:t>2018年一般公共预算支出情况表（按功能分类科目）</w:t>
            </w:r>
          </w:p>
        </w:tc>
      </w:tr>
      <w:tr w:rsidR="00CA088E" w:rsidRPr="00CA088E" w:rsidTr="00C533B4">
        <w:trPr>
          <w:trHeight w:val="600"/>
        </w:trPr>
        <w:tc>
          <w:tcPr>
            <w:tcW w:w="6303" w:type="dxa"/>
            <w:gridSpan w:val="5"/>
            <w:tcBorders>
              <w:top w:val="nil"/>
              <w:left w:val="nil"/>
              <w:bottom w:val="nil"/>
              <w:right w:val="nil"/>
            </w:tcBorders>
            <w:shd w:val="clear" w:color="000000" w:fill="FFFFFF"/>
            <w:noWrap/>
            <w:vAlign w:val="center"/>
            <w:hideMark/>
          </w:tcPr>
          <w:p w:rsidR="00CA088E" w:rsidRPr="00CA088E" w:rsidRDefault="00CA088E" w:rsidP="00CA088E">
            <w:pPr>
              <w:widowControl/>
              <w:jc w:val="left"/>
              <w:rPr>
                <w:rFonts w:ascii="宋体" w:eastAsia="宋体" w:hAnsi="宋体" w:cs="Arial"/>
                <w:color w:val="000000"/>
                <w:kern w:val="0"/>
                <w:sz w:val="20"/>
                <w:szCs w:val="20"/>
              </w:rPr>
            </w:pPr>
            <w:r w:rsidRPr="00CA088E">
              <w:rPr>
                <w:rFonts w:ascii="宋体" w:eastAsia="宋体" w:hAnsi="宋体" w:cs="Arial" w:hint="eastAsia"/>
                <w:color w:val="000000"/>
                <w:kern w:val="0"/>
                <w:sz w:val="20"/>
                <w:szCs w:val="20"/>
              </w:rPr>
              <w:t>单位名称：广东省环境技术中心</w:t>
            </w:r>
          </w:p>
        </w:tc>
        <w:tc>
          <w:tcPr>
            <w:tcW w:w="2060" w:type="dxa"/>
            <w:tcBorders>
              <w:top w:val="nil"/>
              <w:left w:val="nil"/>
              <w:bottom w:val="nil"/>
              <w:right w:val="nil"/>
            </w:tcBorders>
            <w:shd w:val="clear" w:color="000000" w:fill="FFFFFF"/>
            <w:noWrap/>
            <w:vAlign w:val="center"/>
            <w:hideMark/>
          </w:tcPr>
          <w:p w:rsidR="00CA088E" w:rsidRPr="00CA088E" w:rsidRDefault="00CA088E" w:rsidP="00CA088E">
            <w:pPr>
              <w:widowControl/>
              <w:jc w:val="right"/>
              <w:rPr>
                <w:rFonts w:ascii="宋体" w:eastAsia="宋体" w:hAnsi="宋体" w:cs="Arial"/>
                <w:color w:val="000000"/>
                <w:kern w:val="0"/>
                <w:sz w:val="20"/>
                <w:szCs w:val="20"/>
              </w:rPr>
            </w:pPr>
            <w:r w:rsidRPr="00CA088E">
              <w:rPr>
                <w:rFonts w:ascii="宋体" w:eastAsia="宋体" w:hAnsi="宋体" w:cs="Arial" w:hint="eastAsia"/>
                <w:color w:val="000000"/>
                <w:kern w:val="0"/>
                <w:sz w:val="20"/>
                <w:szCs w:val="20"/>
              </w:rPr>
              <w:t>单位：万元</w:t>
            </w:r>
          </w:p>
        </w:tc>
      </w:tr>
      <w:tr w:rsidR="00CA088E" w:rsidRPr="00CA088E" w:rsidTr="00C533B4">
        <w:trPr>
          <w:trHeight w:val="600"/>
        </w:trPr>
        <w:tc>
          <w:tcPr>
            <w:tcW w:w="2693" w:type="dxa"/>
            <w:vMerge w:val="restar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CA088E" w:rsidRPr="00CA088E" w:rsidRDefault="00CA088E" w:rsidP="00CA088E">
            <w:pPr>
              <w:widowControl/>
              <w:jc w:val="center"/>
              <w:rPr>
                <w:rFonts w:ascii="宋体" w:eastAsia="宋体" w:hAnsi="宋体" w:cs="Arial"/>
                <w:color w:val="000000"/>
                <w:kern w:val="0"/>
                <w:sz w:val="20"/>
                <w:szCs w:val="20"/>
              </w:rPr>
            </w:pPr>
            <w:r w:rsidRPr="00CA088E">
              <w:rPr>
                <w:rFonts w:ascii="宋体" w:eastAsia="宋体" w:hAnsi="宋体" w:cs="Arial" w:hint="eastAsia"/>
                <w:color w:val="000000"/>
                <w:kern w:val="0"/>
                <w:sz w:val="20"/>
                <w:szCs w:val="20"/>
              </w:rPr>
              <w:t>功能科目名称</w:t>
            </w:r>
          </w:p>
        </w:tc>
        <w:tc>
          <w:tcPr>
            <w:tcW w:w="5670" w:type="dxa"/>
            <w:gridSpan w:val="5"/>
            <w:tcBorders>
              <w:top w:val="single" w:sz="4" w:space="0" w:color="000000"/>
              <w:left w:val="nil"/>
              <w:bottom w:val="single" w:sz="4" w:space="0" w:color="000000"/>
              <w:right w:val="single" w:sz="4" w:space="0" w:color="000000"/>
            </w:tcBorders>
            <w:shd w:val="clear" w:color="000000" w:fill="FFFFFF"/>
            <w:noWrap/>
            <w:vAlign w:val="center"/>
            <w:hideMark/>
          </w:tcPr>
          <w:p w:rsidR="00CA088E" w:rsidRPr="00CA088E" w:rsidRDefault="00CA088E" w:rsidP="00CA088E">
            <w:pPr>
              <w:widowControl/>
              <w:jc w:val="center"/>
              <w:rPr>
                <w:rFonts w:ascii="宋体" w:eastAsia="宋体" w:hAnsi="宋体" w:cs="Arial"/>
                <w:color w:val="000000"/>
                <w:kern w:val="0"/>
                <w:sz w:val="20"/>
                <w:szCs w:val="20"/>
              </w:rPr>
            </w:pPr>
            <w:r w:rsidRPr="00CA088E">
              <w:rPr>
                <w:rFonts w:ascii="宋体" w:eastAsia="宋体" w:hAnsi="宋体" w:cs="Arial" w:hint="eastAsia"/>
                <w:color w:val="000000"/>
                <w:kern w:val="0"/>
                <w:sz w:val="20"/>
                <w:szCs w:val="20"/>
              </w:rPr>
              <w:t>一般公共预算支出</w:t>
            </w:r>
          </w:p>
        </w:tc>
      </w:tr>
      <w:tr w:rsidR="00CA088E" w:rsidRPr="00CA088E" w:rsidTr="00C533B4">
        <w:trPr>
          <w:trHeight w:val="600"/>
        </w:trPr>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CA088E" w:rsidRPr="00CA088E" w:rsidRDefault="00CA088E" w:rsidP="00CA088E">
            <w:pPr>
              <w:widowControl/>
              <w:jc w:val="left"/>
              <w:rPr>
                <w:rFonts w:ascii="宋体" w:eastAsia="宋体" w:hAnsi="宋体" w:cs="Arial"/>
                <w:color w:val="000000"/>
                <w:kern w:val="0"/>
                <w:sz w:val="20"/>
                <w:szCs w:val="20"/>
              </w:rPr>
            </w:pPr>
          </w:p>
        </w:tc>
        <w:tc>
          <w:tcPr>
            <w:tcW w:w="2150" w:type="dxa"/>
            <w:gridSpan w:val="2"/>
            <w:tcBorders>
              <w:top w:val="nil"/>
              <w:left w:val="nil"/>
              <w:bottom w:val="nil"/>
              <w:right w:val="single" w:sz="4" w:space="0" w:color="000000"/>
            </w:tcBorders>
            <w:shd w:val="clear" w:color="000000" w:fill="FFFFFF"/>
            <w:vAlign w:val="center"/>
            <w:hideMark/>
          </w:tcPr>
          <w:p w:rsidR="00CA088E" w:rsidRPr="00CA088E" w:rsidRDefault="00CA088E" w:rsidP="00CA088E">
            <w:pPr>
              <w:widowControl/>
              <w:jc w:val="center"/>
              <w:rPr>
                <w:rFonts w:ascii="宋体" w:eastAsia="宋体" w:hAnsi="宋体" w:cs="Arial"/>
                <w:color w:val="000000"/>
                <w:kern w:val="0"/>
                <w:sz w:val="20"/>
                <w:szCs w:val="20"/>
              </w:rPr>
            </w:pPr>
            <w:r w:rsidRPr="00CA088E">
              <w:rPr>
                <w:rFonts w:ascii="宋体" w:eastAsia="宋体" w:hAnsi="宋体" w:cs="Arial" w:hint="eastAsia"/>
                <w:color w:val="000000"/>
                <w:kern w:val="0"/>
                <w:sz w:val="20"/>
                <w:szCs w:val="20"/>
              </w:rPr>
              <w:t>小计</w:t>
            </w:r>
          </w:p>
        </w:tc>
        <w:tc>
          <w:tcPr>
            <w:tcW w:w="1394" w:type="dxa"/>
            <w:tcBorders>
              <w:top w:val="nil"/>
              <w:left w:val="nil"/>
              <w:bottom w:val="nil"/>
              <w:right w:val="single" w:sz="4" w:space="0" w:color="000000"/>
            </w:tcBorders>
            <w:shd w:val="clear" w:color="000000" w:fill="FFFFFF"/>
            <w:vAlign w:val="center"/>
            <w:hideMark/>
          </w:tcPr>
          <w:p w:rsidR="00CA088E" w:rsidRPr="00CA088E" w:rsidRDefault="00CA088E" w:rsidP="00CA088E">
            <w:pPr>
              <w:widowControl/>
              <w:jc w:val="center"/>
              <w:rPr>
                <w:rFonts w:ascii="宋体" w:eastAsia="宋体" w:hAnsi="宋体" w:cs="Arial"/>
                <w:color w:val="000000"/>
                <w:kern w:val="0"/>
                <w:sz w:val="20"/>
                <w:szCs w:val="20"/>
              </w:rPr>
            </w:pPr>
            <w:r w:rsidRPr="00CA088E">
              <w:rPr>
                <w:rFonts w:ascii="宋体" w:eastAsia="宋体" w:hAnsi="宋体" w:cs="Arial" w:hint="eastAsia"/>
                <w:color w:val="000000"/>
                <w:kern w:val="0"/>
                <w:sz w:val="20"/>
                <w:szCs w:val="20"/>
              </w:rPr>
              <w:t>其中：基本支出</w:t>
            </w:r>
          </w:p>
        </w:tc>
        <w:tc>
          <w:tcPr>
            <w:tcW w:w="2126" w:type="dxa"/>
            <w:gridSpan w:val="2"/>
            <w:tcBorders>
              <w:top w:val="nil"/>
              <w:left w:val="nil"/>
              <w:bottom w:val="nil"/>
              <w:right w:val="single" w:sz="4" w:space="0" w:color="000000"/>
            </w:tcBorders>
            <w:shd w:val="clear" w:color="000000" w:fill="FFFFFF"/>
            <w:vAlign w:val="center"/>
            <w:hideMark/>
          </w:tcPr>
          <w:p w:rsidR="00CA088E" w:rsidRPr="00CA088E" w:rsidRDefault="00CA088E" w:rsidP="00CA088E">
            <w:pPr>
              <w:widowControl/>
              <w:jc w:val="center"/>
              <w:rPr>
                <w:rFonts w:ascii="宋体" w:eastAsia="宋体" w:hAnsi="宋体" w:cs="Arial"/>
                <w:color w:val="000000"/>
                <w:kern w:val="0"/>
                <w:sz w:val="20"/>
                <w:szCs w:val="20"/>
              </w:rPr>
            </w:pPr>
            <w:r w:rsidRPr="00CA088E">
              <w:rPr>
                <w:rFonts w:ascii="宋体" w:eastAsia="宋体" w:hAnsi="宋体" w:cs="Arial" w:hint="eastAsia"/>
                <w:color w:val="000000"/>
                <w:kern w:val="0"/>
                <w:sz w:val="20"/>
                <w:szCs w:val="20"/>
              </w:rPr>
              <w:t>项目支出</w:t>
            </w:r>
          </w:p>
        </w:tc>
      </w:tr>
      <w:tr w:rsidR="00CA088E" w:rsidRPr="00CA088E" w:rsidTr="00C533B4">
        <w:trPr>
          <w:trHeight w:val="600"/>
        </w:trPr>
        <w:tc>
          <w:tcPr>
            <w:tcW w:w="2693" w:type="dxa"/>
            <w:tcBorders>
              <w:top w:val="nil"/>
              <w:left w:val="single" w:sz="4" w:space="0" w:color="000000"/>
              <w:bottom w:val="single" w:sz="4" w:space="0" w:color="000000"/>
              <w:right w:val="single" w:sz="4" w:space="0" w:color="000000"/>
            </w:tcBorders>
            <w:shd w:val="clear" w:color="000000" w:fill="FFFFFF"/>
            <w:vAlign w:val="center"/>
            <w:hideMark/>
          </w:tcPr>
          <w:p w:rsidR="00CA088E" w:rsidRPr="00CA088E" w:rsidRDefault="00CA088E" w:rsidP="00CA088E">
            <w:pPr>
              <w:widowControl/>
              <w:jc w:val="left"/>
              <w:rPr>
                <w:rFonts w:ascii="宋体" w:eastAsia="宋体" w:hAnsi="宋体" w:cs="Arial"/>
                <w:color w:val="000000"/>
                <w:kern w:val="0"/>
                <w:sz w:val="20"/>
                <w:szCs w:val="20"/>
              </w:rPr>
            </w:pPr>
            <w:r w:rsidRPr="00CA088E">
              <w:rPr>
                <w:rFonts w:ascii="宋体" w:eastAsia="宋体" w:hAnsi="宋体" w:cs="Arial" w:hint="eastAsia"/>
                <w:color w:val="000000"/>
                <w:kern w:val="0"/>
                <w:sz w:val="20"/>
                <w:szCs w:val="20"/>
              </w:rPr>
              <w:t xml:space="preserve">                合    计</w:t>
            </w:r>
          </w:p>
        </w:tc>
        <w:tc>
          <w:tcPr>
            <w:tcW w:w="2150"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CA088E" w:rsidRPr="00CA088E" w:rsidRDefault="00CA088E" w:rsidP="00CA088E">
            <w:pPr>
              <w:widowControl/>
              <w:jc w:val="right"/>
              <w:rPr>
                <w:rFonts w:ascii="宋体" w:eastAsia="宋体" w:hAnsi="宋体" w:cs="Arial"/>
                <w:color w:val="000000"/>
                <w:kern w:val="0"/>
                <w:sz w:val="20"/>
                <w:szCs w:val="20"/>
              </w:rPr>
            </w:pPr>
            <w:r w:rsidRPr="00CA088E">
              <w:rPr>
                <w:rFonts w:ascii="宋体" w:eastAsia="宋体" w:hAnsi="宋体" w:cs="Arial" w:hint="eastAsia"/>
                <w:color w:val="000000"/>
                <w:kern w:val="0"/>
                <w:sz w:val="20"/>
                <w:szCs w:val="20"/>
              </w:rPr>
              <w:t>750.00</w:t>
            </w:r>
          </w:p>
        </w:tc>
        <w:tc>
          <w:tcPr>
            <w:tcW w:w="1394" w:type="dxa"/>
            <w:tcBorders>
              <w:top w:val="single" w:sz="4" w:space="0" w:color="000000"/>
              <w:left w:val="nil"/>
              <w:bottom w:val="single" w:sz="4" w:space="0" w:color="000000"/>
              <w:right w:val="single" w:sz="4" w:space="0" w:color="000000"/>
            </w:tcBorders>
            <w:shd w:val="clear" w:color="000000" w:fill="FFFFFF"/>
            <w:noWrap/>
            <w:vAlign w:val="center"/>
            <w:hideMark/>
          </w:tcPr>
          <w:p w:rsidR="00CA088E" w:rsidRPr="00CA088E" w:rsidRDefault="00CA088E" w:rsidP="00CA088E">
            <w:pPr>
              <w:widowControl/>
              <w:jc w:val="right"/>
              <w:rPr>
                <w:rFonts w:ascii="宋体" w:eastAsia="宋体" w:hAnsi="宋体" w:cs="Arial"/>
                <w:color w:val="000000"/>
                <w:kern w:val="0"/>
                <w:sz w:val="20"/>
                <w:szCs w:val="20"/>
              </w:rPr>
            </w:pPr>
            <w:r w:rsidRPr="00CA088E">
              <w:rPr>
                <w:rFonts w:ascii="宋体" w:eastAsia="宋体" w:hAnsi="宋体" w:cs="Arial" w:hint="eastAsia"/>
                <w:color w:val="000000"/>
                <w:kern w:val="0"/>
                <w:sz w:val="20"/>
                <w:szCs w:val="20"/>
              </w:rPr>
              <w:t xml:space="preserve">　</w:t>
            </w:r>
          </w:p>
        </w:tc>
        <w:tc>
          <w:tcPr>
            <w:tcW w:w="2126"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rsidR="00CA088E" w:rsidRPr="00CA088E" w:rsidRDefault="00CA088E" w:rsidP="00CA088E">
            <w:pPr>
              <w:widowControl/>
              <w:jc w:val="right"/>
              <w:rPr>
                <w:rFonts w:ascii="宋体" w:eastAsia="宋体" w:hAnsi="宋体" w:cs="Arial"/>
                <w:color w:val="000000"/>
                <w:kern w:val="0"/>
                <w:sz w:val="20"/>
                <w:szCs w:val="20"/>
              </w:rPr>
            </w:pPr>
            <w:r w:rsidRPr="00CA088E">
              <w:rPr>
                <w:rFonts w:ascii="宋体" w:eastAsia="宋体" w:hAnsi="宋体" w:cs="Arial" w:hint="eastAsia"/>
                <w:color w:val="000000"/>
                <w:kern w:val="0"/>
                <w:sz w:val="20"/>
                <w:szCs w:val="20"/>
              </w:rPr>
              <w:t>750.00</w:t>
            </w:r>
          </w:p>
        </w:tc>
      </w:tr>
      <w:tr w:rsidR="00CA088E" w:rsidRPr="00CA088E" w:rsidTr="00C533B4">
        <w:trPr>
          <w:trHeight w:val="600"/>
        </w:trPr>
        <w:tc>
          <w:tcPr>
            <w:tcW w:w="2693" w:type="dxa"/>
            <w:tcBorders>
              <w:top w:val="nil"/>
              <w:left w:val="single" w:sz="4" w:space="0" w:color="000000"/>
              <w:bottom w:val="single" w:sz="4" w:space="0" w:color="000000"/>
              <w:right w:val="single" w:sz="4" w:space="0" w:color="000000"/>
            </w:tcBorders>
            <w:shd w:val="clear" w:color="000000" w:fill="FFFFFF"/>
            <w:vAlign w:val="center"/>
            <w:hideMark/>
          </w:tcPr>
          <w:p w:rsidR="00CA088E" w:rsidRPr="00CA088E" w:rsidRDefault="00CA088E" w:rsidP="00CA088E">
            <w:pPr>
              <w:widowControl/>
              <w:jc w:val="left"/>
              <w:rPr>
                <w:rFonts w:ascii="宋体" w:eastAsia="宋体" w:hAnsi="宋体" w:cs="Arial"/>
                <w:color w:val="000000"/>
                <w:kern w:val="0"/>
                <w:sz w:val="20"/>
                <w:szCs w:val="20"/>
              </w:rPr>
            </w:pPr>
            <w:r w:rsidRPr="00CA088E">
              <w:rPr>
                <w:rFonts w:ascii="宋体" w:eastAsia="宋体" w:hAnsi="宋体" w:cs="Arial" w:hint="eastAsia"/>
                <w:color w:val="000000"/>
                <w:kern w:val="0"/>
                <w:sz w:val="20"/>
                <w:szCs w:val="20"/>
              </w:rPr>
              <w:t>[211]节能环保支出</w:t>
            </w:r>
          </w:p>
        </w:tc>
        <w:tc>
          <w:tcPr>
            <w:tcW w:w="2150" w:type="dxa"/>
            <w:gridSpan w:val="2"/>
            <w:tcBorders>
              <w:top w:val="nil"/>
              <w:left w:val="nil"/>
              <w:bottom w:val="single" w:sz="4" w:space="0" w:color="000000"/>
              <w:right w:val="single" w:sz="4" w:space="0" w:color="000000"/>
            </w:tcBorders>
            <w:shd w:val="clear" w:color="000000" w:fill="FFFFFF"/>
            <w:noWrap/>
            <w:vAlign w:val="center"/>
            <w:hideMark/>
          </w:tcPr>
          <w:p w:rsidR="00CA088E" w:rsidRPr="00CA088E" w:rsidRDefault="00CA088E" w:rsidP="00CA088E">
            <w:pPr>
              <w:widowControl/>
              <w:jc w:val="right"/>
              <w:rPr>
                <w:rFonts w:ascii="宋体" w:eastAsia="宋体" w:hAnsi="宋体" w:cs="Arial"/>
                <w:color w:val="000000"/>
                <w:kern w:val="0"/>
                <w:sz w:val="20"/>
                <w:szCs w:val="20"/>
              </w:rPr>
            </w:pPr>
            <w:r w:rsidRPr="00CA088E">
              <w:rPr>
                <w:rFonts w:ascii="宋体" w:eastAsia="宋体" w:hAnsi="宋体" w:cs="Arial" w:hint="eastAsia"/>
                <w:color w:val="000000"/>
                <w:kern w:val="0"/>
                <w:sz w:val="20"/>
                <w:szCs w:val="20"/>
              </w:rPr>
              <w:t>750.00</w:t>
            </w:r>
          </w:p>
        </w:tc>
        <w:tc>
          <w:tcPr>
            <w:tcW w:w="1394" w:type="dxa"/>
            <w:tcBorders>
              <w:top w:val="nil"/>
              <w:left w:val="nil"/>
              <w:bottom w:val="single" w:sz="4" w:space="0" w:color="000000"/>
              <w:right w:val="single" w:sz="4" w:space="0" w:color="000000"/>
            </w:tcBorders>
            <w:shd w:val="clear" w:color="000000" w:fill="FFFFFF"/>
            <w:noWrap/>
            <w:vAlign w:val="center"/>
            <w:hideMark/>
          </w:tcPr>
          <w:p w:rsidR="00CA088E" w:rsidRPr="00CA088E" w:rsidRDefault="00CA088E" w:rsidP="00CA088E">
            <w:pPr>
              <w:widowControl/>
              <w:jc w:val="right"/>
              <w:rPr>
                <w:rFonts w:ascii="宋体" w:eastAsia="宋体" w:hAnsi="宋体" w:cs="Arial"/>
                <w:color w:val="000000"/>
                <w:kern w:val="0"/>
                <w:sz w:val="20"/>
                <w:szCs w:val="20"/>
              </w:rPr>
            </w:pPr>
            <w:r w:rsidRPr="00CA088E">
              <w:rPr>
                <w:rFonts w:ascii="宋体" w:eastAsia="宋体" w:hAnsi="宋体" w:cs="Arial" w:hint="eastAsia"/>
                <w:color w:val="000000"/>
                <w:kern w:val="0"/>
                <w:sz w:val="20"/>
                <w:szCs w:val="20"/>
              </w:rPr>
              <w:t xml:space="preserve">　</w:t>
            </w:r>
          </w:p>
        </w:tc>
        <w:tc>
          <w:tcPr>
            <w:tcW w:w="2126" w:type="dxa"/>
            <w:gridSpan w:val="2"/>
            <w:tcBorders>
              <w:top w:val="nil"/>
              <w:left w:val="nil"/>
              <w:bottom w:val="single" w:sz="4" w:space="0" w:color="000000"/>
              <w:right w:val="single" w:sz="4" w:space="0" w:color="000000"/>
            </w:tcBorders>
            <w:shd w:val="clear" w:color="000000" w:fill="FFFFFF"/>
            <w:noWrap/>
            <w:vAlign w:val="center"/>
            <w:hideMark/>
          </w:tcPr>
          <w:p w:rsidR="00CA088E" w:rsidRPr="00CA088E" w:rsidRDefault="00CA088E" w:rsidP="00CA088E">
            <w:pPr>
              <w:widowControl/>
              <w:jc w:val="right"/>
              <w:rPr>
                <w:rFonts w:ascii="宋体" w:eastAsia="宋体" w:hAnsi="宋体" w:cs="Arial"/>
                <w:color w:val="000000"/>
                <w:kern w:val="0"/>
                <w:sz w:val="20"/>
                <w:szCs w:val="20"/>
              </w:rPr>
            </w:pPr>
            <w:r w:rsidRPr="00CA088E">
              <w:rPr>
                <w:rFonts w:ascii="宋体" w:eastAsia="宋体" w:hAnsi="宋体" w:cs="Arial" w:hint="eastAsia"/>
                <w:color w:val="000000"/>
                <w:kern w:val="0"/>
                <w:sz w:val="20"/>
                <w:szCs w:val="20"/>
              </w:rPr>
              <w:t>750.00</w:t>
            </w:r>
          </w:p>
        </w:tc>
      </w:tr>
      <w:tr w:rsidR="00CA088E" w:rsidRPr="00CA088E" w:rsidTr="00C533B4">
        <w:trPr>
          <w:trHeight w:val="600"/>
        </w:trPr>
        <w:tc>
          <w:tcPr>
            <w:tcW w:w="2693" w:type="dxa"/>
            <w:tcBorders>
              <w:top w:val="nil"/>
              <w:left w:val="single" w:sz="4" w:space="0" w:color="000000"/>
              <w:bottom w:val="single" w:sz="4" w:space="0" w:color="000000"/>
              <w:right w:val="single" w:sz="4" w:space="0" w:color="000000"/>
            </w:tcBorders>
            <w:shd w:val="clear" w:color="000000" w:fill="FFFFFF"/>
            <w:vAlign w:val="center"/>
            <w:hideMark/>
          </w:tcPr>
          <w:p w:rsidR="00CA088E" w:rsidRPr="00CA088E" w:rsidRDefault="00CA088E" w:rsidP="00CA088E">
            <w:pPr>
              <w:widowControl/>
              <w:jc w:val="left"/>
              <w:rPr>
                <w:rFonts w:ascii="宋体" w:eastAsia="宋体" w:hAnsi="宋体" w:cs="Arial"/>
                <w:color w:val="000000"/>
                <w:kern w:val="0"/>
                <w:sz w:val="20"/>
                <w:szCs w:val="20"/>
              </w:rPr>
            </w:pPr>
            <w:r w:rsidRPr="00CA088E">
              <w:rPr>
                <w:rFonts w:ascii="宋体" w:eastAsia="宋体" w:hAnsi="宋体" w:cs="Arial" w:hint="eastAsia"/>
                <w:color w:val="000000"/>
                <w:kern w:val="0"/>
                <w:sz w:val="20"/>
                <w:szCs w:val="20"/>
              </w:rPr>
              <w:t xml:space="preserve">  [21103]污染防治</w:t>
            </w:r>
          </w:p>
        </w:tc>
        <w:tc>
          <w:tcPr>
            <w:tcW w:w="2150" w:type="dxa"/>
            <w:gridSpan w:val="2"/>
            <w:tcBorders>
              <w:top w:val="nil"/>
              <w:left w:val="nil"/>
              <w:bottom w:val="single" w:sz="4" w:space="0" w:color="000000"/>
              <w:right w:val="single" w:sz="4" w:space="0" w:color="000000"/>
            </w:tcBorders>
            <w:shd w:val="clear" w:color="000000" w:fill="FFFFFF"/>
            <w:noWrap/>
            <w:vAlign w:val="center"/>
            <w:hideMark/>
          </w:tcPr>
          <w:p w:rsidR="00CA088E" w:rsidRPr="00CA088E" w:rsidRDefault="00CA088E" w:rsidP="00CA088E">
            <w:pPr>
              <w:widowControl/>
              <w:jc w:val="right"/>
              <w:rPr>
                <w:rFonts w:ascii="宋体" w:eastAsia="宋体" w:hAnsi="宋体" w:cs="Arial"/>
                <w:color w:val="000000"/>
                <w:kern w:val="0"/>
                <w:sz w:val="20"/>
                <w:szCs w:val="20"/>
              </w:rPr>
            </w:pPr>
            <w:r w:rsidRPr="00CA088E">
              <w:rPr>
                <w:rFonts w:ascii="宋体" w:eastAsia="宋体" w:hAnsi="宋体" w:cs="Arial" w:hint="eastAsia"/>
                <w:color w:val="000000"/>
                <w:kern w:val="0"/>
                <w:sz w:val="20"/>
                <w:szCs w:val="20"/>
              </w:rPr>
              <w:t>750.00</w:t>
            </w:r>
          </w:p>
        </w:tc>
        <w:tc>
          <w:tcPr>
            <w:tcW w:w="1394" w:type="dxa"/>
            <w:tcBorders>
              <w:top w:val="nil"/>
              <w:left w:val="nil"/>
              <w:bottom w:val="single" w:sz="4" w:space="0" w:color="000000"/>
              <w:right w:val="single" w:sz="4" w:space="0" w:color="000000"/>
            </w:tcBorders>
            <w:shd w:val="clear" w:color="000000" w:fill="FFFFFF"/>
            <w:noWrap/>
            <w:vAlign w:val="center"/>
            <w:hideMark/>
          </w:tcPr>
          <w:p w:rsidR="00CA088E" w:rsidRPr="00CA088E" w:rsidRDefault="00CA088E" w:rsidP="00CA088E">
            <w:pPr>
              <w:widowControl/>
              <w:jc w:val="right"/>
              <w:rPr>
                <w:rFonts w:ascii="宋体" w:eastAsia="宋体" w:hAnsi="宋体" w:cs="Arial"/>
                <w:color w:val="000000"/>
                <w:kern w:val="0"/>
                <w:sz w:val="20"/>
                <w:szCs w:val="20"/>
              </w:rPr>
            </w:pPr>
            <w:r w:rsidRPr="00CA088E">
              <w:rPr>
                <w:rFonts w:ascii="宋体" w:eastAsia="宋体" w:hAnsi="宋体" w:cs="Arial" w:hint="eastAsia"/>
                <w:color w:val="000000"/>
                <w:kern w:val="0"/>
                <w:sz w:val="20"/>
                <w:szCs w:val="20"/>
              </w:rPr>
              <w:t xml:space="preserve">　</w:t>
            </w:r>
          </w:p>
        </w:tc>
        <w:tc>
          <w:tcPr>
            <w:tcW w:w="2126" w:type="dxa"/>
            <w:gridSpan w:val="2"/>
            <w:tcBorders>
              <w:top w:val="nil"/>
              <w:left w:val="nil"/>
              <w:bottom w:val="single" w:sz="4" w:space="0" w:color="000000"/>
              <w:right w:val="single" w:sz="4" w:space="0" w:color="000000"/>
            </w:tcBorders>
            <w:shd w:val="clear" w:color="000000" w:fill="FFFFFF"/>
            <w:noWrap/>
            <w:vAlign w:val="center"/>
            <w:hideMark/>
          </w:tcPr>
          <w:p w:rsidR="00CA088E" w:rsidRPr="00CA088E" w:rsidRDefault="00CA088E" w:rsidP="00CA088E">
            <w:pPr>
              <w:widowControl/>
              <w:jc w:val="right"/>
              <w:rPr>
                <w:rFonts w:ascii="宋体" w:eastAsia="宋体" w:hAnsi="宋体" w:cs="Arial"/>
                <w:color w:val="000000"/>
                <w:kern w:val="0"/>
                <w:sz w:val="20"/>
                <w:szCs w:val="20"/>
              </w:rPr>
            </w:pPr>
            <w:r w:rsidRPr="00CA088E">
              <w:rPr>
                <w:rFonts w:ascii="宋体" w:eastAsia="宋体" w:hAnsi="宋体" w:cs="Arial" w:hint="eastAsia"/>
                <w:color w:val="000000"/>
                <w:kern w:val="0"/>
                <w:sz w:val="20"/>
                <w:szCs w:val="20"/>
              </w:rPr>
              <w:t>750.00</w:t>
            </w:r>
          </w:p>
        </w:tc>
      </w:tr>
      <w:tr w:rsidR="00CA088E" w:rsidRPr="00CA088E" w:rsidTr="00C533B4">
        <w:trPr>
          <w:trHeight w:val="600"/>
        </w:trPr>
        <w:tc>
          <w:tcPr>
            <w:tcW w:w="2693" w:type="dxa"/>
            <w:tcBorders>
              <w:top w:val="nil"/>
              <w:left w:val="single" w:sz="4" w:space="0" w:color="000000"/>
              <w:bottom w:val="single" w:sz="4" w:space="0" w:color="000000"/>
              <w:right w:val="single" w:sz="4" w:space="0" w:color="000000"/>
            </w:tcBorders>
            <w:shd w:val="clear" w:color="000000" w:fill="FFFFFF"/>
            <w:vAlign w:val="center"/>
            <w:hideMark/>
          </w:tcPr>
          <w:p w:rsidR="00CA088E" w:rsidRPr="00CA088E" w:rsidRDefault="00CA088E" w:rsidP="00CA088E">
            <w:pPr>
              <w:widowControl/>
              <w:jc w:val="left"/>
              <w:rPr>
                <w:rFonts w:ascii="宋体" w:eastAsia="宋体" w:hAnsi="宋体" w:cs="Arial"/>
                <w:color w:val="000000"/>
                <w:kern w:val="0"/>
                <w:sz w:val="20"/>
                <w:szCs w:val="20"/>
              </w:rPr>
            </w:pPr>
            <w:r w:rsidRPr="00CA088E">
              <w:rPr>
                <w:rFonts w:ascii="宋体" w:eastAsia="宋体" w:hAnsi="宋体" w:cs="Arial" w:hint="eastAsia"/>
                <w:color w:val="000000"/>
                <w:kern w:val="0"/>
                <w:sz w:val="20"/>
                <w:szCs w:val="20"/>
              </w:rPr>
              <w:t xml:space="preserve">    [2110399]其他污染防治支出</w:t>
            </w:r>
          </w:p>
        </w:tc>
        <w:tc>
          <w:tcPr>
            <w:tcW w:w="2150" w:type="dxa"/>
            <w:gridSpan w:val="2"/>
            <w:tcBorders>
              <w:top w:val="nil"/>
              <w:left w:val="nil"/>
              <w:bottom w:val="single" w:sz="4" w:space="0" w:color="000000"/>
              <w:right w:val="single" w:sz="4" w:space="0" w:color="000000"/>
            </w:tcBorders>
            <w:shd w:val="clear" w:color="000000" w:fill="FFFFFF"/>
            <w:noWrap/>
            <w:vAlign w:val="center"/>
            <w:hideMark/>
          </w:tcPr>
          <w:p w:rsidR="00CA088E" w:rsidRPr="00CA088E" w:rsidRDefault="00CA088E" w:rsidP="00CA088E">
            <w:pPr>
              <w:widowControl/>
              <w:jc w:val="right"/>
              <w:rPr>
                <w:rFonts w:ascii="宋体" w:eastAsia="宋体" w:hAnsi="宋体" w:cs="Arial"/>
                <w:color w:val="000000"/>
                <w:kern w:val="0"/>
                <w:sz w:val="20"/>
                <w:szCs w:val="20"/>
              </w:rPr>
            </w:pPr>
            <w:r w:rsidRPr="00CA088E">
              <w:rPr>
                <w:rFonts w:ascii="宋体" w:eastAsia="宋体" w:hAnsi="宋体" w:cs="Arial" w:hint="eastAsia"/>
                <w:color w:val="000000"/>
                <w:kern w:val="0"/>
                <w:sz w:val="20"/>
                <w:szCs w:val="20"/>
              </w:rPr>
              <w:t>750.00</w:t>
            </w:r>
          </w:p>
        </w:tc>
        <w:tc>
          <w:tcPr>
            <w:tcW w:w="1394" w:type="dxa"/>
            <w:tcBorders>
              <w:top w:val="nil"/>
              <w:left w:val="nil"/>
              <w:bottom w:val="single" w:sz="4" w:space="0" w:color="000000"/>
              <w:right w:val="single" w:sz="4" w:space="0" w:color="000000"/>
            </w:tcBorders>
            <w:shd w:val="clear" w:color="000000" w:fill="FFFFFF"/>
            <w:noWrap/>
            <w:vAlign w:val="center"/>
            <w:hideMark/>
          </w:tcPr>
          <w:p w:rsidR="00CA088E" w:rsidRPr="00CA088E" w:rsidRDefault="00CA088E" w:rsidP="00CA088E">
            <w:pPr>
              <w:widowControl/>
              <w:jc w:val="right"/>
              <w:rPr>
                <w:rFonts w:ascii="宋体" w:eastAsia="宋体" w:hAnsi="宋体" w:cs="Arial"/>
                <w:color w:val="000000"/>
                <w:kern w:val="0"/>
                <w:sz w:val="20"/>
                <w:szCs w:val="20"/>
              </w:rPr>
            </w:pPr>
            <w:r w:rsidRPr="00CA088E">
              <w:rPr>
                <w:rFonts w:ascii="宋体" w:eastAsia="宋体" w:hAnsi="宋体" w:cs="Arial" w:hint="eastAsia"/>
                <w:color w:val="000000"/>
                <w:kern w:val="0"/>
                <w:sz w:val="20"/>
                <w:szCs w:val="20"/>
              </w:rPr>
              <w:t xml:space="preserve">　</w:t>
            </w:r>
          </w:p>
        </w:tc>
        <w:tc>
          <w:tcPr>
            <w:tcW w:w="2126" w:type="dxa"/>
            <w:gridSpan w:val="2"/>
            <w:tcBorders>
              <w:top w:val="nil"/>
              <w:left w:val="nil"/>
              <w:bottom w:val="single" w:sz="4" w:space="0" w:color="000000"/>
              <w:right w:val="single" w:sz="4" w:space="0" w:color="000000"/>
            </w:tcBorders>
            <w:shd w:val="clear" w:color="000000" w:fill="FFFFFF"/>
            <w:noWrap/>
            <w:vAlign w:val="center"/>
            <w:hideMark/>
          </w:tcPr>
          <w:p w:rsidR="00CA088E" w:rsidRPr="00CA088E" w:rsidRDefault="00CA088E" w:rsidP="00CA088E">
            <w:pPr>
              <w:widowControl/>
              <w:jc w:val="right"/>
              <w:rPr>
                <w:rFonts w:ascii="宋体" w:eastAsia="宋体" w:hAnsi="宋体" w:cs="Arial"/>
                <w:color w:val="000000"/>
                <w:kern w:val="0"/>
                <w:sz w:val="20"/>
                <w:szCs w:val="20"/>
              </w:rPr>
            </w:pPr>
            <w:r w:rsidRPr="00CA088E">
              <w:rPr>
                <w:rFonts w:ascii="宋体" w:eastAsia="宋体" w:hAnsi="宋体" w:cs="Arial" w:hint="eastAsia"/>
                <w:color w:val="000000"/>
                <w:kern w:val="0"/>
                <w:sz w:val="20"/>
                <w:szCs w:val="20"/>
              </w:rPr>
              <w:t>750.00</w:t>
            </w:r>
          </w:p>
        </w:tc>
      </w:tr>
    </w:tbl>
    <w:p w:rsidR="00CA088E" w:rsidRDefault="00CA088E" w:rsidP="00BD5748">
      <w:pPr>
        <w:ind w:firstLineChars="600" w:firstLine="1920"/>
        <w:jc w:val="left"/>
        <w:rPr>
          <w:rFonts w:ascii="仿宋" w:eastAsia="仿宋" w:hAnsi="仿宋"/>
          <w:sz w:val="32"/>
          <w:szCs w:val="32"/>
        </w:rPr>
      </w:pPr>
    </w:p>
    <w:p w:rsidR="00CA088E" w:rsidRDefault="00CA088E" w:rsidP="00BD5748">
      <w:pPr>
        <w:ind w:firstLineChars="600" w:firstLine="1920"/>
        <w:jc w:val="left"/>
        <w:rPr>
          <w:rFonts w:ascii="仿宋" w:eastAsia="仿宋" w:hAnsi="仿宋"/>
          <w:sz w:val="32"/>
          <w:szCs w:val="32"/>
        </w:rPr>
      </w:pPr>
    </w:p>
    <w:tbl>
      <w:tblPr>
        <w:tblW w:w="8095" w:type="dxa"/>
        <w:tblInd w:w="93" w:type="dxa"/>
        <w:tblLook w:val="04A0"/>
      </w:tblPr>
      <w:tblGrid>
        <w:gridCol w:w="2600"/>
        <w:gridCol w:w="2493"/>
        <w:gridCol w:w="3002"/>
      </w:tblGrid>
      <w:tr w:rsidR="006D6AF1" w:rsidRPr="006D6AF1" w:rsidTr="00572B9D">
        <w:trPr>
          <w:trHeight w:val="600"/>
        </w:trPr>
        <w:tc>
          <w:tcPr>
            <w:tcW w:w="2600" w:type="dxa"/>
            <w:tcBorders>
              <w:top w:val="nil"/>
              <w:left w:val="nil"/>
              <w:bottom w:val="nil"/>
              <w:right w:val="nil"/>
            </w:tcBorders>
            <w:shd w:val="clear" w:color="auto" w:fill="auto"/>
            <w:noWrap/>
            <w:vAlign w:val="bottom"/>
            <w:hideMark/>
          </w:tcPr>
          <w:p w:rsidR="006D6AF1" w:rsidRPr="006D6AF1" w:rsidRDefault="006D6AF1" w:rsidP="006D6AF1">
            <w:pPr>
              <w:widowControl/>
              <w:jc w:val="left"/>
              <w:rPr>
                <w:rFonts w:ascii="Arial" w:eastAsia="宋体" w:hAnsi="Arial" w:cs="Arial"/>
                <w:kern w:val="0"/>
                <w:sz w:val="20"/>
                <w:szCs w:val="20"/>
              </w:rPr>
            </w:pPr>
          </w:p>
        </w:tc>
        <w:tc>
          <w:tcPr>
            <w:tcW w:w="2493" w:type="dxa"/>
            <w:tcBorders>
              <w:top w:val="nil"/>
              <w:left w:val="nil"/>
              <w:bottom w:val="nil"/>
              <w:right w:val="nil"/>
            </w:tcBorders>
            <w:shd w:val="clear" w:color="auto" w:fill="auto"/>
            <w:noWrap/>
            <w:vAlign w:val="bottom"/>
            <w:hideMark/>
          </w:tcPr>
          <w:p w:rsidR="006D6AF1" w:rsidRPr="006D6AF1" w:rsidRDefault="006D6AF1" w:rsidP="006D6AF1">
            <w:pPr>
              <w:widowControl/>
              <w:jc w:val="left"/>
              <w:rPr>
                <w:rFonts w:ascii="Arial" w:eastAsia="宋体" w:hAnsi="Arial" w:cs="Arial"/>
                <w:kern w:val="0"/>
                <w:sz w:val="20"/>
                <w:szCs w:val="20"/>
              </w:rPr>
            </w:pPr>
          </w:p>
        </w:tc>
        <w:tc>
          <w:tcPr>
            <w:tcW w:w="3002" w:type="dxa"/>
            <w:tcBorders>
              <w:top w:val="nil"/>
              <w:left w:val="nil"/>
              <w:bottom w:val="nil"/>
              <w:right w:val="nil"/>
            </w:tcBorders>
            <w:shd w:val="clear" w:color="000000" w:fill="FFFFFF"/>
            <w:noWrap/>
            <w:vAlign w:val="center"/>
          </w:tcPr>
          <w:p w:rsidR="006D6AF1" w:rsidRPr="006D6AF1" w:rsidRDefault="006D6AF1" w:rsidP="006D6AF1">
            <w:pPr>
              <w:widowControl/>
              <w:jc w:val="right"/>
              <w:rPr>
                <w:rFonts w:ascii="宋体" w:eastAsia="宋体" w:hAnsi="宋体" w:cs="Arial"/>
                <w:color w:val="000000"/>
                <w:kern w:val="0"/>
                <w:sz w:val="20"/>
                <w:szCs w:val="20"/>
              </w:rPr>
            </w:pPr>
          </w:p>
        </w:tc>
      </w:tr>
      <w:tr w:rsidR="006D6AF1" w:rsidRPr="009E4706" w:rsidTr="00F47F72">
        <w:trPr>
          <w:trHeight w:val="600"/>
        </w:trPr>
        <w:tc>
          <w:tcPr>
            <w:tcW w:w="8095" w:type="dxa"/>
            <w:gridSpan w:val="3"/>
            <w:tcBorders>
              <w:top w:val="nil"/>
              <w:left w:val="nil"/>
              <w:bottom w:val="nil"/>
              <w:right w:val="nil"/>
            </w:tcBorders>
            <w:shd w:val="clear" w:color="000000" w:fill="FFFFFF"/>
            <w:noWrap/>
            <w:vAlign w:val="center"/>
            <w:hideMark/>
          </w:tcPr>
          <w:p w:rsidR="006D6AF1" w:rsidRPr="009E4706" w:rsidRDefault="00572B9D" w:rsidP="006D6AF1">
            <w:pPr>
              <w:widowControl/>
              <w:jc w:val="center"/>
              <w:rPr>
                <w:rFonts w:ascii="仿宋" w:eastAsia="仿宋" w:hAnsi="仿宋" w:cs="Arial"/>
                <w:b/>
                <w:bCs/>
                <w:color w:val="000000"/>
                <w:kern w:val="0"/>
                <w:sz w:val="28"/>
                <w:szCs w:val="28"/>
              </w:rPr>
            </w:pPr>
            <w:r w:rsidRPr="009E4706">
              <w:rPr>
                <w:rFonts w:ascii="仿宋" w:eastAsia="仿宋" w:hAnsi="仿宋" w:cs="Arial" w:hint="eastAsia"/>
                <w:b/>
                <w:bCs/>
                <w:color w:val="000000"/>
                <w:kern w:val="0"/>
                <w:sz w:val="28"/>
                <w:szCs w:val="28"/>
              </w:rPr>
              <w:t>六、</w:t>
            </w:r>
            <w:r w:rsidR="006D6AF1" w:rsidRPr="009E4706">
              <w:rPr>
                <w:rFonts w:ascii="仿宋" w:eastAsia="仿宋" w:hAnsi="仿宋" w:cs="Arial" w:hint="eastAsia"/>
                <w:b/>
                <w:bCs/>
                <w:color w:val="000000"/>
                <w:kern w:val="0"/>
                <w:sz w:val="28"/>
                <w:szCs w:val="28"/>
              </w:rPr>
              <w:t>2018年一般公共预算基本支出情况表（按支出经济分类科目）</w:t>
            </w:r>
          </w:p>
        </w:tc>
      </w:tr>
      <w:tr w:rsidR="006D6AF1" w:rsidRPr="006D6AF1" w:rsidTr="00F47F72">
        <w:trPr>
          <w:trHeight w:val="600"/>
        </w:trPr>
        <w:tc>
          <w:tcPr>
            <w:tcW w:w="5093" w:type="dxa"/>
            <w:gridSpan w:val="2"/>
            <w:tcBorders>
              <w:top w:val="nil"/>
              <w:left w:val="nil"/>
              <w:bottom w:val="nil"/>
              <w:right w:val="nil"/>
            </w:tcBorders>
            <w:shd w:val="clear" w:color="000000" w:fill="FFFFFF"/>
            <w:noWrap/>
            <w:vAlign w:val="center"/>
            <w:hideMark/>
          </w:tcPr>
          <w:p w:rsidR="006D6AF1" w:rsidRPr="006D6AF1" w:rsidRDefault="006D6AF1" w:rsidP="006D6AF1">
            <w:pPr>
              <w:widowControl/>
              <w:jc w:val="left"/>
              <w:rPr>
                <w:rFonts w:ascii="宋体" w:eastAsia="宋体" w:hAnsi="宋体" w:cs="Arial"/>
                <w:color w:val="000000"/>
                <w:kern w:val="0"/>
                <w:sz w:val="20"/>
                <w:szCs w:val="20"/>
              </w:rPr>
            </w:pPr>
            <w:r w:rsidRPr="006D6AF1">
              <w:rPr>
                <w:rFonts w:ascii="宋体" w:eastAsia="宋体" w:hAnsi="宋体" w:cs="Arial" w:hint="eastAsia"/>
                <w:color w:val="000000"/>
                <w:kern w:val="0"/>
                <w:sz w:val="20"/>
                <w:szCs w:val="20"/>
              </w:rPr>
              <w:t>单位名称：广东省环境技术中心</w:t>
            </w:r>
          </w:p>
        </w:tc>
        <w:tc>
          <w:tcPr>
            <w:tcW w:w="3002" w:type="dxa"/>
            <w:tcBorders>
              <w:top w:val="nil"/>
              <w:left w:val="nil"/>
              <w:bottom w:val="nil"/>
              <w:right w:val="nil"/>
            </w:tcBorders>
            <w:shd w:val="clear" w:color="000000" w:fill="FFFFFF"/>
            <w:noWrap/>
            <w:vAlign w:val="center"/>
            <w:hideMark/>
          </w:tcPr>
          <w:p w:rsidR="006D6AF1" w:rsidRPr="006D6AF1" w:rsidRDefault="006D6AF1" w:rsidP="006D6AF1">
            <w:pPr>
              <w:widowControl/>
              <w:jc w:val="right"/>
              <w:rPr>
                <w:rFonts w:ascii="宋体" w:eastAsia="宋体" w:hAnsi="宋体" w:cs="Arial"/>
                <w:color w:val="000000"/>
                <w:kern w:val="0"/>
                <w:sz w:val="20"/>
                <w:szCs w:val="20"/>
              </w:rPr>
            </w:pPr>
            <w:r w:rsidRPr="006D6AF1">
              <w:rPr>
                <w:rFonts w:ascii="宋体" w:eastAsia="宋体" w:hAnsi="宋体" w:cs="Arial" w:hint="eastAsia"/>
                <w:color w:val="000000"/>
                <w:kern w:val="0"/>
                <w:sz w:val="20"/>
                <w:szCs w:val="20"/>
              </w:rPr>
              <w:t>单位：万元</w:t>
            </w:r>
          </w:p>
        </w:tc>
      </w:tr>
      <w:tr w:rsidR="006D6AF1" w:rsidRPr="006D6AF1" w:rsidTr="00F47F72">
        <w:trPr>
          <w:trHeight w:val="600"/>
        </w:trPr>
        <w:tc>
          <w:tcPr>
            <w:tcW w:w="2600" w:type="dxa"/>
            <w:tcBorders>
              <w:top w:val="single" w:sz="4" w:space="0" w:color="000000"/>
              <w:left w:val="single" w:sz="4" w:space="0" w:color="000000"/>
              <w:bottom w:val="nil"/>
              <w:right w:val="single" w:sz="4" w:space="0" w:color="000000"/>
            </w:tcBorders>
            <w:shd w:val="clear" w:color="000000" w:fill="FFFFFF"/>
            <w:noWrap/>
            <w:vAlign w:val="center"/>
            <w:hideMark/>
          </w:tcPr>
          <w:p w:rsidR="006D6AF1" w:rsidRPr="006D6AF1" w:rsidRDefault="006D6AF1" w:rsidP="006D6AF1">
            <w:pPr>
              <w:widowControl/>
              <w:jc w:val="center"/>
              <w:rPr>
                <w:rFonts w:ascii="宋体" w:eastAsia="宋体" w:hAnsi="宋体" w:cs="Arial"/>
                <w:color w:val="000000"/>
                <w:kern w:val="0"/>
                <w:sz w:val="20"/>
                <w:szCs w:val="20"/>
              </w:rPr>
            </w:pPr>
            <w:r w:rsidRPr="006D6AF1">
              <w:rPr>
                <w:rFonts w:ascii="宋体" w:eastAsia="宋体" w:hAnsi="宋体" w:cs="Arial" w:hint="eastAsia"/>
                <w:color w:val="000000"/>
                <w:kern w:val="0"/>
                <w:sz w:val="20"/>
                <w:szCs w:val="20"/>
              </w:rPr>
              <w:t>政府预算支出经济分类</w:t>
            </w:r>
          </w:p>
        </w:tc>
        <w:tc>
          <w:tcPr>
            <w:tcW w:w="2493" w:type="dxa"/>
            <w:tcBorders>
              <w:top w:val="single" w:sz="4" w:space="0" w:color="000000"/>
              <w:left w:val="nil"/>
              <w:bottom w:val="nil"/>
              <w:right w:val="single" w:sz="4" w:space="0" w:color="000000"/>
            </w:tcBorders>
            <w:shd w:val="clear" w:color="000000" w:fill="FFFFFF"/>
            <w:noWrap/>
            <w:vAlign w:val="center"/>
            <w:hideMark/>
          </w:tcPr>
          <w:p w:rsidR="006D6AF1" w:rsidRPr="006D6AF1" w:rsidRDefault="006D6AF1" w:rsidP="006D6AF1">
            <w:pPr>
              <w:widowControl/>
              <w:jc w:val="center"/>
              <w:rPr>
                <w:rFonts w:ascii="宋体" w:eastAsia="宋体" w:hAnsi="宋体" w:cs="Arial"/>
                <w:color w:val="000000"/>
                <w:kern w:val="0"/>
                <w:sz w:val="20"/>
                <w:szCs w:val="20"/>
              </w:rPr>
            </w:pPr>
            <w:r w:rsidRPr="006D6AF1">
              <w:rPr>
                <w:rFonts w:ascii="宋体" w:eastAsia="宋体" w:hAnsi="宋体" w:cs="Arial" w:hint="eastAsia"/>
                <w:color w:val="000000"/>
                <w:kern w:val="0"/>
                <w:sz w:val="20"/>
                <w:szCs w:val="20"/>
              </w:rPr>
              <w:t>部门预算支出经济科目</w:t>
            </w:r>
          </w:p>
        </w:tc>
        <w:tc>
          <w:tcPr>
            <w:tcW w:w="3002" w:type="dxa"/>
            <w:tcBorders>
              <w:top w:val="single" w:sz="4" w:space="0" w:color="000000"/>
              <w:left w:val="nil"/>
              <w:bottom w:val="nil"/>
              <w:right w:val="single" w:sz="4" w:space="0" w:color="000000"/>
            </w:tcBorders>
            <w:shd w:val="clear" w:color="000000" w:fill="FFFFFF"/>
            <w:noWrap/>
            <w:vAlign w:val="center"/>
            <w:hideMark/>
          </w:tcPr>
          <w:p w:rsidR="006D6AF1" w:rsidRPr="006D6AF1" w:rsidRDefault="006D6AF1" w:rsidP="006D6AF1">
            <w:pPr>
              <w:widowControl/>
              <w:jc w:val="center"/>
              <w:rPr>
                <w:rFonts w:ascii="宋体" w:eastAsia="宋体" w:hAnsi="宋体" w:cs="Arial"/>
                <w:color w:val="000000"/>
                <w:kern w:val="0"/>
                <w:sz w:val="20"/>
                <w:szCs w:val="20"/>
              </w:rPr>
            </w:pPr>
            <w:r w:rsidRPr="006D6AF1">
              <w:rPr>
                <w:rFonts w:ascii="宋体" w:eastAsia="宋体" w:hAnsi="宋体" w:cs="Arial" w:hint="eastAsia"/>
                <w:color w:val="000000"/>
                <w:kern w:val="0"/>
                <w:sz w:val="20"/>
                <w:szCs w:val="20"/>
              </w:rPr>
              <w:t>2018年预算</w:t>
            </w:r>
          </w:p>
        </w:tc>
      </w:tr>
      <w:tr w:rsidR="006D6AF1" w:rsidRPr="006D6AF1" w:rsidTr="00F47F72">
        <w:trPr>
          <w:trHeight w:val="600"/>
        </w:trPr>
        <w:tc>
          <w:tcPr>
            <w:tcW w:w="2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6AF1" w:rsidRPr="006D6AF1" w:rsidRDefault="006D6AF1" w:rsidP="006D6AF1">
            <w:pPr>
              <w:widowControl/>
              <w:jc w:val="left"/>
              <w:rPr>
                <w:rFonts w:ascii="宋体" w:eastAsia="宋体" w:hAnsi="宋体" w:cs="Arial"/>
                <w:color w:val="000000"/>
                <w:kern w:val="0"/>
                <w:sz w:val="20"/>
                <w:szCs w:val="20"/>
              </w:rPr>
            </w:pPr>
          </w:p>
        </w:tc>
        <w:tc>
          <w:tcPr>
            <w:tcW w:w="2493" w:type="dxa"/>
            <w:tcBorders>
              <w:top w:val="single" w:sz="4" w:space="0" w:color="auto"/>
              <w:left w:val="nil"/>
              <w:bottom w:val="single" w:sz="4" w:space="0" w:color="auto"/>
              <w:right w:val="single" w:sz="4" w:space="0" w:color="auto"/>
            </w:tcBorders>
            <w:shd w:val="clear" w:color="000000" w:fill="FFFFFF"/>
            <w:noWrap/>
            <w:vAlign w:val="center"/>
            <w:hideMark/>
          </w:tcPr>
          <w:p w:rsidR="006D6AF1" w:rsidRPr="006D6AF1" w:rsidRDefault="006D6AF1" w:rsidP="006D6AF1">
            <w:pPr>
              <w:widowControl/>
              <w:jc w:val="left"/>
              <w:rPr>
                <w:rFonts w:ascii="宋体" w:eastAsia="宋体" w:hAnsi="宋体" w:cs="Arial"/>
                <w:color w:val="000000"/>
                <w:kern w:val="0"/>
                <w:sz w:val="20"/>
                <w:szCs w:val="20"/>
              </w:rPr>
            </w:pPr>
            <w:r w:rsidRPr="006D6AF1">
              <w:rPr>
                <w:rFonts w:ascii="宋体" w:eastAsia="宋体" w:hAnsi="宋体" w:cs="Arial" w:hint="eastAsia"/>
                <w:color w:val="000000"/>
                <w:kern w:val="0"/>
                <w:sz w:val="20"/>
                <w:szCs w:val="20"/>
              </w:rPr>
              <w:t xml:space="preserve">　</w:t>
            </w:r>
          </w:p>
        </w:tc>
        <w:tc>
          <w:tcPr>
            <w:tcW w:w="3002" w:type="dxa"/>
            <w:tcBorders>
              <w:top w:val="single" w:sz="4" w:space="0" w:color="auto"/>
              <w:left w:val="nil"/>
              <w:bottom w:val="single" w:sz="4" w:space="0" w:color="auto"/>
              <w:right w:val="single" w:sz="4" w:space="0" w:color="auto"/>
            </w:tcBorders>
            <w:shd w:val="clear" w:color="000000" w:fill="FFFFFF"/>
            <w:noWrap/>
            <w:vAlign w:val="center"/>
            <w:hideMark/>
          </w:tcPr>
          <w:p w:rsidR="006D6AF1" w:rsidRPr="006D6AF1" w:rsidRDefault="006D6AF1" w:rsidP="006D6AF1">
            <w:pPr>
              <w:widowControl/>
              <w:jc w:val="right"/>
              <w:rPr>
                <w:rFonts w:ascii="宋体" w:eastAsia="宋体" w:hAnsi="宋体" w:cs="Arial"/>
                <w:color w:val="000000"/>
                <w:kern w:val="0"/>
                <w:sz w:val="20"/>
                <w:szCs w:val="20"/>
              </w:rPr>
            </w:pPr>
            <w:r w:rsidRPr="006D6AF1">
              <w:rPr>
                <w:rFonts w:ascii="宋体" w:eastAsia="宋体" w:hAnsi="宋体" w:cs="Arial" w:hint="eastAsia"/>
                <w:color w:val="000000"/>
                <w:kern w:val="0"/>
                <w:sz w:val="20"/>
                <w:szCs w:val="20"/>
              </w:rPr>
              <w:t xml:space="preserve">　</w:t>
            </w:r>
          </w:p>
        </w:tc>
      </w:tr>
    </w:tbl>
    <w:p w:rsidR="006D6AF1" w:rsidRPr="009E4706" w:rsidRDefault="00AF7444" w:rsidP="009E4706">
      <w:pPr>
        <w:ind w:firstLineChars="150" w:firstLine="420"/>
        <w:jc w:val="left"/>
        <w:rPr>
          <w:rFonts w:ascii="仿宋" w:eastAsia="仿宋" w:hAnsi="仿宋"/>
          <w:sz w:val="28"/>
          <w:szCs w:val="28"/>
        </w:rPr>
      </w:pPr>
      <w:r w:rsidRPr="009E4706">
        <w:rPr>
          <w:rFonts w:ascii="仿宋" w:eastAsia="仿宋" w:hAnsi="仿宋" w:hint="eastAsia"/>
          <w:sz w:val="28"/>
          <w:szCs w:val="28"/>
        </w:rPr>
        <w:t>说明：我</w:t>
      </w:r>
      <w:r w:rsidR="00E03D2A" w:rsidRPr="009E4706">
        <w:rPr>
          <w:rFonts w:ascii="仿宋" w:eastAsia="仿宋" w:hAnsi="仿宋" w:hint="eastAsia"/>
          <w:sz w:val="28"/>
          <w:szCs w:val="28"/>
        </w:rPr>
        <w:t>中心</w:t>
      </w:r>
      <w:r w:rsidRPr="009E4706">
        <w:rPr>
          <w:rFonts w:ascii="仿宋" w:eastAsia="仿宋" w:hAnsi="仿宋" w:hint="eastAsia"/>
          <w:sz w:val="28"/>
          <w:szCs w:val="28"/>
        </w:rPr>
        <w:t>无</w:t>
      </w:r>
      <w:r w:rsidRPr="009E4706">
        <w:rPr>
          <w:rFonts w:ascii="仿宋" w:eastAsia="仿宋" w:hAnsi="仿宋" w:cs="Arial" w:hint="eastAsia"/>
          <w:bCs/>
          <w:color w:val="000000"/>
          <w:kern w:val="0"/>
          <w:sz w:val="28"/>
          <w:szCs w:val="28"/>
        </w:rPr>
        <w:t>一般公共预算基本支出</w:t>
      </w:r>
    </w:p>
    <w:p w:rsidR="00712EF8" w:rsidRPr="00AF7444" w:rsidRDefault="00712EF8" w:rsidP="00BD5748">
      <w:pPr>
        <w:ind w:firstLineChars="600" w:firstLine="1920"/>
        <w:jc w:val="left"/>
        <w:rPr>
          <w:rFonts w:ascii="仿宋" w:eastAsia="仿宋" w:hAnsi="仿宋"/>
          <w:sz w:val="32"/>
          <w:szCs w:val="32"/>
        </w:rPr>
      </w:pPr>
    </w:p>
    <w:p w:rsidR="00712EF8" w:rsidRDefault="00712EF8" w:rsidP="00BD5748">
      <w:pPr>
        <w:ind w:firstLineChars="600" w:firstLine="1920"/>
        <w:jc w:val="left"/>
        <w:rPr>
          <w:rFonts w:ascii="仿宋" w:eastAsia="仿宋" w:hAnsi="仿宋"/>
          <w:sz w:val="32"/>
          <w:szCs w:val="32"/>
        </w:rPr>
      </w:pPr>
    </w:p>
    <w:p w:rsidR="00712EF8" w:rsidRDefault="00712EF8" w:rsidP="00BD5748">
      <w:pPr>
        <w:ind w:firstLineChars="600" w:firstLine="1920"/>
        <w:jc w:val="left"/>
        <w:rPr>
          <w:rFonts w:ascii="仿宋" w:eastAsia="仿宋" w:hAnsi="仿宋"/>
          <w:sz w:val="32"/>
          <w:szCs w:val="32"/>
        </w:rPr>
      </w:pPr>
    </w:p>
    <w:p w:rsidR="00712EF8" w:rsidRDefault="00712EF8" w:rsidP="00BD5748">
      <w:pPr>
        <w:ind w:firstLineChars="600" w:firstLine="1920"/>
        <w:jc w:val="left"/>
        <w:rPr>
          <w:rFonts w:ascii="仿宋" w:eastAsia="仿宋" w:hAnsi="仿宋"/>
          <w:sz w:val="32"/>
          <w:szCs w:val="32"/>
        </w:rPr>
      </w:pPr>
    </w:p>
    <w:p w:rsidR="00712EF8" w:rsidRDefault="00712EF8" w:rsidP="00BD5748">
      <w:pPr>
        <w:ind w:firstLineChars="600" w:firstLine="1920"/>
        <w:jc w:val="left"/>
        <w:rPr>
          <w:rFonts w:ascii="仿宋" w:eastAsia="仿宋" w:hAnsi="仿宋"/>
          <w:sz w:val="32"/>
          <w:szCs w:val="32"/>
        </w:rPr>
      </w:pPr>
    </w:p>
    <w:p w:rsidR="00712EF8" w:rsidRDefault="00712EF8" w:rsidP="00BD5748">
      <w:pPr>
        <w:ind w:firstLineChars="600" w:firstLine="1920"/>
        <w:jc w:val="left"/>
        <w:rPr>
          <w:rFonts w:ascii="仿宋" w:eastAsia="仿宋" w:hAnsi="仿宋"/>
          <w:sz w:val="32"/>
          <w:szCs w:val="32"/>
        </w:rPr>
      </w:pPr>
    </w:p>
    <w:p w:rsidR="00712EF8" w:rsidRDefault="00712EF8" w:rsidP="00BD5748">
      <w:pPr>
        <w:ind w:firstLineChars="600" w:firstLine="1920"/>
        <w:jc w:val="left"/>
        <w:rPr>
          <w:rFonts w:ascii="仿宋" w:eastAsia="仿宋" w:hAnsi="仿宋"/>
          <w:sz w:val="32"/>
          <w:szCs w:val="32"/>
        </w:rPr>
      </w:pPr>
    </w:p>
    <w:p w:rsidR="00712EF8" w:rsidRDefault="00712EF8" w:rsidP="00BD5748">
      <w:pPr>
        <w:ind w:firstLineChars="600" w:firstLine="1920"/>
        <w:jc w:val="left"/>
        <w:rPr>
          <w:rFonts w:ascii="仿宋" w:eastAsia="仿宋" w:hAnsi="仿宋"/>
          <w:sz w:val="32"/>
          <w:szCs w:val="32"/>
        </w:rPr>
      </w:pPr>
    </w:p>
    <w:p w:rsidR="00712EF8" w:rsidRDefault="00712EF8" w:rsidP="00BD5748">
      <w:pPr>
        <w:ind w:firstLineChars="600" w:firstLine="1920"/>
        <w:jc w:val="left"/>
        <w:rPr>
          <w:rFonts w:ascii="仿宋" w:eastAsia="仿宋" w:hAnsi="仿宋"/>
          <w:sz w:val="32"/>
          <w:szCs w:val="32"/>
        </w:rPr>
      </w:pPr>
    </w:p>
    <w:p w:rsidR="00712EF8" w:rsidRDefault="00712EF8" w:rsidP="00BD5748">
      <w:pPr>
        <w:ind w:firstLineChars="600" w:firstLine="1920"/>
        <w:jc w:val="left"/>
        <w:rPr>
          <w:rFonts w:ascii="仿宋" w:eastAsia="仿宋" w:hAnsi="仿宋"/>
          <w:sz w:val="32"/>
          <w:szCs w:val="32"/>
        </w:rPr>
      </w:pPr>
    </w:p>
    <w:p w:rsidR="00712EF8" w:rsidRDefault="00712EF8" w:rsidP="00BD5748">
      <w:pPr>
        <w:ind w:firstLineChars="600" w:firstLine="1920"/>
        <w:jc w:val="left"/>
        <w:rPr>
          <w:rFonts w:ascii="仿宋" w:eastAsia="仿宋" w:hAnsi="仿宋"/>
          <w:sz w:val="32"/>
          <w:szCs w:val="32"/>
        </w:rPr>
      </w:pPr>
    </w:p>
    <w:p w:rsidR="00712EF8" w:rsidRDefault="00712EF8" w:rsidP="00BD5748">
      <w:pPr>
        <w:ind w:firstLineChars="600" w:firstLine="1920"/>
        <w:jc w:val="left"/>
        <w:rPr>
          <w:rFonts w:ascii="仿宋" w:eastAsia="仿宋" w:hAnsi="仿宋"/>
          <w:sz w:val="32"/>
          <w:szCs w:val="32"/>
        </w:rPr>
      </w:pPr>
    </w:p>
    <w:p w:rsidR="00712EF8" w:rsidRDefault="00712EF8" w:rsidP="00BD5748">
      <w:pPr>
        <w:ind w:firstLineChars="600" w:firstLine="1920"/>
        <w:jc w:val="left"/>
        <w:rPr>
          <w:rFonts w:ascii="仿宋" w:eastAsia="仿宋" w:hAnsi="仿宋"/>
          <w:sz w:val="32"/>
          <w:szCs w:val="32"/>
        </w:rPr>
      </w:pPr>
    </w:p>
    <w:p w:rsidR="00712EF8" w:rsidRDefault="00712EF8" w:rsidP="00BD5748">
      <w:pPr>
        <w:ind w:firstLineChars="600" w:firstLine="1920"/>
        <w:jc w:val="left"/>
        <w:rPr>
          <w:rFonts w:ascii="仿宋" w:eastAsia="仿宋" w:hAnsi="仿宋"/>
          <w:sz w:val="32"/>
          <w:szCs w:val="32"/>
        </w:rPr>
      </w:pPr>
    </w:p>
    <w:p w:rsidR="00712EF8" w:rsidRDefault="00712EF8" w:rsidP="00BD5748">
      <w:pPr>
        <w:ind w:firstLineChars="600" w:firstLine="1920"/>
        <w:jc w:val="left"/>
        <w:rPr>
          <w:rFonts w:ascii="仿宋" w:eastAsia="仿宋" w:hAnsi="仿宋"/>
          <w:sz w:val="32"/>
          <w:szCs w:val="32"/>
        </w:rPr>
      </w:pPr>
    </w:p>
    <w:tbl>
      <w:tblPr>
        <w:tblW w:w="9040" w:type="dxa"/>
        <w:tblInd w:w="93" w:type="dxa"/>
        <w:tblLook w:val="04A0"/>
      </w:tblPr>
      <w:tblGrid>
        <w:gridCol w:w="2740"/>
        <w:gridCol w:w="536"/>
        <w:gridCol w:w="1204"/>
        <w:gridCol w:w="1420"/>
        <w:gridCol w:w="69"/>
        <w:gridCol w:w="791"/>
        <w:gridCol w:w="1619"/>
        <w:gridCol w:w="283"/>
        <w:gridCol w:w="378"/>
      </w:tblGrid>
      <w:tr w:rsidR="00712EF8" w:rsidRPr="00712EF8" w:rsidTr="00572B9D">
        <w:trPr>
          <w:gridAfter w:val="1"/>
          <w:wAfter w:w="378" w:type="dxa"/>
          <w:trHeight w:val="499"/>
        </w:trPr>
        <w:tc>
          <w:tcPr>
            <w:tcW w:w="2740" w:type="dxa"/>
            <w:tcBorders>
              <w:top w:val="nil"/>
              <w:left w:val="nil"/>
              <w:bottom w:val="nil"/>
              <w:right w:val="nil"/>
            </w:tcBorders>
            <w:shd w:val="clear" w:color="auto" w:fill="auto"/>
            <w:noWrap/>
            <w:vAlign w:val="bottom"/>
            <w:hideMark/>
          </w:tcPr>
          <w:p w:rsidR="00712EF8" w:rsidRDefault="00712EF8" w:rsidP="00712EF8">
            <w:pPr>
              <w:widowControl/>
              <w:jc w:val="left"/>
              <w:rPr>
                <w:rFonts w:ascii="Arial" w:eastAsia="宋体" w:hAnsi="Arial" w:cs="Arial"/>
                <w:kern w:val="0"/>
                <w:sz w:val="20"/>
                <w:szCs w:val="20"/>
              </w:rPr>
            </w:pPr>
          </w:p>
          <w:p w:rsidR="00712EF8" w:rsidRPr="00712EF8" w:rsidRDefault="00712EF8" w:rsidP="00712EF8">
            <w:pPr>
              <w:widowControl/>
              <w:jc w:val="left"/>
              <w:rPr>
                <w:rFonts w:ascii="Arial" w:eastAsia="宋体" w:hAnsi="Arial" w:cs="Arial"/>
                <w:kern w:val="0"/>
                <w:sz w:val="20"/>
                <w:szCs w:val="20"/>
              </w:rPr>
            </w:pPr>
          </w:p>
        </w:tc>
        <w:tc>
          <w:tcPr>
            <w:tcW w:w="3160" w:type="dxa"/>
            <w:gridSpan w:val="3"/>
            <w:tcBorders>
              <w:top w:val="nil"/>
              <w:left w:val="nil"/>
              <w:bottom w:val="nil"/>
              <w:right w:val="nil"/>
            </w:tcBorders>
            <w:shd w:val="clear" w:color="auto" w:fill="auto"/>
            <w:noWrap/>
            <w:vAlign w:val="bottom"/>
            <w:hideMark/>
          </w:tcPr>
          <w:p w:rsidR="00712EF8" w:rsidRPr="00712EF8" w:rsidRDefault="00712EF8" w:rsidP="00712EF8">
            <w:pPr>
              <w:widowControl/>
              <w:jc w:val="left"/>
              <w:rPr>
                <w:rFonts w:ascii="Arial" w:eastAsia="宋体" w:hAnsi="Arial" w:cs="Arial"/>
                <w:kern w:val="0"/>
                <w:sz w:val="20"/>
                <w:szCs w:val="20"/>
              </w:rPr>
            </w:pPr>
          </w:p>
        </w:tc>
        <w:tc>
          <w:tcPr>
            <w:tcW w:w="2762" w:type="dxa"/>
            <w:gridSpan w:val="4"/>
            <w:tcBorders>
              <w:top w:val="nil"/>
              <w:left w:val="nil"/>
              <w:bottom w:val="nil"/>
              <w:right w:val="nil"/>
            </w:tcBorders>
            <w:shd w:val="clear" w:color="000000" w:fill="FFFFFF"/>
            <w:noWrap/>
            <w:vAlign w:val="center"/>
          </w:tcPr>
          <w:p w:rsidR="00712EF8" w:rsidRPr="00712EF8" w:rsidRDefault="00712EF8" w:rsidP="00712EF8">
            <w:pPr>
              <w:widowControl/>
              <w:jc w:val="right"/>
              <w:rPr>
                <w:rFonts w:ascii="宋体" w:eastAsia="宋体" w:hAnsi="宋体" w:cs="Arial"/>
                <w:color w:val="000000"/>
                <w:kern w:val="0"/>
                <w:sz w:val="20"/>
                <w:szCs w:val="20"/>
              </w:rPr>
            </w:pPr>
          </w:p>
        </w:tc>
      </w:tr>
      <w:tr w:rsidR="00712EF8" w:rsidRPr="00AB72B0" w:rsidTr="00404207">
        <w:trPr>
          <w:gridAfter w:val="1"/>
          <w:wAfter w:w="378" w:type="dxa"/>
          <w:trHeight w:val="499"/>
        </w:trPr>
        <w:tc>
          <w:tcPr>
            <w:tcW w:w="8662" w:type="dxa"/>
            <w:gridSpan w:val="8"/>
            <w:tcBorders>
              <w:top w:val="nil"/>
              <w:left w:val="nil"/>
              <w:bottom w:val="nil"/>
              <w:right w:val="nil"/>
            </w:tcBorders>
            <w:shd w:val="clear" w:color="000000" w:fill="FFFFFF"/>
            <w:noWrap/>
            <w:vAlign w:val="center"/>
            <w:hideMark/>
          </w:tcPr>
          <w:p w:rsidR="00712EF8" w:rsidRPr="00AB72B0" w:rsidRDefault="00572B9D" w:rsidP="00712EF8">
            <w:pPr>
              <w:widowControl/>
              <w:jc w:val="center"/>
              <w:rPr>
                <w:rFonts w:ascii="仿宋" w:eastAsia="仿宋" w:hAnsi="仿宋" w:cs="Arial"/>
                <w:b/>
                <w:bCs/>
                <w:color w:val="000000"/>
                <w:kern w:val="0"/>
                <w:sz w:val="28"/>
                <w:szCs w:val="28"/>
              </w:rPr>
            </w:pPr>
            <w:r w:rsidRPr="00AB72B0">
              <w:rPr>
                <w:rFonts w:ascii="仿宋" w:eastAsia="仿宋" w:hAnsi="仿宋" w:cs="Arial" w:hint="eastAsia"/>
                <w:b/>
                <w:bCs/>
                <w:color w:val="000000"/>
                <w:kern w:val="0"/>
                <w:sz w:val="28"/>
                <w:szCs w:val="28"/>
              </w:rPr>
              <w:t>七、</w:t>
            </w:r>
            <w:r w:rsidR="00712EF8" w:rsidRPr="00AB72B0">
              <w:rPr>
                <w:rFonts w:ascii="仿宋" w:eastAsia="仿宋" w:hAnsi="仿宋" w:cs="Arial" w:hint="eastAsia"/>
                <w:b/>
                <w:bCs/>
                <w:color w:val="000000"/>
                <w:kern w:val="0"/>
                <w:sz w:val="28"/>
                <w:szCs w:val="28"/>
              </w:rPr>
              <w:t>2018年一般公共预算项目支出情况表（按支出经济分类科目）</w:t>
            </w:r>
          </w:p>
        </w:tc>
      </w:tr>
      <w:tr w:rsidR="00712EF8" w:rsidRPr="00712EF8" w:rsidTr="00404207">
        <w:trPr>
          <w:gridAfter w:val="1"/>
          <w:wAfter w:w="378" w:type="dxa"/>
          <w:trHeight w:val="499"/>
        </w:trPr>
        <w:tc>
          <w:tcPr>
            <w:tcW w:w="5969" w:type="dxa"/>
            <w:gridSpan w:val="5"/>
            <w:tcBorders>
              <w:top w:val="nil"/>
              <w:left w:val="nil"/>
              <w:bottom w:val="nil"/>
              <w:right w:val="nil"/>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单位名称：广东省环境技术中心</w:t>
            </w:r>
          </w:p>
        </w:tc>
        <w:tc>
          <w:tcPr>
            <w:tcW w:w="2693" w:type="dxa"/>
            <w:gridSpan w:val="3"/>
            <w:tcBorders>
              <w:top w:val="nil"/>
              <w:left w:val="nil"/>
              <w:bottom w:val="nil"/>
              <w:right w:val="nil"/>
            </w:tcBorders>
            <w:shd w:val="clear" w:color="000000" w:fill="FFFFFF"/>
            <w:noWrap/>
            <w:vAlign w:val="center"/>
            <w:hideMark/>
          </w:tcPr>
          <w:p w:rsidR="00712EF8" w:rsidRPr="00712EF8" w:rsidRDefault="00712EF8" w:rsidP="00712EF8">
            <w:pPr>
              <w:widowControl/>
              <w:jc w:val="righ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单位：万元</w:t>
            </w:r>
          </w:p>
        </w:tc>
      </w:tr>
      <w:tr w:rsidR="00712EF8" w:rsidRPr="00712EF8" w:rsidTr="00404207">
        <w:trPr>
          <w:gridAfter w:val="1"/>
          <w:wAfter w:w="378" w:type="dxa"/>
          <w:trHeight w:val="499"/>
        </w:trPr>
        <w:tc>
          <w:tcPr>
            <w:tcW w:w="3276" w:type="dxa"/>
            <w:gridSpan w:val="2"/>
            <w:tcBorders>
              <w:top w:val="single" w:sz="4" w:space="0" w:color="000000"/>
              <w:left w:val="single" w:sz="4" w:space="0" w:color="000000"/>
              <w:bottom w:val="nil"/>
              <w:right w:val="single" w:sz="4" w:space="0" w:color="000000"/>
            </w:tcBorders>
            <w:shd w:val="clear" w:color="000000" w:fill="FFFFFF"/>
            <w:noWrap/>
            <w:vAlign w:val="center"/>
            <w:hideMark/>
          </w:tcPr>
          <w:p w:rsidR="00712EF8" w:rsidRPr="00712EF8" w:rsidRDefault="00712EF8" w:rsidP="00712EF8">
            <w:pPr>
              <w:widowControl/>
              <w:jc w:val="center"/>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政府预算支出经济分类</w:t>
            </w:r>
          </w:p>
        </w:tc>
        <w:tc>
          <w:tcPr>
            <w:tcW w:w="2693" w:type="dxa"/>
            <w:gridSpan w:val="3"/>
            <w:tcBorders>
              <w:top w:val="single" w:sz="4" w:space="0" w:color="000000"/>
              <w:left w:val="nil"/>
              <w:bottom w:val="nil"/>
              <w:right w:val="single" w:sz="4" w:space="0" w:color="000000"/>
            </w:tcBorders>
            <w:shd w:val="clear" w:color="000000" w:fill="FFFFFF"/>
            <w:noWrap/>
            <w:vAlign w:val="center"/>
            <w:hideMark/>
          </w:tcPr>
          <w:p w:rsidR="00712EF8" w:rsidRPr="00712EF8" w:rsidRDefault="00712EF8" w:rsidP="00712EF8">
            <w:pPr>
              <w:widowControl/>
              <w:jc w:val="center"/>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部门预算支出经济科目</w:t>
            </w:r>
          </w:p>
        </w:tc>
        <w:tc>
          <w:tcPr>
            <w:tcW w:w="2693" w:type="dxa"/>
            <w:gridSpan w:val="3"/>
            <w:tcBorders>
              <w:top w:val="single" w:sz="4" w:space="0" w:color="000000"/>
              <w:left w:val="nil"/>
              <w:bottom w:val="nil"/>
              <w:right w:val="single" w:sz="4" w:space="0" w:color="000000"/>
            </w:tcBorders>
            <w:shd w:val="clear" w:color="000000" w:fill="FFFFFF"/>
            <w:noWrap/>
            <w:vAlign w:val="center"/>
            <w:hideMark/>
          </w:tcPr>
          <w:p w:rsidR="00712EF8" w:rsidRPr="00712EF8" w:rsidRDefault="00712EF8" w:rsidP="00712EF8">
            <w:pPr>
              <w:widowControl/>
              <w:jc w:val="center"/>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2018年预算</w:t>
            </w:r>
          </w:p>
        </w:tc>
      </w:tr>
      <w:tr w:rsidR="00712EF8" w:rsidRPr="00712EF8" w:rsidTr="00404207">
        <w:trPr>
          <w:gridAfter w:val="1"/>
          <w:wAfter w:w="378" w:type="dxa"/>
          <w:trHeight w:val="499"/>
        </w:trPr>
        <w:tc>
          <w:tcPr>
            <w:tcW w:w="3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w:t>
            </w:r>
          </w:p>
        </w:tc>
        <w:tc>
          <w:tcPr>
            <w:tcW w:w="269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合计</w:t>
            </w:r>
          </w:p>
        </w:tc>
        <w:tc>
          <w:tcPr>
            <w:tcW w:w="269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righ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750.00</w:t>
            </w:r>
          </w:p>
        </w:tc>
      </w:tr>
      <w:tr w:rsidR="00712EF8" w:rsidRPr="00712EF8" w:rsidTr="00404207">
        <w:trPr>
          <w:gridAfter w:val="1"/>
          <w:wAfter w:w="378" w:type="dxa"/>
          <w:trHeight w:val="499"/>
        </w:trPr>
        <w:tc>
          <w:tcPr>
            <w:tcW w:w="3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[505]对事业单位经常性补助</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[301]工资福利支出</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righ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457.00</w:t>
            </w:r>
          </w:p>
        </w:tc>
      </w:tr>
      <w:tr w:rsidR="00712EF8" w:rsidRPr="00712EF8" w:rsidTr="00404207">
        <w:trPr>
          <w:gridAfter w:val="1"/>
          <w:wAfter w:w="378" w:type="dxa"/>
          <w:trHeight w:val="499"/>
        </w:trPr>
        <w:tc>
          <w:tcPr>
            <w:tcW w:w="3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[50501]工资福利支出</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[30199]其他工资福利支出</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righ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457.00</w:t>
            </w:r>
          </w:p>
        </w:tc>
      </w:tr>
      <w:tr w:rsidR="00712EF8" w:rsidRPr="00712EF8" w:rsidTr="00404207">
        <w:trPr>
          <w:gridAfter w:val="1"/>
          <w:wAfter w:w="378" w:type="dxa"/>
          <w:trHeight w:val="499"/>
        </w:trPr>
        <w:tc>
          <w:tcPr>
            <w:tcW w:w="3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[505]对事业单位经常性补助</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[302]商品和服务支出</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righ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267.28</w:t>
            </w:r>
          </w:p>
        </w:tc>
      </w:tr>
      <w:tr w:rsidR="00712EF8" w:rsidRPr="00712EF8" w:rsidTr="00404207">
        <w:trPr>
          <w:gridAfter w:val="1"/>
          <w:wAfter w:w="378" w:type="dxa"/>
          <w:trHeight w:val="499"/>
        </w:trPr>
        <w:tc>
          <w:tcPr>
            <w:tcW w:w="3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[50502]商品和服务支出</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[30201]办公费</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righ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3.58</w:t>
            </w:r>
          </w:p>
        </w:tc>
      </w:tr>
      <w:tr w:rsidR="00712EF8" w:rsidRPr="00712EF8" w:rsidTr="00404207">
        <w:trPr>
          <w:gridAfter w:val="1"/>
          <w:wAfter w:w="378" w:type="dxa"/>
          <w:trHeight w:val="499"/>
        </w:trPr>
        <w:tc>
          <w:tcPr>
            <w:tcW w:w="3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[50502]商品和服务支出</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[30202]印刷费</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righ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2.00</w:t>
            </w:r>
          </w:p>
        </w:tc>
      </w:tr>
      <w:tr w:rsidR="00712EF8" w:rsidRPr="00712EF8" w:rsidTr="00404207">
        <w:trPr>
          <w:gridAfter w:val="1"/>
          <w:wAfter w:w="378" w:type="dxa"/>
          <w:trHeight w:val="499"/>
        </w:trPr>
        <w:tc>
          <w:tcPr>
            <w:tcW w:w="3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[50502]商品和服务支出</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[30205]水费</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righ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1.20</w:t>
            </w:r>
          </w:p>
        </w:tc>
      </w:tr>
      <w:tr w:rsidR="00712EF8" w:rsidRPr="00712EF8" w:rsidTr="00404207">
        <w:trPr>
          <w:gridAfter w:val="1"/>
          <w:wAfter w:w="378" w:type="dxa"/>
          <w:trHeight w:val="499"/>
        </w:trPr>
        <w:tc>
          <w:tcPr>
            <w:tcW w:w="3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[50502]商品和服务支出</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[30206]电费</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righ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22.40</w:t>
            </w:r>
          </w:p>
        </w:tc>
      </w:tr>
      <w:tr w:rsidR="00712EF8" w:rsidRPr="00712EF8" w:rsidTr="00404207">
        <w:trPr>
          <w:gridAfter w:val="1"/>
          <w:wAfter w:w="378" w:type="dxa"/>
          <w:trHeight w:val="499"/>
        </w:trPr>
        <w:tc>
          <w:tcPr>
            <w:tcW w:w="3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[50502]商品和服务支出</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[30207]邮电费</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righ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3.00</w:t>
            </w:r>
          </w:p>
        </w:tc>
      </w:tr>
      <w:tr w:rsidR="00712EF8" w:rsidRPr="00712EF8" w:rsidTr="00404207">
        <w:trPr>
          <w:gridAfter w:val="1"/>
          <w:wAfter w:w="378" w:type="dxa"/>
          <w:trHeight w:val="499"/>
        </w:trPr>
        <w:tc>
          <w:tcPr>
            <w:tcW w:w="3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[50502]商品和服务支出</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[30209]物业管理费</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righ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20.00</w:t>
            </w:r>
          </w:p>
        </w:tc>
      </w:tr>
      <w:tr w:rsidR="00712EF8" w:rsidRPr="00712EF8" w:rsidTr="00404207">
        <w:trPr>
          <w:gridAfter w:val="1"/>
          <w:wAfter w:w="378" w:type="dxa"/>
          <w:trHeight w:val="499"/>
        </w:trPr>
        <w:tc>
          <w:tcPr>
            <w:tcW w:w="3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[50502]商品和服务支出</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[30211]差旅费</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righ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29.00</w:t>
            </w:r>
          </w:p>
        </w:tc>
      </w:tr>
      <w:tr w:rsidR="00712EF8" w:rsidRPr="00712EF8" w:rsidTr="00404207">
        <w:trPr>
          <w:gridAfter w:val="1"/>
          <w:wAfter w:w="378" w:type="dxa"/>
          <w:trHeight w:val="499"/>
        </w:trPr>
        <w:tc>
          <w:tcPr>
            <w:tcW w:w="3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[50502]商品和服务支出</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[30212]因公出国（境）费用</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righ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6.00</w:t>
            </w:r>
          </w:p>
        </w:tc>
      </w:tr>
      <w:tr w:rsidR="00712EF8" w:rsidRPr="00712EF8" w:rsidTr="00404207">
        <w:trPr>
          <w:gridAfter w:val="1"/>
          <w:wAfter w:w="378" w:type="dxa"/>
          <w:trHeight w:val="499"/>
        </w:trPr>
        <w:tc>
          <w:tcPr>
            <w:tcW w:w="3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[50502]商品和服务支出</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[30213]维修（护）费</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righ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9.60</w:t>
            </w:r>
          </w:p>
        </w:tc>
      </w:tr>
      <w:tr w:rsidR="00712EF8" w:rsidRPr="00712EF8" w:rsidTr="00404207">
        <w:trPr>
          <w:gridAfter w:val="1"/>
          <w:wAfter w:w="378" w:type="dxa"/>
          <w:trHeight w:val="499"/>
        </w:trPr>
        <w:tc>
          <w:tcPr>
            <w:tcW w:w="3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[50502]商品和服务支出</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[30215]会议费</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righ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46.00</w:t>
            </w:r>
          </w:p>
        </w:tc>
      </w:tr>
      <w:tr w:rsidR="00712EF8" w:rsidRPr="00712EF8" w:rsidTr="00404207">
        <w:trPr>
          <w:gridAfter w:val="1"/>
          <w:wAfter w:w="378" w:type="dxa"/>
          <w:trHeight w:val="499"/>
        </w:trPr>
        <w:tc>
          <w:tcPr>
            <w:tcW w:w="3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[50502]商品和服务支出</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[30216]培训费</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righ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1.00</w:t>
            </w:r>
          </w:p>
        </w:tc>
      </w:tr>
      <w:tr w:rsidR="00712EF8" w:rsidRPr="00712EF8" w:rsidTr="00404207">
        <w:trPr>
          <w:gridAfter w:val="1"/>
          <w:wAfter w:w="378" w:type="dxa"/>
          <w:trHeight w:val="499"/>
        </w:trPr>
        <w:tc>
          <w:tcPr>
            <w:tcW w:w="3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[50502]商品和服务支出</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[30217]公务接待费</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righ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2.00</w:t>
            </w:r>
          </w:p>
        </w:tc>
      </w:tr>
      <w:tr w:rsidR="00712EF8" w:rsidRPr="00712EF8" w:rsidTr="00404207">
        <w:trPr>
          <w:gridAfter w:val="1"/>
          <w:wAfter w:w="378" w:type="dxa"/>
          <w:trHeight w:val="499"/>
        </w:trPr>
        <w:tc>
          <w:tcPr>
            <w:tcW w:w="3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[50502]商品和服务支出</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[30226]劳务费</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righ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97.00</w:t>
            </w:r>
          </w:p>
        </w:tc>
      </w:tr>
      <w:tr w:rsidR="00712EF8" w:rsidRPr="00712EF8" w:rsidTr="00404207">
        <w:trPr>
          <w:gridAfter w:val="1"/>
          <w:wAfter w:w="378" w:type="dxa"/>
          <w:trHeight w:val="499"/>
        </w:trPr>
        <w:tc>
          <w:tcPr>
            <w:tcW w:w="3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[50502]商品和服务支出</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[30228]工会经费</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righ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7.50</w:t>
            </w:r>
          </w:p>
        </w:tc>
      </w:tr>
      <w:tr w:rsidR="00712EF8" w:rsidRPr="00712EF8" w:rsidTr="00404207">
        <w:trPr>
          <w:gridAfter w:val="1"/>
          <w:wAfter w:w="378" w:type="dxa"/>
          <w:trHeight w:val="499"/>
        </w:trPr>
        <w:tc>
          <w:tcPr>
            <w:tcW w:w="3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[50502]商品和服务支出</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[30231]公务用车运行维护费</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righ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9.00</w:t>
            </w:r>
          </w:p>
        </w:tc>
      </w:tr>
      <w:tr w:rsidR="00712EF8" w:rsidRPr="00712EF8" w:rsidTr="00404207">
        <w:trPr>
          <w:gridAfter w:val="1"/>
          <w:wAfter w:w="378" w:type="dxa"/>
          <w:trHeight w:val="499"/>
        </w:trPr>
        <w:tc>
          <w:tcPr>
            <w:tcW w:w="3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[50502]商品和服务支出</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[30239]其他交通费用</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righ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8.00</w:t>
            </w:r>
          </w:p>
        </w:tc>
      </w:tr>
      <w:tr w:rsidR="00712EF8" w:rsidRPr="00712EF8" w:rsidTr="00404207">
        <w:trPr>
          <w:gridAfter w:val="1"/>
          <w:wAfter w:w="378" w:type="dxa"/>
          <w:trHeight w:val="499"/>
        </w:trPr>
        <w:tc>
          <w:tcPr>
            <w:tcW w:w="3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[506]对事业单位资本性补助</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[310]资本性支出</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righ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25.72</w:t>
            </w:r>
          </w:p>
        </w:tc>
      </w:tr>
      <w:tr w:rsidR="00712EF8" w:rsidRPr="00712EF8" w:rsidTr="00404207">
        <w:trPr>
          <w:gridAfter w:val="1"/>
          <w:wAfter w:w="378" w:type="dxa"/>
          <w:trHeight w:val="499"/>
        </w:trPr>
        <w:tc>
          <w:tcPr>
            <w:tcW w:w="3276"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[50601]资本性支出（一）</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lef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 xml:space="preserve">  [31002]办公设备购置</w:t>
            </w:r>
          </w:p>
        </w:tc>
        <w:tc>
          <w:tcPr>
            <w:tcW w:w="2693" w:type="dxa"/>
            <w:gridSpan w:val="3"/>
            <w:tcBorders>
              <w:top w:val="nil"/>
              <w:left w:val="nil"/>
              <w:bottom w:val="single" w:sz="4" w:space="0" w:color="auto"/>
              <w:right w:val="single" w:sz="4" w:space="0" w:color="auto"/>
            </w:tcBorders>
            <w:shd w:val="clear" w:color="000000" w:fill="FFFFFF"/>
            <w:noWrap/>
            <w:vAlign w:val="center"/>
            <w:hideMark/>
          </w:tcPr>
          <w:p w:rsidR="00712EF8" w:rsidRPr="00712EF8" w:rsidRDefault="00712EF8" w:rsidP="00712EF8">
            <w:pPr>
              <w:widowControl/>
              <w:jc w:val="right"/>
              <w:rPr>
                <w:rFonts w:ascii="宋体" w:eastAsia="宋体" w:hAnsi="宋体" w:cs="Arial"/>
                <w:color w:val="000000"/>
                <w:kern w:val="0"/>
                <w:sz w:val="20"/>
                <w:szCs w:val="20"/>
              </w:rPr>
            </w:pPr>
            <w:r w:rsidRPr="00712EF8">
              <w:rPr>
                <w:rFonts w:ascii="宋体" w:eastAsia="宋体" w:hAnsi="宋体" w:cs="Arial" w:hint="eastAsia"/>
                <w:color w:val="000000"/>
                <w:kern w:val="0"/>
                <w:sz w:val="20"/>
                <w:szCs w:val="20"/>
              </w:rPr>
              <w:t>25.72</w:t>
            </w:r>
          </w:p>
        </w:tc>
      </w:tr>
      <w:tr w:rsidR="00712EF8" w:rsidRPr="00712EF8" w:rsidTr="00572B9D">
        <w:trPr>
          <w:gridAfter w:val="2"/>
          <w:wAfter w:w="661" w:type="dxa"/>
          <w:trHeight w:val="600"/>
        </w:trPr>
        <w:tc>
          <w:tcPr>
            <w:tcW w:w="4480" w:type="dxa"/>
            <w:gridSpan w:val="3"/>
            <w:tcBorders>
              <w:top w:val="nil"/>
              <w:left w:val="nil"/>
              <w:bottom w:val="nil"/>
              <w:right w:val="nil"/>
            </w:tcBorders>
            <w:shd w:val="clear" w:color="auto" w:fill="auto"/>
            <w:noWrap/>
            <w:vAlign w:val="bottom"/>
            <w:hideMark/>
          </w:tcPr>
          <w:p w:rsidR="00712EF8" w:rsidRPr="00712EF8" w:rsidRDefault="00712EF8" w:rsidP="00712EF8">
            <w:pPr>
              <w:widowControl/>
              <w:jc w:val="left"/>
              <w:rPr>
                <w:rFonts w:ascii="Arial" w:eastAsia="宋体" w:hAnsi="Arial" w:cs="Arial"/>
                <w:kern w:val="0"/>
                <w:sz w:val="20"/>
                <w:szCs w:val="20"/>
              </w:rPr>
            </w:pPr>
          </w:p>
        </w:tc>
        <w:tc>
          <w:tcPr>
            <w:tcW w:w="2280" w:type="dxa"/>
            <w:gridSpan w:val="3"/>
            <w:tcBorders>
              <w:top w:val="nil"/>
              <w:left w:val="nil"/>
              <w:bottom w:val="nil"/>
              <w:right w:val="nil"/>
            </w:tcBorders>
            <w:shd w:val="clear" w:color="auto" w:fill="auto"/>
            <w:noWrap/>
            <w:vAlign w:val="bottom"/>
            <w:hideMark/>
          </w:tcPr>
          <w:p w:rsidR="00712EF8" w:rsidRPr="00712EF8" w:rsidRDefault="00712EF8" w:rsidP="00712EF8">
            <w:pPr>
              <w:widowControl/>
              <w:jc w:val="left"/>
              <w:rPr>
                <w:rFonts w:ascii="Arial" w:eastAsia="宋体" w:hAnsi="Arial" w:cs="Arial"/>
                <w:kern w:val="0"/>
                <w:sz w:val="20"/>
                <w:szCs w:val="20"/>
              </w:rPr>
            </w:pPr>
          </w:p>
        </w:tc>
        <w:tc>
          <w:tcPr>
            <w:tcW w:w="1619" w:type="dxa"/>
            <w:tcBorders>
              <w:top w:val="nil"/>
              <w:left w:val="nil"/>
              <w:bottom w:val="nil"/>
              <w:right w:val="nil"/>
            </w:tcBorders>
            <w:shd w:val="clear" w:color="000000" w:fill="FFFFFF"/>
            <w:noWrap/>
            <w:vAlign w:val="center"/>
          </w:tcPr>
          <w:p w:rsidR="00712EF8" w:rsidRPr="00712EF8" w:rsidRDefault="00712EF8" w:rsidP="00712EF8">
            <w:pPr>
              <w:widowControl/>
              <w:jc w:val="right"/>
              <w:rPr>
                <w:rFonts w:ascii="宋体" w:eastAsia="宋体" w:hAnsi="宋体" w:cs="Arial"/>
                <w:color w:val="000000"/>
                <w:kern w:val="0"/>
                <w:sz w:val="20"/>
                <w:szCs w:val="20"/>
              </w:rPr>
            </w:pPr>
          </w:p>
        </w:tc>
      </w:tr>
      <w:tr w:rsidR="00712EF8" w:rsidRPr="00AB72B0" w:rsidTr="008A0A81">
        <w:trPr>
          <w:gridAfter w:val="2"/>
          <w:wAfter w:w="661" w:type="dxa"/>
          <w:trHeight w:val="600"/>
        </w:trPr>
        <w:tc>
          <w:tcPr>
            <w:tcW w:w="8379" w:type="dxa"/>
            <w:gridSpan w:val="7"/>
            <w:tcBorders>
              <w:top w:val="nil"/>
              <w:left w:val="nil"/>
              <w:bottom w:val="nil"/>
              <w:right w:val="nil"/>
            </w:tcBorders>
            <w:shd w:val="clear" w:color="000000" w:fill="FFFFFF"/>
            <w:noWrap/>
            <w:vAlign w:val="center"/>
            <w:hideMark/>
          </w:tcPr>
          <w:p w:rsidR="00712EF8" w:rsidRPr="00AB72B0" w:rsidRDefault="00572B9D" w:rsidP="00712EF8">
            <w:pPr>
              <w:widowControl/>
              <w:jc w:val="center"/>
              <w:rPr>
                <w:rFonts w:ascii="仿宋" w:eastAsia="仿宋" w:hAnsi="仿宋" w:cs="Arial"/>
                <w:b/>
                <w:bCs/>
                <w:color w:val="000000"/>
                <w:kern w:val="0"/>
                <w:sz w:val="28"/>
                <w:szCs w:val="28"/>
              </w:rPr>
            </w:pPr>
            <w:r w:rsidRPr="00AB72B0">
              <w:rPr>
                <w:rFonts w:ascii="仿宋" w:eastAsia="仿宋" w:hAnsi="仿宋" w:cs="Arial" w:hint="eastAsia"/>
                <w:b/>
                <w:bCs/>
                <w:color w:val="000000"/>
                <w:kern w:val="0"/>
                <w:sz w:val="28"/>
                <w:szCs w:val="28"/>
              </w:rPr>
              <w:t>八、</w:t>
            </w:r>
            <w:r w:rsidR="00712EF8" w:rsidRPr="00AB72B0">
              <w:rPr>
                <w:rFonts w:ascii="仿宋" w:eastAsia="仿宋" w:hAnsi="仿宋" w:cs="Arial" w:hint="eastAsia"/>
                <w:b/>
                <w:bCs/>
                <w:color w:val="000000"/>
                <w:kern w:val="0"/>
                <w:sz w:val="28"/>
                <w:szCs w:val="28"/>
              </w:rPr>
              <w:t>2018年一般公共预算安排的行政经费及“三公”经费预算表</w:t>
            </w:r>
          </w:p>
        </w:tc>
      </w:tr>
      <w:tr w:rsidR="00712EF8" w:rsidRPr="008A0A81" w:rsidTr="008A0A81">
        <w:trPr>
          <w:gridAfter w:val="2"/>
          <w:wAfter w:w="661" w:type="dxa"/>
          <w:trHeight w:val="600"/>
        </w:trPr>
        <w:tc>
          <w:tcPr>
            <w:tcW w:w="6760" w:type="dxa"/>
            <w:gridSpan w:val="6"/>
            <w:tcBorders>
              <w:top w:val="nil"/>
              <w:left w:val="nil"/>
              <w:bottom w:val="nil"/>
              <w:right w:val="nil"/>
            </w:tcBorders>
            <w:shd w:val="clear" w:color="000000" w:fill="FFFFFF"/>
            <w:noWrap/>
            <w:vAlign w:val="center"/>
            <w:hideMark/>
          </w:tcPr>
          <w:p w:rsidR="00712EF8" w:rsidRPr="00291543" w:rsidRDefault="00712EF8" w:rsidP="00712EF8">
            <w:pPr>
              <w:widowControl/>
              <w:jc w:val="left"/>
              <w:rPr>
                <w:rFonts w:ascii="宋体" w:eastAsia="宋体" w:hAnsi="宋体" w:cs="Arial"/>
                <w:color w:val="000000"/>
                <w:kern w:val="0"/>
                <w:sz w:val="20"/>
                <w:szCs w:val="20"/>
              </w:rPr>
            </w:pPr>
            <w:r w:rsidRPr="00291543">
              <w:rPr>
                <w:rFonts w:ascii="宋体" w:eastAsia="宋体" w:hAnsi="宋体" w:cs="Arial" w:hint="eastAsia"/>
                <w:color w:val="000000"/>
                <w:kern w:val="0"/>
                <w:sz w:val="20"/>
                <w:szCs w:val="20"/>
              </w:rPr>
              <w:t>单位名称：广东省环境技术中心</w:t>
            </w:r>
          </w:p>
        </w:tc>
        <w:tc>
          <w:tcPr>
            <w:tcW w:w="1619" w:type="dxa"/>
            <w:tcBorders>
              <w:top w:val="nil"/>
              <w:left w:val="nil"/>
              <w:bottom w:val="nil"/>
              <w:right w:val="nil"/>
            </w:tcBorders>
            <w:shd w:val="clear" w:color="000000" w:fill="FFFFFF"/>
            <w:noWrap/>
            <w:vAlign w:val="center"/>
            <w:hideMark/>
          </w:tcPr>
          <w:p w:rsidR="00712EF8" w:rsidRPr="00291543" w:rsidRDefault="00712EF8" w:rsidP="00712EF8">
            <w:pPr>
              <w:widowControl/>
              <w:jc w:val="right"/>
              <w:rPr>
                <w:rFonts w:ascii="宋体" w:eastAsia="宋体" w:hAnsi="宋体" w:cs="Arial"/>
                <w:color w:val="000000"/>
                <w:kern w:val="0"/>
                <w:sz w:val="20"/>
                <w:szCs w:val="20"/>
              </w:rPr>
            </w:pPr>
            <w:r w:rsidRPr="00291543">
              <w:rPr>
                <w:rFonts w:ascii="宋体" w:eastAsia="宋体" w:hAnsi="宋体" w:cs="Arial" w:hint="eastAsia"/>
                <w:color w:val="000000"/>
                <w:kern w:val="0"/>
                <w:sz w:val="20"/>
                <w:szCs w:val="20"/>
              </w:rPr>
              <w:t>单位：万元</w:t>
            </w:r>
          </w:p>
        </w:tc>
      </w:tr>
      <w:tr w:rsidR="00712EF8" w:rsidRPr="008A0A81" w:rsidTr="008A0A81">
        <w:trPr>
          <w:gridAfter w:val="2"/>
          <w:wAfter w:w="661" w:type="dxa"/>
          <w:trHeight w:val="600"/>
        </w:trPr>
        <w:tc>
          <w:tcPr>
            <w:tcW w:w="4480" w:type="dxa"/>
            <w:gridSpan w:val="3"/>
            <w:tcBorders>
              <w:top w:val="single" w:sz="4" w:space="0" w:color="000000"/>
              <w:left w:val="single" w:sz="4" w:space="0" w:color="000000"/>
              <w:bottom w:val="nil"/>
              <w:right w:val="nil"/>
            </w:tcBorders>
            <w:shd w:val="clear" w:color="000000" w:fill="FFFFFF"/>
            <w:noWrap/>
            <w:vAlign w:val="center"/>
            <w:hideMark/>
          </w:tcPr>
          <w:p w:rsidR="00712EF8" w:rsidRPr="00291543" w:rsidRDefault="00712EF8" w:rsidP="00712EF8">
            <w:pPr>
              <w:widowControl/>
              <w:jc w:val="center"/>
              <w:rPr>
                <w:rFonts w:ascii="宋体" w:eastAsia="宋体" w:hAnsi="宋体" w:cs="Arial"/>
                <w:color w:val="000000"/>
                <w:kern w:val="0"/>
                <w:sz w:val="20"/>
                <w:szCs w:val="20"/>
              </w:rPr>
            </w:pPr>
            <w:r w:rsidRPr="00291543">
              <w:rPr>
                <w:rFonts w:ascii="宋体" w:eastAsia="宋体" w:hAnsi="宋体" w:cs="Arial" w:hint="eastAsia"/>
                <w:color w:val="000000"/>
                <w:kern w:val="0"/>
                <w:sz w:val="20"/>
                <w:szCs w:val="20"/>
              </w:rPr>
              <w:t>项        目</w:t>
            </w:r>
          </w:p>
        </w:tc>
        <w:tc>
          <w:tcPr>
            <w:tcW w:w="3899"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2EF8" w:rsidRPr="00291543" w:rsidRDefault="00712EF8" w:rsidP="00712EF8">
            <w:pPr>
              <w:widowControl/>
              <w:jc w:val="center"/>
              <w:rPr>
                <w:rFonts w:ascii="宋体" w:eastAsia="宋体" w:hAnsi="宋体" w:cs="Arial"/>
                <w:color w:val="000000"/>
                <w:kern w:val="0"/>
                <w:sz w:val="20"/>
                <w:szCs w:val="20"/>
              </w:rPr>
            </w:pPr>
            <w:r w:rsidRPr="00291543">
              <w:rPr>
                <w:rFonts w:ascii="宋体" w:eastAsia="宋体" w:hAnsi="宋体" w:cs="Arial" w:hint="eastAsia"/>
                <w:color w:val="000000"/>
                <w:kern w:val="0"/>
                <w:sz w:val="20"/>
                <w:szCs w:val="20"/>
              </w:rPr>
              <w:t>2018年预算</w:t>
            </w:r>
          </w:p>
        </w:tc>
      </w:tr>
      <w:tr w:rsidR="00712EF8" w:rsidRPr="008A0A81" w:rsidTr="008A0A81">
        <w:trPr>
          <w:gridAfter w:val="2"/>
          <w:wAfter w:w="661" w:type="dxa"/>
          <w:trHeight w:val="600"/>
        </w:trPr>
        <w:tc>
          <w:tcPr>
            <w:tcW w:w="4480" w:type="dxa"/>
            <w:gridSpan w:val="3"/>
            <w:tcBorders>
              <w:top w:val="single" w:sz="4" w:space="0" w:color="000000"/>
              <w:left w:val="single" w:sz="4" w:space="0" w:color="000000"/>
              <w:bottom w:val="single" w:sz="4" w:space="0" w:color="000000"/>
              <w:right w:val="nil"/>
            </w:tcBorders>
            <w:shd w:val="clear" w:color="000000" w:fill="FFFFFF"/>
            <w:noWrap/>
            <w:vAlign w:val="center"/>
            <w:hideMark/>
          </w:tcPr>
          <w:p w:rsidR="00712EF8" w:rsidRPr="00291543" w:rsidRDefault="00712EF8" w:rsidP="00712EF8">
            <w:pPr>
              <w:widowControl/>
              <w:jc w:val="left"/>
              <w:rPr>
                <w:rFonts w:ascii="宋体" w:eastAsia="宋体" w:hAnsi="宋体" w:cs="Arial"/>
                <w:color w:val="000000"/>
                <w:kern w:val="0"/>
                <w:sz w:val="20"/>
                <w:szCs w:val="20"/>
              </w:rPr>
            </w:pPr>
            <w:r w:rsidRPr="00291543">
              <w:rPr>
                <w:rFonts w:ascii="宋体" w:eastAsia="宋体" w:hAnsi="宋体" w:cs="Arial" w:hint="eastAsia"/>
                <w:color w:val="000000"/>
                <w:kern w:val="0"/>
                <w:sz w:val="20"/>
                <w:szCs w:val="20"/>
              </w:rPr>
              <w:t>2018年行政经费</w:t>
            </w:r>
          </w:p>
        </w:tc>
        <w:tc>
          <w:tcPr>
            <w:tcW w:w="3899"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2EF8" w:rsidRPr="00291543" w:rsidRDefault="00712EF8" w:rsidP="00712EF8">
            <w:pPr>
              <w:widowControl/>
              <w:jc w:val="right"/>
              <w:rPr>
                <w:rFonts w:ascii="宋体" w:eastAsia="宋体" w:hAnsi="宋体" w:cs="Arial"/>
                <w:color w:val="000000"/>
                <w:kern w:val="0"/>
                <w:sz w:val="20"/>
                <w:szCs w:val="20"/>
              </w:rPr>
            </w:pPr>
            <w:r w:rsidRPr="00291543">
              <w:rPr>
                <w:rFonts w:ascii="宋体" w:eastAsia="宋体" w:hAnsi="宋体" w:cs="Arial" w:hint="eastAsia"/>
                <w:color w:val="000000"/>
                <w:kern w:val="0"/>
                <w:sz w:val="20"/>
                <w:szCs w:val="20"/>
              </w:rPr>
              <w:t xml:space="preserve">　</w:t>
            </w:r>
          </w:p>
        </w:tc>
      </w:tr>
      <w:tr w:rsidR="00712EF8" w:rsidRPr="008A0A81" w:rsidTr="008A0A81">
        <w:trPr>
          <w:gridAfter w:val="2"/>
          <w:wAfter w:w="661" w:type="dxa"/>
          <w:trHeight w:val="600"/>
        </w:trPr>
        <w:tc>
          <w:tcPr>
            <w:tcW w:w="4480" w:type="dxa"/>
            <w:gridSpan w:val="3"/>
            <w:tcBorders>
              <w:top w:val="nil"/>
              <w:left w:val="single" w:sz="4" w:space="0" w:color="000000"/>
              <w:bottom w:val="single" w:sz="4" w:space="0" w:color="000000"/>
              <w:right w:val="nil"/>
            </w:tcBorders>
            <w:shd w:val="clear" w:color="000000" w:fill="FFFFFF"/>
            <w:noWrap/>
            <w:vAlign w:val="center"/>
            <w:hideMark/>
          </w:tcPr>
          <w:p w:rsidR="00712EF8" w:rsidRPr="00291543" w:rsidRDefault="00712EF8" w:rsidP="00712EF8">
            <w:pPr>
              <w:widowControl/>
              <w:jc w:val="left"/>
              <w:rPr>
                <w:rFonts w:ascii="宋体" w:eastAsia="宋体" w:hAnsi="宋体" w:cs="Arial"/>
                <w:color w:val="000000"/>
                <w:kern w:val="0"/>
                <w:sz w:val="20"/>
                <w:szCs w:val="20"/>
              </w:rPr>
            </w:pPr>
            <w:r w:rsidRPr="00291543">
              <w:rPr>
                <w:rFonts w:ascii="宋体" w:eastAsia="宋体" w:hAnsi="宋体" w:cs="Arial" w:hint="eastAsia"/>
                <w:color w:val="000000"/>
                <w:kern w:val="0"/>
                <w:sz w:val="20"/>
                <w:szCs w:val="20"/>
              </w:rPr>
              <w:t>2018年“三公”经费</w:t>
            </w:r>
          </w:p>
        </w:tc>
        <w:tc>
          <w:tcPr>
            <w:tcW w:w="3899"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2EF8" w:rsidRPr="00291543" w:rsidRDefault="00712EF8" w:rsidP="00712EF8">
            <w:pPr>
              <w:widowControl/>
              <w:jc w:val="right"/>
              <w:rPr>
                <w:rFonts w:ascii="宋体" w:eastAsia="宋体" w:hAnsi="宋体" w:cs="Arial"/>
                <w:color w:val="000000"/>
                <w:kern w:val="0"/>
                <w:sz w:val="20"/>
                <w:szCs w:val="20"/>
              </w:rPr>
            </w:pPr>
            <w:r w:rsidRPr="00291543">
              <w:rPr>
                <w:rFonts w:ascii="宋体" w:eastAsia="宋体" w:hAnsi="宋体" w:cs="Arial" w:hint="eastAsia"/>
                <w:color w:val="000000"/>
                <w:kern w:val="0"/>
                <w:sz w:val="20"/>
                <w:szCs w:val="20"/>
              </w:rPr>
              <w:t xml:space="preserve">17.00 </w:t>
            </w:r>
          </w:p>
        </w:tc>
      </w:tr>
      <w:tr w:rsidR="00712EF8" w:rsidRPr="008A0A81" w:rsidTr="008A0A81">
        <w:trPr>
          <w:gridAfter w:val="2"/>
          <w:wAfter w:w="661" w:type="dxa"/>
          <w:trHeight w:val="600"/>
        </w:trPr>
        <w:tc>
          <w:tcPr>
            <w:tcW w:w="4480" w:type="dxa"/>
            <w:gridSpan w:val="3"/>
            <w:tcBorders>
              <w:top w:val="nil"/>
              <w:left w:val="single" w:sz="4" w:space="0" w:color="000000"/>
              <w:bottom w:val="single" w:sz="4" w:space="0" w:color="000000"/>
              <w:right w:val="nil"/>
            </w:tcBorders>
            <w:shd w:val="clear" w:color="000000" w:fill="FFFFFF"/>
            <w:noWrap/>
            <w:vAlign w:val="center"/>
            <w:hideMark/>
          </w:tcPr>
          <w:p w:rsidR="00712EF8" w:rsidRPr="00291543" w:rsidRDefault="00712EF8" w:rsidP="00712EF8">
            <w:pPr>
              <w:widowControl/>
              <w:jc w:val="left"/>
              <w:rPr>
                <w:rFonts w:ascii="宋体" w:eastAsia="宋体" w:hAnsi="宋体" w:cs="Arial"/>
                <w:color w:val="000000"/>
                <w:kern w:val="0"/>
                <w:sz w:val="20"/>
                <w:szCs w:val="20"/>
              </w:rPr>
            </w:pPr>
            <w:r w:rsidRPr="00291543">
              <w:rPr>
                <w:rFonts w:ascii="宋体" w:eastAsia="宋体" w:hAnsi="宋体" w:cs="Arial" w:hint="eastAsia"/>
                <w:color w:val="000000"/>
                <w:kern w:val="0"/>
                <w:sz w:val="20"/>
                <w:szCs w:val="20"/>
              </w:rPr>
              <w:t xml:space="preserve">      其中：（一）因公出国（境）支出</w:t>
            </w:r>
          </w:p>
        </w:tc>
        <w:tc>
          <w:tcPr>
            <w:tcW w:w="3899"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2EF8" w:rsidRPr="00291543" w:rsidRDefault="00712EF8" w:rsidP="00712EF8">
            <w:pPr>
              <w:widowControl/>
              <w:jc w:val="right"/>
              <w:rPr>
                <w:rFonts w:ascii="宋体" w:eastAsia="宋体" w:hAnsi="宋体" w:cs="Arial"/>
                <w:color w:val="000000"/>
                <w:kern w:val="0"/>
                <w:sz w:val="20"/>
                <w:szCs w:val="20"/>
              </w:rPr>
            </w:pPr>
            <w:r w:rsidRPr="00291543">
              <w:rPr>
                <w:rFonts w:ascii="宋体" w:eastAsia="宋体" w:hAnsi="宋体" w:cs="Arial" w:hint="eastAsia"/>
                <w:color w:val="000000"/>
                <w:kern w:val="0"/>
                <w:sz w:val="20"/>
                <w:szCs w:val="20"/>
              </w:rPr>
              <w:t xml:space="preserve">6.00 </w:t>
            </w:r>
          </w:p>
        </w:tc>
      </w:tr>
      <w:tr w:rsidR="00712EF8" w:rsidRPr="008A0A81" w:rsidTr="008A0A81">
        <w:trPr>
          <w:gridAfter w:val="2"/>
          <w:wAfter w:w="661" w:type="dxa"/>
          <w:trHeight w:val="600"/>
        </w:trPr>
        <w:tc>
          <w:tcPr>
            <w:tcW w:w="4480" w:type="dxa"/>
            <w:gridSpan w:val="3"/>
            <w:tcBorders>
              <w:top w:val="nil"/>
              <w:left w:val="single" w:sz="4" w:space="0" w:color="000000"/>
              <w:bottom w:val="single" w:sz="4" w:space="0" w:color="000000"/>
              <w:right w:val="nil"/>
            </w:tcBorders>
            <w:shd w:val="clear" w:color="000000" w:fill="FFFFFF"/>
            <w:noWrap/>
            <w:vAlign w:val="center"/>
            <w:hideMark/>
          </w:tcPr>
          <w:p w:rsidR="00712EF8" w:rsidRPr="00291543" w:rsidRDefault="00712EF8" w:rsidP="00712EF8">
            <w:pPr>
              <w:widowControl/>
              <w:jc w:val="left"/>
              <w:rPr>
                <w:rFonts w:ascii="宋体" w:eastAsia="宋体" w:hAnsi="宋体" w:cs="Arial"/>
                <w:color w:val="000000"/>
                <w:kern w:val="0"/>
                <w:sz w:val="20"/>
                <w:szCs w:val="20"/>
              </w:rPr>
            </w:pPr>
            <w:r w:rsidRPr="00291543">
              <w:rPr>
                <w:rFonts w:ascii="宋体" w:eastAsia="宋体" w:hAnsi="宋体" w:cs="Arial" w:hint="eastAsia"/>
                <w:color w:val="000000"/>
                <w:kern w:val="0"/>
                <w:sz w:val="20"/>
                <w:szCs w:val="20"/>
              </w:rPr>
              <w:t xml:space="preserve">            （二）公务用车购置及运行维护支出</w:t>
            </w:r>
          </w:p>
        </w:tc>
        <w:tc>
          <w:tcPr>
            <w:tcW w:w="3899"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2EF8" w:rsidRPr="00291543" w:rsidRDefault="00712EF8" w:rsidP="00712EF8">
            <w:pPr>
              <w:widowControl/>
              <w:jc w:val="right"/>
              <w:rPr>
                <w:rFonts w:ascii="宋体" w:eastAsia="宋体" w:hAnsi="宋体" w:cs="Arial"/>
                <w:color w:val="000000"/>
                <w:kern w:val="0"/>
                <w:sz w:val="20"/>
                <w:szCs w:val="20"/>
              </w:rPr>
            </w:pPr>
            <w:r w:rsidRPr="00291543">
              <w:rPr>
                <w:rFonts w:ascii="宋体" w:eastAsia="宋体" w:hAnsi="宋体" w:cs="Arial" w:hint="eastAsia"/>
                <w:color w:val="000000"/>
                <w:kern w:val="0"/>
                <w:sz w:val="20"/>
                <w:szCs w:val="20"/>
              </w:rPr>
              <w:t xml:space="preserve">9.00 </w:t>
            </w:r>
          </w:p>
        </w:tc>
      </w:tr>
      <w:tr w:rsidR="00712EF8" w:rsidRPr="008A0A81" w:rsidTr="008A0A81">
        <w:trPr>
          <w:gridAfter w:val="2"/>
          <w:wAfter w:w="661" w:type="dxa"/>
          <w:trHeight w:val="600"/>
        </w:trPr>
        <w:tc>
          <w:tcPr>
            <w:tcW w:w="4480" w:type="dxa"/>
            <w:gridSpan w:val="3"/>
            <w:tcBorders>
              <w:top w:val="nil"/>
              <w:left w:val="single" w:sz="4" w:space="0" w:color="000000"/>
              <w:bottom w:val="single" w:sz="4" w:space="0" w:color="000000"/>
              <w:right w:val="nil"/>
            </w:tcBorders>
            <w:shd w:val="clear" w:color="000000" w:fill="FFFFFF"/>
            <w:noWrap/>
            <w:vAlign w:val="center"/>
            <w:hideMark/>
          </w:tcPr>
          <w:p w:rsidR="00712EF8" w:rsidRPr="00291543" w:rsidRDefault="00712EF8" w:rsidP="00712EF8">
            <w:pPr>
              <w:widowControl/>
              <w:jc w:val="left"/>
              <w:rPr>
                <w:rFonts w:ascii="宋体" w:eastAsia="宋体" w:hAnsi="宋体" w:cs="Arial"/>
                <w:color w:val="000000"/>
                <w:kern w:val="0"/>
                <w:sz w:val="20"/>
                <w:szCs w:val="20"/>
              </w:rPr>
            </w:pPr>
            <w:r w:rsidRPr="00291543">
              <w:rPr>
                <w:rFonts w:ascii="宋体" w:eastAsia="宋体" w:hAnsi="宋体" w:cs="Arial" w:hint="eastAsia"/>
                <w:color w:val="000000"/>
                <w:kern w:val="0"/>
                <w:sz w:val="20"/>
                <w:szCs w:val="20"/>
              </w:rPr>
              <w:t xml:space="preserve">                  1.公务用车购置</w:t>
            </w:r>
          </w:p>
        </w:tc>
        <w:tc>
          <w:tcPr>
            <w:tcW w:w="3899"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2EF8" w:rsidRPr="00291543" w:rsidRDefault="00712EF8" w:rsidP="00712EF8">
            <w:pPr>
              <w:widowControl/>
              <w:jc w:val="right"/>
              <w:rPr>
                <w:rFonts w:ascii="宋体" w:eastAsia="宋体" w:hAnsi="宋体" w:cs="Arial"/>
                <w:color w:val="000000"/>
                <w:kern w:val="0"/>
                <w:sz w:val="20"/>
                <w:szCs w:val="20"/>
              </w:rPr>
            </w:pPr>
            <w:r w:rsidRPr="00291543">
              <w:rPr>
                <w:rFonts w:ascii="宋体" w:eastAsia="宋体" w:hAnsi="宋体" w:cs="Arial" w:hint="eastAsia"/>
                <w:color w:val="000000"/>
                <w:kern w:val="0"/>
                <w:sz w:val="20"/>
                <w:szCs w:val="20"/>
              </w:rPr>
              <w:t xml:space="preserve">　</w:t>
            </w:r>
          </w:p>
        </w:tc>
      </w:tr>
      <w:tr w:rsidR="00712EF8" w:rsidRPr="008A0A81" w:rsidTr="008A0A81">
        <w:trPr>
          <w:gridAfter w:val="2"/>
          <w:wAfter w:w="661" w:type="dxa"/>
          <w:trHeight w:val="600"/>
        </w:trPr>
        <w:tc>
          <w:tcPr>
            <w:tcW w:w="4480" w:type="dxa"/>
            <w:gridSpan w:val="3"/>
            <w:tcBorders>
              <w:top w:val="nil"/>
              <w:left w:val="single" w:sz="4" w:space="0" w:color="000000"/>
              <w:bottom w:val="single" w:sz="4" w:space="0" w:color="000000"/>
              <w:right w:val="nil"/>
            </w:tcBorders>
            <w:shd w:val="clear" w:color="000000" w:fill="FFFFFF"/>
            <w:noWrap/>
            <w:vAlign w:val="center"/>
            <w:hideMark/>
          </w:tcPr>
          <w:p w:rsidR="00712EF8" w:rsidRPr="00291543" w:rsidRDefault="00712EF8" w:rsidP="00712EF8">
            <w:pPr>
              <w:widowControl/>
              <w:jc w:val="left"/>
              <w:rPr>
                <w:rFonts w:ascii="宋体" w:eastAsia="宋体" w:hAnsi="宋体" w:cs="Arial"/>
                <w:color w:val="000000"/>
                <w:kern w:val="0"/>
                <w:sz w:val="20"/>
                <w:szCs w:val="20"/>
              </w:rPr>
            </w:pPr>
            <w:r w:rsidRPr="00291543">
              <w:rPr>
                <w:rFonts w:ascii="宋体" w:eastAsia="宋体" w:hAnsi="宋体" w:cs="Arial" w:hint="eastAsia"/>
                <w:color w:val="000000"/>
                <w:kern w:val="0"/>
                <w:sz w:val="20"/>
                <w:szCs w:val="20"/>
              </w:rPr>
              <w:t xml:space="preserve">                  2.公务用车运行维护费</w:t>
            </w:r>
          </w:p>
        </w:tc>
        <w:tc>
          <w:tcPr>
            <w:tcW w:w="3899"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2EF8" w:rsidRPr="00291543" w:rsidRDefault="00712EF8" w:rsidP="00712EF8">
            <w:pPr>
              <w:widowControl/>
              <w:jc w:val="right"/>
              <w:rPr>
                <w:rFonts w:ascii="宋体" w:eastAsia="宋体" w:hAnsi="宋体" w:cs="Arial"/>
                <w:color w:val="000000"/>
                <w:kern w:val="0"/>
                <w:sz w:val="20"/>
                <w:szCs w:val="20"/>
              </w:rPr>
            </w:pPr>
            <w:r w:rsidRPr="00291543">
              <w:rPr>
                <w:rFonts w:ascii="宋体" w:eastAsia="宋体" w:hAnsi="宋体" w:cs="Arial" w:hint="eastAsia"/>
                <w:color w:val="000000"/>
                <w:kern w:val="0"/>
                <w:sz w:val="20"/>
                <w:szCs w:val="20"/>
              </w:rPr>
              <w:t xml:space="preserve">9.00 </w:t>
            </w:r>
          </w:p>
        </w:tc>
      </w:tr>
      <w:tr w:rsidR="00712EF8" w:rsidRPr="008A0A81" w:rsidTr="008A0A81">
        <w:trPr>
          <w:gridAfter w:val="2"/>
          <w:wAfter w:w="661" w:type="dxa"/>
          <w:trHeight w:val="600"/>
        </w:trPr>
        <w:tc>
          <w:tcPr>
            <w:tcW w:w="4480" w:type="dxa"/>
            <w:gridSpan w:val="3"/>
            <w:tcBorders>
              <w:top w:val="nil"/>
              <w:left w:val="single" w:sz="4" w:space="0" w:color="000000"/>
              <w:bottom w:val="single" w:sz="4" w:space="0" w:color="000000"/>
              <w:right w:val="nil"/>
            </w:tcBorders>
            <w:shd w:val="clear" w:color="000000" w:fill="FFFFFF"/>
            <w:noWrap/>
            <w:vAlign w:val="center"/>
            <w:hideMark/>
          </w:tcPr>
          <w:p w:rsidR="00712EF8" w:rsidRPr="00291543" w:rsidRDefault="00712EF8" w:rsidP="00712EF8">
            <w:pPr>
              <w:widowControl/>
              <w:jc w:val="left"/>
              <w:rPr>
                <w:rFonts w:ascii="宋体" w:eastAsia="宋体" w:hAnsi="宋体" w:cs="Arial"/>
                <w:color w:val="000000"/>
                <w:kern w:val="0"/>
                <w:sz w:val="20"/>
                <w:szCs w:val="20"/>
              </w:rPr>
            </w:pPr>
            <w:r w:rsidRPr="00291543">
              <w:rPr>
                <w:rFonts w:ascii="宋体" w:eastAsia="宋体" w:hAnsi="宋体" w:cs="Arial" w:hint="eastAsia"/>
                <w:color w:val="000000"/>
                <w:kern w:val="0"/>
                <w:sz w:val="20"/>
                <w:szCs w:val="20"/>
              </w:rPr>
              <w:t xml:space="preserve">            （三）公务接待费支出</w:t>
            </w:r>
          </w:p>
        </w:tc>
        <w:tc>
          <w:tcPr>
            <w:tcW w:w="3899"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12EF8" w:rsidRPr="00291543" w:rsidRDefault="00712EF8" w:rsidP="00712EF8">
            <w:pPr>
              <w:widowControl/>
              <w:jc w:val="right"/>
              <w:rPr>
                <w:rFonts w:ascii="宋体" w:eastAsia="宋体" w:hAnsi="宋体" w:cs="Arial"/>
                <w:color w:val="000000"/>
                <w:kern w:val="0"/>
                <w:sz w:val="20"/>
                <w:szCs w:val="20"/>
              </w:rPr>
            </w:pPr>
            <w:r w:rsidRPr="00291543">
              <w:rPr>
                <w:rFonts w:ascii="宋体" w:eastAsia="宋体" w:hAnsi="宋体" w:cs="Arial" w:hint="eastAsia"/>
                <w:color w:val="000000"/>
                <w:kern w:val="0"/>
                <w:sz w:val="20"/>
                <w:szCs w:val="20"/>
              </w:rPr>
              <w:t xml:space="preserve">2.00 </w:t>
            </w:r>
          </w:p>
        </w:tc>
      </w:tr>
      <w:tr w:rsidR="008A0A81" w:rsidRPr="008A0A81" w:rsidTr="008A0A81">
        <w:trPr>
          <w:trHeight w:val="1740"/>
        </w:trPr>
        <w:tc>
          <w:tcPr>
            <w:tcW w:w="9040" w:type="dxa"/>
            <w:gridSpan w:val="9"/>
            <w:tcBorders>
              <w:top w:val="nil"/>
              <w:left w:val="nil"/>
              <w:bottom w:val="nil"/>
              <w:right w:val="nil"/>
            </w:tcBorders>
            <w:shd w:val="clear" w:color="000000" w:fill="FFFFFF"/>
          </w:tcPr>
          <w:p w:rsidR="008A0A81" w:rsidRDefault="008A0A81" w:rsidP="008A0A81">
            <w:pPr>
              <w:autoSpaceDE w:val="0"/>
              <w:autoSpaceDN w:val="0"/>
              <w:adjustRightInd w:val="0"/>
              <w:jc w:val="left"/>
              <w:rPr>
                <w:rFonts w:ascii="宋体" w:eastAsia="宋体" w:cs="宋体"/>
                <w:kern w:val="0"/>
                <w:sz w:val="20"/>
                <w:szCs w:val="20"/>
              </w:rPr>
            </w:pPr>
            <w:r>
              <w:rPr>
                <w:rFonts w:ascii="宋体" w:eastAsia="宋体" w:cs="宋体" w:hint="eastAsia"/>
                <w:kern w:val="0"/>
                <w:sz w:val="20"/>
                <w:szCs w:val="20"/>
              </w:rPr>
              <w:t>注：</w:t>
            </w:r>
            <w:r>
              <w:rPr>
                <w:rFonts w:ascii="宋体" w:eastAsia="宋体" w:cs="宋体"/>
                <w:kern w:val="0"/>
                <w:sz w:val="20"/>
                <w:szCs w:val="20"/>
              </w:rPr>
              <w:t xml:space="preserve"> 1</w:t>
            </w:r>
            <w:r>
              <w:rPr>
                <w:rFonts w:ascii="宋体" w:eastAsia="宋体" w:cs="宋体" w:hint="eastAsia"/>
                <w:kern w:val="0"/>
                <w:sz w:val="20"/>
                <w:szCs w:val="20"/>
              </w:rPr>
              <w:t>、行政经费包括：（</w:t>
            </w:r>
            <w:r>
              <w:rPr>
                <w:rFonts w:ascii="宋体" w:eastAsia="宋体" w:cs="宋体"/>
                <w:kern w:val="0"/>
                <w:sz w:val="20"/>
                <w:szCs w:val="20"/>
              </w:rPr>
              <w:t>1</w:t>
            </w:r>
            <w:r>
              <w:rPr>
                <w:rFonts w:ascii="宋体" w:eastAsia="宋体" w:cs="宋体" w:hint="eastAsia"/>
                <w:kern w:val="0"/>
                <w:sz w:val="20"/>
                <w:szCs w:val="20"/>
              </w:rPr>
              <w:t>）基本支出。一是包括工资、津贴及奖金、医疗费、住</w:t>
            </w:r>
          </w:p>
          <w:p w:rsidR="008A0A81" w:rsidRDefault="008A0A81" w:rsidP="008A0A81">
            <w:pPr>
              <w:autoSpaceDE w:val="0"/>
              <w:autoSpaceDN w:val="0"/>
              <w:adjustRightInd w:val="0"/>
              <w:jc w:val="left"/>
              <w:rPr>
                <w:rFonts w:ascii="宋体" w:eastAsia="宋体" w:cs="宋体"/>
                <w:kern w:val="0"/>
                <w:sz w:val="20"/>
                <w:szCs w:val="20"/>
              </w:rPr>
            </w:pPr>
            <w:r>
              <w:rPr>
                <w:rFonts w:ascii="宋体" w:eastAsia="宋体" w:cs="宋体" w:hint="eastAsia"/>
                <w:kern w:val="0"/>
                <w:sz w:val="20"/>
                <w:szCs w:val="20"/>
              </w:rPr>
              <w:t>房补贴等（不包括离退休支出，包括离退休人员管理机构的在职人员支出）基本支出；</w:t>
            </w:r>
          </w:p>
          <w:p w:rsidR="008A0A81" w:rsidRDefault="008A0A81" w:rsidP="008A0A81">
            <w:pPr>
              <w:autoSpaceDE w:val="0"/>
              <w:autoSpaceDN w:val="0"/>
              <w:adjustRightInd w:val="0"/>
              <w:jc w:val="left"/>
              <w:rPr>
                <w:rFonts w:ascii="宋体" w:eastAsia="宋体" w:cs="宋体"/>
                <w:kern w:val="0"/>
                <w:sz w:val="20"/>
                <w:szCs w:val="20"/>
              </w:rPr>
            </w:pPr>
            <w:r>
              <w:rPr>
                <w:rFonts w:ascii="宋体" w:eastAsia="宋体" w:cs="宋体" w:hint="eastAsia"/>
                <w:kern w:val="0"/>
                <w:sz w:val="20"/>
                <w:szCs w:val="20"/>
              </w:rPr>
              <w:t>二是包括办公及印刷费、水电费、邮电费、取暖费、交通费、差旅费、会议费、福利</w:t>
            </w:r>
          </w:p>
          <w:p w:rsidR="008A0A81" w:rsidRDefault="008A0A81" w:rsidP="008A0A81">
            <w:pPr>
              <w:autoSpaceDE w:val="0"/>
              <w:autoSpaceDN w:val="0"/>
              <w:adjustRightInd w:val="0"/>
              <w:jc w:val="left"/>
              <w:rPr>
                <w:rFonts w:ascii="宋体" w:eastAsia="宋体" w:cs="宋体"/>
                <w:kern w:val="0"/>
                <w:sz w:val="20"/>
                <w:szCs w:val="20"/>
              </w:rPr>
            </w:pPr>
            <w:r>
              <w:rPr>
                <w:rFonts w:ascii="宋体" w:eastAsia="宋体" w:cs="宋体" w:hint="eastAsia"/>
                <w:kern w:val="0"/>
                <w:sz w:val="20"/>
                <w:szCs w:val="20"/>
              </w:rPr>
              <w:t>费、物业管理费、日常维修费、专用材料费、一般购置费等公用经费支出。（非行政</w:t>
            </w:r>
          </w:p>
          <w:p w:rsidR="008A0A81" w:rsidRDefault="008A0A81" w:rsidP="008A0A81">
            <w:pPr>
              <w:autoSpaceDE w:val="0"/>
              <w:autoSpaceDN w:val="0"/>
              <w:adjustRightInd w:val="0"/>
              <w:jc w:val="left"/>
              <w:rPr>
                <w:rFonts w:ascii="宋体" w:eastAsia="宋体" w:cs="宋体"/>
                <w:kern w:val="0"/>
                <w:sz w:val="20"/>
                <w:szCs w:val="20"/>
              </w:rPr>
            </w:pPr>
            <w:r>
              <w:rPr>
                <w:rFonts w:ascii="宋体" w:eastAsia="宋体" w:cs="宋体" w:hint="eastAsia"/>
                <w:kern w:val="0"/>
                <w:sz w:val="20"/>
                <w:szCs w:val="20"/>
              </w:rPr>
              <w:t>单位不纳入统计范围）（</w:t>
            </w:r>
            <w:r>
              <w:rPr>
                <w:rFonts w:ascii="宋体" w:eastAsia="宋体" w:cs="宋体"/>
                <w:kern w:val="0"/>
                <w:sz w:val="20"/>
                <w:szCs w:val="20"/>
              </w:rPr>
              <w:t>2</w:t>
            </w:r>
            <w:r>
              <w:rPr>
                <w:rFonts w:ascii="宋体" w:eastAsia="宋体" w:cs="宋体" w:hint="eastAsia"/>
                <w:kern w:val="0"/>
                <w:sz w:val="20"/>
                <w:szCs w:val="20"/>
              </w:rPr>
              <w:t>）一般行政管理项目支出。具体包括出国费、招待费、</w:t>
            </w:r>
          </w:p>
          <w:p w:rsidR="008A0A81" w:rsidRDefault="008A0A81" w:rsidP="008A0A81">
            <w:pPr>
              <w:autoSpaceDE w:val="0"/>
              <w:autoSpaceDN w:val="0"/>
              <w:adjustRightInd w:val="0"/>
              <w:jc w:val="left"/>
              <w:rPr>
                <w:rFonts w:ascii="宋体" w:eastAsia="宋体" w:cs="宋体"/>
                <w:kern w:val="0"/>
                <w:sz w:val="20"/>
                <w:szCs w:val="20"/>
              </w:rPr>
            </w:pPr>
            <w:r>
              <w:rPr>
                <w:rFonts w:ascii="宋体" w:eastAsia="宋体" w:cs="宋体" w:hint="eastAsia"/>
                <w:kern w:val="0"/>
                <w:sz w:val="20"/>
                <w:szCs w:val="20"/>
              </w:rPr>
              <w:t>会议费、办公用房维修租赁、购置费（包括设备、计算机、车辆等）、干部培训费、</w:t>
            </w:r>
          </w:p>
          <w:p w:rsidR="008A0A81" w:rsidRDefault="008A0A81" w:rsidP="008A0A81">
            <w:pPr>
              <w:autoSpaceDE w:val="0"/>
              <w:autoSpaceDN w:val="0"/>
              <w:adjustRightInd w:val="0"/>
              <w:jc w:val="left"/>
              <w:rPr>
                <w:rFonts w:ascii="宋体" w:eastAsia="宋体" w:cs="宋体"/>
                <w:kern w:val="0"/>
                <w:sz w:val="20"/>
                <w:szCs w:val="20"/>
              </w:rPr>
            </w:pPr>
            <w:r>
              <w:rPr>
                <w:rFonts w:ascii="宋体" w:eastAsia="宋体" w:cs="宋体" w:hint="eastAsia"/>
                <w:kern w:val="0"/>
                <w:sz w:val="20"/>
                <w:szCs w:val="20"/>
              </w:rPr>
              <w:t>执法部门办案费、信息网络运行维护费等。</w:t>
            </w:r>
            <w:r>
              <w:rPr>
                <w:rFonts w:ascii="宋体" w:eastAsia="宋体" w:cs="宋体"/>
                <w:kern w:val="0"/>
                <w:sz w:val="20"/>
                <w:szCs w:val="20"/>
              </w:rPr>
              <w:t>2</w:t>
            </w:r>
            <w:r>
              <w:rPr>
                <w:rFonts w:ascii="宋体" w:eastAsia="宋体" w:cs="宋体" w:hint="eastAsia"/>
                <w:kern w:val="0"/>
                <w:sz w:val="20"/>
                <w:szCs w:val="20"/>
              </w:rPr>
              <w:t>、“三公”经费包括因公出国（境）经</w:t>
            </w:r>
          </w:p>
          <w:p w:rsidR="008A0A81" w:rsidRDefault="008A0A81" w:rsidP="008A0A81">
            <w:pPr>
              <w:autoSpaceDE w:val="0"/>
              <w:autoSpaceDN w:val="0"/>
              <w:adjustRightInd w:val="0"/>
              <w:jc w:val="left"/>
              <w:rPr>
                <w:rFonts w:ascii="宋体" w:eastAsia="宋体" w:cs="宋体"/>
                <w:kern w:val="0"/>
                <w:sz w:val="20"/>
                <w:szCs w:val="20"/>
              </w:rPr>
            </w:pPr>
            <w:r>
              <w:rPr>
                <w:rFonts w:ascii="宋体" w:eastAsia="宋体" w:cs="宋体" w:hint="eastAsia"/>
                <w:kern w:val="0"/>
                <w:sz w:val="20"/>
                <w:szCs w:val="20"/>
              </w:rPr>
              <w:t>费、公务用车购置及运行维护费和公务接待费。其中：因公出国（境）经费指省直行</w:t>
            </w:r>
          </w:p>
          <w:p w:rsidR="008A0A81" w:rsidRDefault="008A0A81" w:rsidP="008A0A81">
            <w:pPr>
              <w:autoSpaceDE w:val="0"/>
              <w:autoSpaceDN w:val="0"/>
              <w:adjustRightInd w:val="0"/>
              <w:jc w:val="left"/>
              <w:rPr>
                <w:rFonts w:ascii="宋体" w:eastAsia="宋体" w:cs="宋体"/>
                <w:kern w:val="0"/>
                <w:sz w:val="20"/>
                <w:szCs w:val="20"/>
              </w:rPr>
            </w:pPr>
            <w:r>
              <w:rPr>
                <w:rFonts w:ascii="宋体" w:eastAsia="宋体" w:cs="宋体" w:hint="eastAsia"/>
                <w:kern w:val="0"/>
                <w:sz w:val="20"/>
                <w:szCs w:val="20"/>
              </w:rPr>
              <w:t>政单位、事业单位工作人员公务出国（境）的住宿费、差旅费、伙食补助费、杂费、</w:t>
            </w:r>
          </w:p>
          <w:p w:rsidR="008A0A81" w:rsidRDefault="008A0A81" w:rsidP="008A0A81">
            <w:pPr>
              <w:autoSpaceDE w:val="0"/>
              <w:autoSpaceDN w:val="0"/>
              <w:adjustRightInd w:val="0"/>
              <w:jc w:val="left"/>
              <w:rPr>
                <w:rFonts w:ascii="宋体" w:eastAsia="宋体" w:cs="宋体"/>
                <w:kern w:val="0"/>
                <w:sz w:val="20"/>
                <w:szCs w:val="20"/>
              </w:rPr>
            </w:pPr>
            <w:r>
              <w:rPr>
                <w:rFonts w:ascii="宋体" w:eastAsia="宋体" w:cs="宋体" w:hint="eastAsia"/>
                <w:kern w:val="0"/>
                <w:sz w:val="20"/>
                <w:szCs w:val="20"/>
              </w:rPr>
              <w:t>培训费等支出；公务用车购置及运行维护费指省直行政单位、事业单位公务用车购置</w:t>
            </w:r>
          </w:p>
          <w:p w:rsidR="008A0A81" w:rsidRDefault="008A0A81" w:rsidP="008A0A81">
            <w:pPr>
              <w:autoSpaceDE w:val="0"/>
              <w:autoSpaceDN w:val="0"/>
              <w:adjustRightInd w:val="0"/>
              <w:jc w:val="left"/>
              <w:rPr>
                <w:rFonts w:ascii="宋体" w:eastAsia="宋体" w:cs="宋体"/>
                <w:kern w:val="0"/>
                <w:sz w:val="20"/>
                <w:szCs w:val="20"/>
              </w:rPr>
            </w:pPr>
            <w:r>
              <w:rPr>
                <w:rFonts w:ascii="宋体" w:eastAsia="宋体" w:cs="宋体" w:hint="eastAsia"/>
                <w:kern w:val="0"/>
                <w:sz w:val="20"/>
                <w:szCs w:val="20"/>
              </w:rPr>
              <w:t>费、公务用车租用费、燃料费、维修费、过桥过路费、保险费等支出；公务接待费指</w:t>
            </w:r>
          </w:p>
          <w:p w:rsidR="008A0A81" w:rsidRDefault="008A0A81" w:rsidP="008A0A81">
            <w:pPr>
              <w:autoSpaceDE w:val="0"/>
              <w:autoSpaceDN w:val="0"/>
              <w:adjustRightInd w:val="0"/>
              <w:jc w:val="left"/>
              <w:rPr>
                <w:rFonts w:ascii="宋体" w:eastAsia="宋体" w:cs="宋体"/>
                <w:kern w:val="0"/>
                <w:sz w:val="20"/>
                <w:szCs w:val="20"/>
              </w:rPr>
            </w:pPr>
            <w:r>
              <w:rPr>
                <w:rFonts w:ascii="宋体" w:eastAsia="宋体" w:cs="宋体" w:hint="eastAsia"/>
                <w:kern w:val="0"/>
                <w:sz w:val="20"/>
                <w:szCs w:val="20"/>
              </w:rPr>
              <w:t>省直行政单位、事业单位按规定开支的各类公务接待（外宾接待）费用。</w:t>
            </w:r>
          </w:p>
          <w:p w:rsidR="008A0A81" w:rsidRPr="008A0A81" w:rsidRDefault="008A0A81" w:rsidP="008A0A81">
            <w:pPr>
              <w:widowControl/>
              <w:jc w:val="left"/>
              <w:rPr>
                <w:rFonts w:ascii="宋体" w:eastAsia="宋体" w:hAnsi="宋体" w:cs="Arial"/>
                <w:color w:val="000000"/>
                <w:kern w:val="0"/>
                <w:sz w:val="24"/>
                <w:szCs w:val="24"/>
              </w:rPr>
            </w:pPr>
            <w:r>
              <w:rPr>
                <w:rFonts w:ascii="宋体" w:eastAsia="宋体" w:cs="宋体" w:hint="eastAsia"/>
                <w:kern w:val="0"/>
                <w:sz w:val="20"/>
                <w:szCs w:val="20"/>
              </w:rPr>
              <w:t>表</w:t>
            </w:r>
          </w:p>
        </w:tc>
      </w:tr>
      <w:tr w:rsidR="008A0A81" w:rsidRPr="008A0A81" w:rsidTr="008A0A81">
        <w:trPr>
          <w:trHeight w:val="1242"/>
        </w:trPr>
        <w:tc>
          <w:tcPr>
            <w:tcW w:w="9040" w:type="dxa"/>
            <w:gridSpan w:val="9"/>
            <w:tcBorders>
              <w:top w:val="nil"/>
              <w:left w:val="nil"/>
              <w:bottom w:val="nil"/>
              <w:right w:val="nil"/>
            </w:tcBorders>
            <w:shd w:val="clear" w:color="000000" w:fill="FFFFFF"/>
          </w:tcPr>
          <w:p w:rsidR="008A0A81" w:rsidRPr="008A0A81" w:rsidRDefault="008A0A81" w:rsidP="008A0A81">
            <w:pPr>
              <w:widowControl/>
              <w:jc w:val="left"/>
              <w:rPr>
                <w:rFonts w:ascii="宋体" w:eastAsia="宋体" w:hAnsi="宋体" w:cs="Arial"/>
                <w:color w:val="000000"/>
                <w:kern w:val="0"/>
                <w:sz w:val="28"/>
                <w:szCs w:val="28"/>
              </w:rPr>
            </w:pPr>
          </w:p>
        </w:tc>
      </w:tr>
    </w:tbl>
    <w:p w:rsidR="00712EF8" w:rsidRPr="008A0A81" w:rsidRDefault="00712EF8" w:rsidP="00BD5748">
      <w:pPr>
        <w:ind w:firstLineChars="600" w:firstLine="1920"/>
        <w:jc w:val="left"/>
        <w:rPr>
          <w:rFonts w:ascii="仿宋" w:eastAsia="仿宋" w:hAnsi="仿宋"/>
          <w:sz w:val="32"/>
          <w:szCs w:val="32"/>
        </w:rPr>
      </w:pPr>
    </w:p>
    <w:p w:rsidR="00FE0BDB" w:rsidRDefault="00FE0BDB" w:rsidP="00BD5748">
      <w:pPr>
        <w:ind w:firstLineChars="600" w:firstLine="1920"/>
        <w:jc w:val="left"/>
        <w:rPr>
          <w:rFonts w:ascii="仿宋" w:eastAsia="仿宋" w:hAnsi="仿宋"/>
          <w:sz w:val="32"/>
          <w:szCs w:val="32"/>
        </w:rPr>
      </w:pPr>
    </w:p>
    <w:p w:rsidR="00FE0BDB" w:rsidRDefault="00FE0BDB" w:rsidP="00BD5748">
      <w:pPr>
        <w:ind w:firstLineChars="600" w:firstLine="1920"/>
        <w:jc w:val="left"/>
        <w:rPr>
          <w:rFonts w:ascii="仿宋" w:eastAsia="仿宋" w:hAnsi="仿宋"/>
          <w:sz w:val="32"/>
          <w:szCs w:val="32"/>
        </w:rPr>
      </w:pPr>
    </w:p>
    <w:p w:rsidR="00784BDE" w:rsidRDefault="00784BDE" w:rsidP="00BD5748">
      <w:pPr>
        <w:ind w:firstLineChars="600" w:firstLine="1920"/>
        <w:jc w:val="left"/>
        <w:rPr>
          <w:rFonts w:ascii="仿宋" w:eastAsia="仿宋" w:hAnsi="仿宋"/>
          <w:sz w:val="32"/>
          <w:szCs w:val="32"/>
        </w:rPr>
      </w:pPr>
    </w:p>
    <w:tbl>
      <w:tblPr>
        <w:tblW w:w="8520" w:type="dxa"/>
        <w:tblInd w:w="93" w:type="dxa"/>
        <w:tblLook w:val="04A0"/>
      </w:tblPr>
      <w:tblGrid>
        <w:gridCol w:w="2040"/>
        <w:gridCol w:w="1400"/>
        <w:gridCol w:w="119"/>
        <w:gridCol w:w="1841"/>
        <w:gridCol w:w="3120"/>
      </w:tblGrid>
      <w:tr w:rsidR="00DE0152" w:rsidRPr="00DE0152" w:rsidTr="00572B9D">
        <w:trPr>
          <w:trHeight w:val="600"/>
        </w:trPr>
        <w:tc>
          <w:tcPr>
            <w:tcW w:w="2040" w:type="dxa"/>
            <w:tcBorders>
              <w:top w:val="nil"/>
              <w:left w:val="nil"/>
              <w:bottom w:val="nil"/>
              <w:right w:val="nil"/>
            </w:tcBorders>
            <w:shd w:val="clear" w:color="auto" w:fill="auto"/>
            <w:noWrap/>
            <w:vAlign w:val="bottom"/>
            <w:hideMark/>
          </w:tcPr>
          <w:p w:rsidR="00DE0152" w:rsidRPr="00DE0152" w:rsidRDefault="00DE0152" w:rsidP="00DE0152">
            <w:pPr>
              <w:widowControl/>
              <w:jc w:val="left"/>
              <w:rPr>
                <w:rFonts w:ascii="Arial" w:eastAsia="宋体" w:hAnsi="Arial" w:cs="Arial"/>
                <w:kern w:val="0"/>
                <w:sz w:val="20"/>
                <w:szCs w:val="20"/>
              </w:rPr>
            </w:pPr>
          </w:p>
        </w:tc>
        <w:tc>
          <w:tcPr>
            <w:tcW w:w="1400" w:type="dxa"/>
            <w:tcBorders>
              <w:top w:val="nil"/>
              <w:left w:val="nil"/>
              <w:bottom w:val="nil"/>
              <w:right w:val="nil"/>
            </w:tcBorders>
            <w:shd w:val="clear" w:color="auto" w:fill="auto"/>
            <w:noWrap/>
            <w:vAlign w:val="bottom"/>
            <w:hideMark/>
          </w:tcPr>
          <w:p w:rsidR="00DE0152" w:rsidRPr="00DE0152" w:rsidRDefault="00DE0152" w:rsidP="00DE0152">
            <w:pPr>
              <w:widowControl/>
              <w:jc w:val="left"/>
              <w:rPr>
                <w:rFonts w:ascii="Arial" w:eastAsia="宋体" w:hAnsi="Arial" w:cs="Arial"/>
                <w:kern w:val="0"/>
                <w:sz w:val="20"/>
                <w:szCs w:val="20"/>
              </w:rPr>
            </w:pPr>
          </w:p>
        </w:tc>
        <w:tc>
          <w:tcPr>
            <w:tcW w:w="1960" w:type="dxa"/>
            <w:gridSpan w:val="2"/>
            <w:tcBorders>
              <w:top w:val="nil"/>
              <w:left w:val="nil"/>
              <w:bottom w:val="nil"/>
              <w:right w:val="nil"/>
            </w:tcBorders>
            <w:shd w:val="clear" w:color="auto" w:fill="auto"/>
            <w:noWrap/>
            <w:vAlign w:val="bottom"/>
            <w:hideMark/>
          </w:tcPr>
          <w:p w:rsidR="00DE0152" w:rsidRPr="00DE0152" w:rsidRDefault="00DE0152" w:rsidP="00DE0152">
            <w:pPr>
              <w:widowControl/>
              <w:jc w:val="left"/>
              <w:rPr>
                <w:rFonts w:ascii="Arial" w:eastAsia="宋体" w:hAnsi="Arial" w:cs="Arial"/>
                <w:kern w:val="0"/>
                <w:sz w:val="20"/>
                <w:szCs w:val="20"/>
              </w:rPr>
            </w:pPr>
          </w:p>
        </w:tc>
        <w:tc>
          <w:tcPr>
            <w:tcW w:w="3120" w:type="dxa"/>
            <w:tcBorders>
              <w:top w:val="nil"/>
              <w:left w:val="nil"/>
              <w:bottom w:val="nil"/>
              <w:right w:val="nil"/>
            </w:tcBorders>
            <w:shd w:val="clear" w:color="auto" w:fill="auto"/>
            <w:noWrap/>
            <w:vAlign w:val="center"/>
          </w:tcPr>
          <w:p w:rsidR="00DE0152" w:rsidRPr="00DE0152" w:rsidRDefault="00DE0152" w:rsidP="00DE0152">
            <w:pPr>
              <w:widowControl/>
              <w:jc w:val="right"/>
              <w:rPr>
                <w:rFonts w:ascii="宋体" w:eastAsia="宋体" w:hAnsi="宋体" w:cs="Arial"/>
                <w:kern w:val="0"/>
                <w:sz w:val="20"/>
                <w:szCs w:val="20"/>
              </w:rPr>
            </w:pPr>
          </w:p>
        </w:tc>
      </w:tr>
      <w:tr w:rsidR="00DE0152" w:rsidRPr="00AB72B0" w:rsidTr="00E404F8">
        <w:trPr>
          <w:trHeight w:val="600"/>
        </w:trPr>
        <w:tc>
          <w:tcPr>
            <w:tcW w:w="8520" w:type="dxa"/>
            <w:gridSpan w:val="5"/>
            <w:tcBorders>
              <w:top w:val="nil"/>
              <w:left w:val="nil"/>
              <w:bottom w:val="nil"/>
              <w:right w:val="nil"/>
            </w:tcBorders>
            <w:shd w:val="clear" w:color="auto" w:fill="auto"/>
            <w:noWrap/>
            <w:vAlign w:val="center"/>
            <w:hideMark/>
          </w:tcPr>
          <w:p w:rsidR="00DE0152" w:rsidRPr="00AB72B0" w:rsidRDefault="00572B9D" w:rsidP="00DE0152">
            <w:pPr>
              <w:widowControl/>
              <w:jc w:val="center"/>
              <w:rPr>
                <w:rFonts w:ascii="仿宋" w:eastAsia="仿宋" w:hAnsi="仿宋" w:cs="Arial"/>
                <w:b/>
                <w:bCs/>
                <w:kern w:val="0"/>
                <w:sz w:val="28"/>
                <w:szCs w:val="28"/>
              </w:rPr>
            </w:pPr>
            <w:r w:rsidRPr="00AB72B0">
              <w:rPr>
                <w:rFonts w:ascii="仿宋" w:eastAsia="仿宋" w:hAnsi="仿宋" w:cs="Arial" w:hint="eastAsia"/>
                <w:b/>
                <w:bCs/>
                <w:kern w:val="0"/>
                <w:sz w:val="28"/>
                <w:szCs w:val="28"/>
              </w:rPr>
              <w:t>九、</w:t>
            </w:r>
            <w:r w:rsidR="00DE0152" w:rsidRPr="00AB72B0">
              <w:rPr>
                <w:rFonts w:ascii="仿宋" w:eastAsia="仿宋" w:hAnsi="仿宋" w:cs="Arial" w:hint="eastAsia"/>
                <w:b/>
                <w:bCs/>
                <w:kern w:val="0"/>
                <w:sz w:val="28"/>
                <w:szCs w:val="28"/>
              </w:rPr>
              <w:t>2018年政府性基金预算支出情况表</w:t>
            </w:r>
          </w:p>
        </w:tc>
      </w:tr>
      <w:tr w:rsidR="00DE0152" w:rsidRPr="00DE0152" w:rsidTr="00E404F8">
        <w:trPr>
          <w:trHeight w:val="600"/>
        </w:trPr>
        <w:tc>
          <w:tcPr>
            <w:tcW w:w="3440" w:type="dxa"/>
            <w:gridSpan w:val="2"/>
            <w:tcBorders>
              <w:top w:val="nil"/>
              <w:left w:val="nil"/>
              <w:bottom w:val="nil"/>
              <w:right w:val="nil"/>
            </w:tcBorders>
            <w:shd w:val="clear" w:color="auto" w:fill="auto"/>
            <w:noWrap/>
            <w:vAlign w:val="center"/>
            <w:hideMark/>
          </w:tcPr>
          <w:p w:rsidR="00DE0152" w:rsidRPr="00DE0152" w:rsidRDefault="00DE0152" w:rsidP="00DE0152">
            <w:pPr>
              <w:widowControl/>
              <w:jc w:val="left"/>
              <w:rPr>
                <w:rFonts w:ascii="宋体" w:eastAsia="宋体" w:hAnsi="宋体" w:cs="Arial"/>
                <w:kern w:val="0"/>
                <w:sz w:val="20"/>
                <w:szCs w:val="20"/>
              </w:rPr>
            </w:pPr>
            <w:r w:rsidRPr="00DE0152">
              <w:rPr>
                <w:rFonts w:ascii="宋体" w:eastAsia="宋体" w:hAnsi="宋体" w:cs="Arial" w:hint="eastAsia"/>
                <w:kern w:val="0"/>
                <w:sz w:val="20"/>
                <w:szCs w:val="20"/>
              </w:rPr>
              <w:t>单位名称：广东省环境技术中心</w:t>
            </w:r>
          </w:p>
        </w:tc>
        <w:tc>
          <w:tcPr>
            <w:tcW w:w="1960" w:type="dxa"/>
            <w:gridSpan w:val="2"/>
            <w:tcBorders>
              <w:top w:val="nil"/>
              <w:left w:val="nil"/>
              <w:bottom w:val="nil"/>
              <w:right w:val="nil"/>
            </w:tcBorders>
            <w:shd w:val="clear" w:color="auto" w:fill="auto"/>
            <w:noWrap/>
            <w:vAlign w:val="bottom"/>
            <w:hideMark/>
          </w:tcPr>
          <w:p w:rsidR="00DE0152" w:rsidRPr="00DE0152" w:rsidRDefault="00DE0152" w:rsidP="00DE0152">
            <w:pPr>
              <w:widowControl/>
              <w:jc w:val="left"/>
              <w:rPr>
                <w:rFonts w:ascii="Arial" w:eastAsia="宋体" w:hAnsi="Arial" w:cs="Arial"/>
                <w:kern w:val="0"/>
                <w:sz w:val="20"/>
                <w:szCs w:val="20"/>
              </w:rPr>
            </w:pPr>
          </w:p>
        </w:tc>
        <w:tc>
          <w:tcPr>
            <w:tcW w:w="3120" w:type="dxa"/>
            <w:tcBorders>
              <w:top w:val="nil"/>
              <w:left w:val="nil"/>
              <w:bottom w:val="nil"/>
              <w:right w:val="nil"/>
            </w:tcBorders>
            <w:shd w:val="clear" w:color="auto" w:fill="auto"/>
            <w:noWrap/>
            <w:vAlign w:val="center"/>
            <w:hideMark/>
          </w:tcPr>
          <w:p w:rsidR="00DE0152" w:rsidRPr="00DE0152" w:rsidRDefault="00DE0152" w:rsidP="00DE0152">
            <w:pPr>
              <w:widowControl/>
              <w:jc w:val="right"/>
              <w:rPr>
                <w:rFonts w:ascii="宋体" w:eastAsia="宋体" w:hAnsi="宋体" w:cs="Arial"/>
                <w:kern w:val="0"/>
                <w:sz w:val="20"/>
                <w:szCs w:val="20"/>
              </w:rPr>
            </w:pPr>
            <w:r w:rsidRPr="00DE0152">
              <w:rPr>
                <w:rFonts w:ascii="宋体" w:eastAsia="宋体" w:hAnsi="宋体" w:cs="Arial" w:hint="eastAsia"/>
                <w:kern w:val="0"/>
                <w:sz w:val="20"/>
                <w:szCs w:val="20"/>
              </w:rPr>
              <w:t>单位：万元</w:t>
            </w:r>
          </w:p>
        </w:tc>
      </w:tr>
      <w:tr w:rsidR="00DE0152" w:rsidRPr="00DE0152" w:rsidTr="00E404F8">
        <w:trPr>
          <w:trHeight w:val="600"/>
        </w:trPr>
        <w:tc>
          <w:tcPr>
            <w:tcW w:w="20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0152" w:rsidRPr="00DE0152" w:rsidRDefault="00DE0152" w:rsidP="00DE0152">
            <w:pPr>
              <w:widowControl/>
              <w:jc w:val="center"/>
              <w:rPr>
                <w:rFonts w:ascii="宋体" w:eastAsia="宋体" w:hAnsi="宋体" w:cs="Arial"/>
                <w:kern w:val="0"/>
                <w:sz w:val="20"/>
                <w:szCs w:val="20"/>
              </w:rPr>
            </w:pPr>
            <w:r w:rsidRPr="00DE0152">
              <w:rPr>
                <w:rFonts w:ascii="宋体" w:eastAsia="宋体" w:hAnsi="宋体" w:cs="Arial" w:hint="eastAsia"/>
                <w:kern w:val="0"/>
                <w:sz w:val="20"/>
                <w:szCs w:val="20"/>
              </w:rPr>
              <w:t>功能科目名称</w:t>
            </w:r>
          </w:p>
        </w:tc>
        <w:tc>
          <w:tcPr>
            <w:tcW w:w="648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E0152" w:rsidRPr="00DE0152" w:rsidRDefault="00DE0152" w:rsidP="00DE0152">
            <w:pPr>
              <w:widowControl/>
              <w:jc w:val="center"/>
              <w:rPr>
                <w:rFonts w:ascii="宋体" w:eastAsia="宋体" w:hAnsi="宋体" w:cs="Arial"/>
                <w:kern w:val="0"/>
                <w:sz w:val="20"/>
                <w:szCs w:val="20"/>
              </w:rPr>
            </w:pPr>
            <w:r w:rsidRPr="00DE0152">
              <w:rPr>
                <w:rFonts w:ascii="宋体" w:eastAsia="宋体" w:hAnsi="宋体" w:cs="Arial" w:hint="eastAsia"/>
                <w:kern w:val="0"/>
                <w:sz w:val="20"/>
                <w:szCs w:val="20"/>
              </w:rPr>
              <w:t>政府性基金预算支出</w:t>
            </w:r>
          </w:p>
        </w:tc>
      </w:tr>
      <w:tr w:rsidR="00DE0152" w:rsidRPr="00DE0152" w:rsidTr="00E404F8">
        <w:trPr>
          <w:trHeight w:val="600"/>
        </w:trPr>
        <w:tc>
          <w:tcPr>
            <w:tcW w:w="2040" w:type="dxa"/>
            <w:vMerge/>
            <w:tcBorders>
              <w:top w:val="single" w:sz="4" w:space="0" w:color="auto"/>
              <w:left w:val="single" w:sz="4" w:space="0" w:color="auto"/>
              <w:bottom w:val="single" w:sz="4" w:space="0" w:color="000000"/>
              <w:right w:val="single" w:sz="4" w:space="0" w:color="auto"/>
            </w:tcBorders>
            <w:vAlign w:val="center"/>
            <w:hideMark/>
          </w:tcPr>
          <w:p w:rsidR="00DE0152" w:rsidRPr="00DE0152" w:rsidRDefault="00DE0152" w:rsidP="00DE0152">
            <w:pPr>
              <w:widowControl/>
              <w:jc w:val="left"/>
              <w:rPr>
                <w:rFonts w:ascii="宋体" w:eastAsia="宋体" w:hAnsi="宋体" w:cs="Arial"/>
                <w:kern w:val="0"/>
                <w:sz w:val="20"/>
                <w:szCs w:val="20"/>
              </w:rPr>
            </w:pPr>
          </w:p>
        </w:tc>
        <w:tc>
          <w:tcPr>
            <w:tcW w:w="1519" w:type="dxa"/>
            <w:gridSpan w:val="2"/>
            <w:tcBorders>
              <w:top w:val="nil"/>
              <w:left w:val="nil"/>
              <w:bottom w:val="single" w:sz="4" w:space="0" w:color="auto"/>
              <w:right w:val="single" w:sz="4" w:space="0" w:color="auto"/>
            </w:tcBorders>
            <w:shd w:val="clear" w:color="auto" w:fill="auto"/>
            <w:noWrap/>
            <w:vAlign w:val="center"/>
            <w:hideMark/>
          </w:tcPr>
          <w:p w:rsidR="00DE0152" w:rsidRPr="00DE0152" w:rsidRDefault="00DE0152" w:rsidP="00DE0152">
            <w:pPr>
              <w:widowControl/>
              <w:jc w:val="center"/>
              <w:rPr>
                <w:rFonts w:ascii="宋体" w:eastAsia="宋体" w:hAnsi="宋体" w:cs="Arial"/>
                <w:kern w:val="0"/>
                <w:sz w:val="20"/>
                <w:szCs w:val="20"/>
              </w:rPr>
            </w:pPr>
            <w:r w:rsidRPr="00DE0152">
              <w:rPr>
                <w:rFonts w:ascii="宋体" w:eastAsia="宋体" w:hAnsi="宋体" w:cs="Arial" w:hint="eastAsia"/>
                <w:kern w:val="0"/>
                <w:sz w:val="20"/>
                <w:szCs w:val="20"/>
              </w:rPr>
              <w:t>小计</w:t>
            </w:r>
          </w:p>
        </w:tc>
        <w:tc>
          <w:tcPr>
            <w:tcW w:w="1841" w:type="dxa"/>
            <w:tcBorders>
              <w:top w:val="nil"/>
              <w:left w:val="nil"/>
              <w:bottom w:val="single" w:sz="4" w:space="0" w:color="auto"/>
              <w:right w:val="single" w:sz="4" w:space="0" w:color="auto"/>
            </w:tcBorders>
            <w:shd w:val="clear" w:color="auto" w:fill="auto"/>
            <w:noWrap/>
            <w:vAlign w:val="center"/>
            <w:hideMark/>
          </w:tcPr>
          <w:p w:rsidR="00DE0152" w:rsidRPr="00DE0152" w:rsidRDefault="00DE0152" w:rsidP="00DE0152">
            <w:pPr>
              <w:widowControl/>
              <w:jc w:val="center"/>
              <w:rPr>
                <w:rFonts w:ascii="宋体" w:eastAsia="宋体" w:hAnsi="宋体" w:cs="Arial"/>
                <w:kern w:val="0"/>
                <w:sz w:val="20"/>
                <w:szCs w:val="20"/>
              </w:rPr>
            </w:pPr>
            <w:r w:rsidRPr="00DE0152">
              <w:rPr>
                <w:rFonts w:ascii="宋体" w:eastAsia="宋体" w:hAnsi="宋体" w:cs="Arial" w:hint="eastAsia"/>
                <w:kern w:val="0"/>
                <w:sz w:val="20"/>
                <w:szCs w:val="20"/>
              </w:rPr>
              <w:t>其中：基本支出</w:t>
            </w:r>
          </w:p>
        </w:tc>
        <w:tc>
          <w:tcPr>
            <w:tcW w:w="3120" w:type="dxa"/>
            <w:tcBorders>
              <w:top w:val="nil"/>
              <w:left w:val="nil"/>
              <w:bottom w:val="single" w:sz="4" w:space="0" w:color="auto"/>
              <w:right w:val="single" w:sz="4" w:space="0" w:color="auto"/>
            </w:tcBorders>
            <w:shd w:val="clear" w:color="auto" w:fill="auto"/>
            <w:noWrap/>
            <w:vAlign w:val="center"/>
            <w:hideMark/>
          </w:tcPr>
          <w:p w:rsidR="00DE0152" w:rsidRPr="00DE0152" w:rsidRDefault="00DE0152" w:rsidP="00DE0152">
            <w:pPr>
              <w:widowControl/>
              <w:jc w:val="center"/>
              <w:rPr>
                <w:rFonts w:ascii="宋体" w:eastAsia="宋体" w:hAnsi="宋体" w:cs="Arial"/>
                <w:kern w:val="0"/>
                <w:sz w:val="20"/>
                <w:szCs w:val="20"/>
              </w:rPr>
            </w:pPr>
            <w:r w:rsidRPr="00DE0152">
              <w:rPr>
                <w:rFonts w:ascii="宋体" w:eastAsia="宋体" w:hAnsi="宋体" w:cs="Arial" w:hint="eastAsia"/>
                <w:kern w:val="0"/>
                <w:sz w:val="20"/>
                <w:szCs w:val="20"/>
              </w:rPr>
              <w:t>项目支出</w:t>
            </w:r>
          </w:p>
        </w:tc>
      </w:tr>
      <w:tr w:rsidR="00DE0152" w:rsidRPr="00DE0152" w:rsidTr="00E404F8">
        <w:trPr>
          <w:trHeight w:val="600"/>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DE0152" w:rsidRPr="00DE0152" w:rsidRDefault="00DE0152" w:rsidP="00DE0152">
            <w:pPr>
              <w:widowControl/>
              <w:jc w:val="left"/>
              <w:rPr>
                <w:rFonts w:ascii="宋体" w:eastAsia="宋体" w:hAnsi="宋体" w:cs="Arial"/>
                <w:kern w:val="0"/>
                <w:sz w:val="20"/>
                <w:szCs w:val="20"/>
              </w:rPr>
            </w:pPr>
          </w:p>
        </w:tc>
        <w:tc>
          <w:tcPr>
            <w:tcW w:w="1519" w:type="dxa"/>
            <w:gridSpan w:val="2"/>
            <w:tcBorders>
              <w:top w:val="nil"/>
              <w:left w:val="nil"/>
              <w:bottom w:val="single" w:sz="4" w:space="0" w:color="auto"/>
              <w:right w:val="single" w:sz="4" w:space="0" w:color="auto"/>
            </w:tcBorders>
            <w:shd w:val="clear" w:color="auto" w:fill="auto"/>
            <w:noWrap/>
            <w:vAlign w:val="center"/>
            <w:hideMark/>
          </w:tcPr>
          <w:p w:rsidR="00DE0152" w:rsidRPr="00DE0152" w:rsidRDefault="00DE0152" w:rsidP="00DE0152">
            <w:pPr>
              <w:widowControl/>
              <w:jc w:val="right"/>
              <w:rPr>
                <w:rFonts w:ascii="宋体" w:eastAsia="宋体" w:hAnsi="宋体" w:cs="Arial"/>
                <w:kern w:val="0"/>
                <w:sz w:val="20"/>
                <w:szCs w:val="20"/>
              </w:rPr>
            </w:pPr>
            <w:r w:rsidRPr="00DE0152">
              <w:rPr>
                <w:rFonts w:ascii="宋体" w:eastAsia="宋体" w:hAnsi="宋体" w:cs="Arial" w:hint="eastAsia"/>
                <w:kern w:val="0"/>
                <w:sz w:val="20"/>
                <w:szCs w:val="20"/>
              </w:rPr>
              <w:t xml:space="preserve">　</w:t>
            </w:r>
          </w:p>
        </w:tc>
        <w:tc>
          <w:tcPr>
            <w:tcW w:w="1841" w:type="dxa"/>
            <w:tcBorders>
              <w:top w:val="nil"/>
              <w:left w:val="nil"/>
              <w:bottom w:val="single" w:sz="4" w:space="0" w:color="auto"/>
              <w:right w:val="single" w:sz="4" w:space="0" w:color="auto"/>
            </w:tcBorders>
            <w:shd w:val="clear" w:color="auto" w:fill="auto"/>
            <w:noWrap/>
            <w:vAlign w:val="center"/>
            <w:hideMark/>
          </w:tcPr>
          <w:p w:rsidR="00DE0152" w:rsidRPr="00DE0152" w:rsidRDefault="00DE0152" w:rsidP="00DE0152">
            <w:pPr>
              <w:widowControl/>
              <w:jc w:val="right"/>
              <w:rPr>
                <w:rFonts w:ascii="宋体" w:eastAsia="宋体" w:hAnsi="宋体" w:cs="Arial"/>
                <w:kern w:val="0"/>
                <w:sz w:val="20"/>
                <w:szCs w:val="20"/>
              </w:rPr>
            </w:pPr>
            <w:r w:rsidRPr="00DE0152">
              <w:rPr>
                <w:rFonts w:ascii="宋体" w:eastAsia="宋体" w:hAnsi="宋体" w:cs="Arial" w:hint="eastAsia"/>
                <w:kern w:val="0"/>
                <w:sz w:val="20"/>
                <w:szCs w:val="20"/>
              </w:rPr>
              <w:t xml:space="preserve">　</w:t>
            </w:r>
          </w:p>
        </w:tc>
        <w:tc>
          <w:tcPr>
            <w:tcW w:w="3120" w:type="dxa"/>
            <w:tcBorders>
              <w:top w:val="nil"/>
              <w:left w:val="nil"/>
              <w:bottom w:val="single" w:sz="4" w:space="0" w:color="auto"/>
              <w:right w:val="single" w:sz="4" w:space="0" w:color="auto"/>
            </w:tcBorders>
            <w:shd w:val="clear" w:color="auto" w:fill="auto"/>
            <w:noWrap/>
            <w:vAlign w:val="center"/>
            <w:hideMark/>
          </w:tcPr>
          <w:p w:rsidR="00DE0152" w:rsidRPr="00DE0152" w:rsidRDefault="00DE0152" w:rsidP="00DE0152">
            <w:pPr>
              <w:widowControl/>
              <w:jc w:val="right"/>
              <w:rPr>
                <w:rFonts w:ascii="宋体" w:eastAsia="宋体" w:hAnsi="宋体" w:cs="Arial"/>
                <w:kern w:val="0"/>
                <w:sz w:val="20"/>
                <w:szCs w:val="20"/>
              </w:rPr>
            </w:pPr>
            <w:r w:rsidRPr="00DE0152">
              <w:rPr>
                <w:rFonts w:ascii="宋体" w:eastAsia="宋体" w:hAnsi="宋体" w:cs="Arial" w:hint="eastAsia"/>
                <w:kern w:val="0"/>
                <w:sz w:val="20"/>
                <w:szCs w:val="20"/>
              </w:rPr>
              <w:t xml:space="preserve">　</w:t>
            </w:r>
          </w:p>
        </w:tc>
      </w:tr>
    </w:tbl>
    <w:p w:rsidR="00FE0BDB" w:rsidRPr="00670618" w:rsidRDefault="00544031" w:rsidP="00670618">
      <w:pPr>
        <w:ind w:firstLineChars="200" w:firstLine="560"/>
        <w:rPr>
          <w:rFonts w:ascii="仿宋" w:eastAsia="仿宋" w:hAnsi="仿宋"/>
          <w:sz w:val="28"/>
          <w:szCs w:val="28"/>
        </w:rPr>
      </w:pPr>
      <w:r w:rsidRPr="00670618">
        <w:rPr>
          <w:rFonts w:ascii="仿宋" w:eastAsia="仿宋" w:hAnsi="仿宋" w:hint="eastAsia"/>
          <w:sz w:val="28"/>
          <w:szCs w:val="28"/>
        </w:rPr>
        <w:t>说明：我</w:t>
      </w:r>
      <w:r w:rsidR="00E404F8" w:rsidRPr="00670618">
        <w:rPr>
          <w:rFonts w:ascii="仿宋" w:eastAsia="仿宋" w:hAnsi="仿宋" w:hint="eastAsia"/>
          <w:sz w:val="28"/>
          <w:szCs w:val="28"/>
        </w:rPr>
        <w:t>中心</w:t>
      </w:r>
      <w:r w:rsidRPr="00670618">
        <w:rPr>
          <w:rFonts w:ascii="仿宋" w:eastAsia="仿宋" w:hAnsi="仿宋" w:hint="eastAsia"/>
          <w:sz w:val="28"/>
          <w:szCs w:val="28"/>
        </w:rPr>
        <w:t>无</w:t>
      </w:r>
      <w:r w:rsidRPr="00670618">
        <w:rPr>
          <w:rFonts w:ascii="仿宋" w:eastAsia="仿宋" w:hAnsi="仿宋" w:cs="Arial" w:hint="eastAsia"/>
          <w:bCs/>
          <w:kern w:val="0"/>
          <w:sz w:val="28"/>
          <w:szCs w:val="28"/>
        </w:rPr>
        <w:t>政府性基金预算支出</w:t>
      </w:r>
    </w:p>
    <w:p w:rsidR="00233799" w:rsidRDefault="00233799" w:rsidP="00BD5748">
      <w:pPr>
        <w:ind w:firstLineChars="600" w:firstLine="1920"/>
        <w:jc w:val="left"/>
        <w:rPr>
          <w:rFonts w:ascii="仿宋" w:eastAsia="仿宋" w:hAnsi="仿宋"/>
          <w:sz w:val="32"/>
          <w:szCs w:val="32"/>
        </w:rPr>
      </w:pPr>
    </w:p>
    <w:p w:rsidR="00EE338E" w:rsidRDefault="00EE338E" w:rsidP="00BD5748">
      <w:pPr>
        <w:ind w:firstLineChars="600" w:firstLine="1920"/>
        <w:jc w:val="left"/>
        <w:rPr>
          <w:rFonts w:ascii="仿宋" w:eastAsia="仿宋" w:hAnsi="仿宋"/>
          <w:sz w:val="32"/>
          <w:szCs w:val="32"/>
        </w:rPr>
      </w:pPr>
    </w:p>
    <w:p w:rsidR="00E404F8" w:rsidRDefault="00E404F8" w:rsidP="00BD5748">
      <w:pPr>
        <w:ind w:firstLineChars="600" w:firstLine="1920"/>
        <w:jc w:val="left"/>
        <w:rPr>
          <w:rFonts w:ascii="仿宋" w:eastAsia="仿宋" w:hAnsi="仿宋"/>
          <w:sz w:val="32"/>
          <w:szCs w:val="32"/>
        </w:rPr>
      </w:pPr>
    </w:p>
    <w:tbl>
      <w:tblPr>
        <w:tblW w:w="8804" w:type="dxa"/>
        <w:tblInd w:w="93" w:type="dxa"/>
        <w:tblLook w:val="04A0"/>
      </w:tblPr>
      <w:tblGrid>
        <w:gridCol w:w="1433"/>
        <w:gridCol w:w="207"/>
        <w:gridCol w:w="1069"/>
        <w:gridCol w:w="131"/>
        <w:gridCol w:w="861"/>
        <w:gridCol w:w="279"/>
        <w:gridCol w:w="713"/>
        <w:gridCol w:w="407"/>
        <w:gridCol w:w="727"/>
        <w:gridCol w:w="393"/>
        <w:gridCol w:w="883"/>
        <w:gridCol w:w="237"/>
        <w:gridCol w:w="613"/>
        <w:gridCol w:w="127"/>
        <w:gridCol w:w="724"/>
      </w:tblGrid>
      <w:tr w:rsidR="00EE338E" w:rsidRPr="00EE338E" w:rsidTr="00572B9D">
        <w:trPr>
          <w:trHeight w:val="600"/>
        </w:trPr>
        <w:tc>
          <w:tcPr>
            <w:tcW w:w="1640" w:type="dxa"/>
            <w:gridSpan w:val="2"/>
            <w:tcBorders>
              <w:top w:val="nil"/>
              <w:left w:val="nil"/>
              <w:bottom w:val="nil"/>
              <w:right w:val="nil"/>
            </w:tcBorders>
            <w:shd w:val="clear" w:color="auto" w:fill="auto"/>
            <w:noWrap/>
            <w:vAlign w:val="bottom"/>
            <w:hideMark/>
          </w:tcPr>
          <w:p w:rsidR="00EE338E" w:rsidRPr="00EE338E" w:rsidRDefault="00EE338E" w:rsidP="00EE338E">
            <w:pPr>
              <w:widowControl/>
              <w:jc w:val="left"/>
              <w:rPr>
                <w:rFonts w:ascii="Arial" w:eastAsia="宋体" w:hAnsi="Arial" w:cs="Arial"/>
                <w:kern w:val="0"/>
                <w:sz w:val="20"/>
                <w:szCs w:val="20"/>
              </w:rPr>
            </w:pPr>
          </w:p>
        </w:tc>
        <w:tc>
          <w:tcPr>
            <w:tcW w:w="1200" w:type="dxa"/>
            <w:gridSpan w:val="2"/>
            <w:tcBorders>
              <w:top w:val="nil"/>
              <w:left w:val="nil"/>
              <w:bottom w:val="nil"/>
              <w:right w:val="nil"/>
            </w:tcBorders>
            <w:shd w:val="clear" w:color="auto" w:fill="auto"/>
            <w:noWrap/>
            <w:vAlign w:val="bottom"/>
            <w:hideMark/>
          </w:tcPr>
          <w:p w:rsidR="00EE338E" w:rsidRPr="00EE338E" w:rsidRDefault="00EE338E" w:rsidP="00EE338E">
            <w:pPr>
              <w:widowControl/>
              <w:jc w:val="left"/>
              <w:rPr>
                <w:rFonts w:ascii="Arial" w:eastAsia="宋体" w:hAnsi="Arial" w:cs="Arial"/>
                <w:kern w:val="0"/>
                <w:sz w:val="20"/>
                <w:szCs w:val="20"/>
              </w:rPr>
            </w:pPr>
          </w:p>
        </w:tc>
        <w:tc>
          <w:tcPr>
            <w:tcW w:w="1140" w:type="dxa"/>
            <w:gridSpan w:val="2"/>
            <w:tcBorders>
              <w:top w:val="nil"/>
              <w:left w:val="nil"/>
              <w:bottom w:val="nil"/>
              <w:right w:val="nil"/>
            </w:tcBorders>
            <w:shd w:val="clear" w:color="auto" w:fill="auto"/>
            <w:noWrap/>
            <w:vAlign w:val="bottom"/>
            <w:hideMark/>
          </w:tcPr>
          <w:p w:rsidR="00EE338E" w:rsidRPr="00EE338E" w:rsidRDefault="00EE338E" w:rsidP="00EE338E">
            <w:pPr>
              <w:widowControl/>
              <w:jc w:val="left"/>
              <w:rPr>
                <w:rFonts w:ascii="Arial" w:eastAsia="宋体" w:hAnsi="Arial" w:cs="Arial"/>
                <w:kern w:val="0"/>
                <w:sz w:val="20"/>
                <w:szCs w:val="20"/>
              </w:rPr>
            </w:pPr>
          </w:p>
        </w:tc>
        <w:tc>
          <w:tcPr>
            <w:tcW w:w="1120" w:type="dxa"/>
            <w:gridSpan w:val="2"/>
            <w:tcBorders>
              <w:top w:val="nil"/>
              <w:left w:val="nil"/>
              <w:bottom w:val="nil"/>
              <w:right w:val="nil"/>
            </w:tcBorders>
            <w:shd w:val="clear" w:color="auto" w:fill="auto"/>
            <w:noWrap/>
            <w:vAlign w:val="bottom"/>
            <w:hideMark/>
          </w:tcPr>
          <w:p w:rsidR="00EE338E" w:rsidRPr="00EE338E" w:rsidRDefault="00EE338E" w:rsidP="00EE338E">
            <w:pPr>
              <w:widowControl/>
              <w:jc w:val="left"/>
              <w:rPr>
                <w:rFonts w:ascii="Arial" w:eastAsia="宋体" w:hAnsi="Arial" w:cs="Arial"/>
                <w:kern w:val="0"/>
                <w:sz w:val="20"/>
                <w:szCs w:val="20"/>
              </w:rPr>
            </w:pPr>
          </w:p>
        </w:tc>
        <w:tc>
          <w:tcPr>
            <w:tcW w:w="1120" w:type="dxa"/>
            <w:gridSpan w:val="2"/>
            <w:tcBorders>
              <w:top w:val="nil"/>
              <w:left w:val="nil"/>
              <w:bottom w:val="nil"/>
              <w:right w:val="nil"/>
            </w:tcBorders>
            <w:shd w:val="clear" w:color="auto" w:fill="auto"/>
            <w:noWrap/>
            <w:vAlign w:val="bottom"/>
            <w:hideMark/>
          </w:tcPr>
          <w:p w:rsidR="00EE338E" w:rsidRPr="00EE338E" w:rsidRDefault="00EE338E" w:rsidP="00EE338E">
            <w:pPr>
              <w:widowControl/>
              <w:jc w:val="left"/>
              <w:rPr>
                <w:rFonts w:ascii="Arial" w:eastAsia="宋体" w:hAnsi="Arial" w:cs="Arial"/>
                <w:kern w:val="0"/>
                <w:sz w:val="20"/>
                <w:szCs w:val="20"/>
              </w:rPr>
            </w:pPr>
          </w:p>
        </w:tc>
        <w:tc>
          <w:tcPr>
            <w:tcW w:w="1120" w:type="dxa"/>
            <w:gridSpan w:val="2"/>
            <w:tcBorders>
              <w:top w:val="nil"/>
              <w:left w:val="nil"/>
              <w:bottom w:val="nil"/>
              <w:right w:val="nil"/>
            </w:tcBorders>
            <w:shd w:val="clear" w:color="auto" w:fill="auto"/>
            <w:noWrap/>
            <w:vAlign w:val="bottom"/>
            <w:hideMark/>
          </w:tcPr>
          <w:p w:rsidR="00EE338E" w:rsidRPr="00EE338E" w:rsidRDefault="00EE338E" w:rsidP="00EE338E">
            <w:pPr>
              <w:widowControl/>
              <w:jc w:val="left"/>
              <w:rPr>
                <w:rFonts w:ascii="Arial" w:eastAsia="宋体" w:hAnsi="Arial" w:cs="Arial"/>
                <w:kern w:val="0"/>
                <w:sz w:val="20"/>
                <w:szCs w:val="20"/>
              </w:rPr>
            </w:pPr>
          </w:p>
        </w:tc>
        <w:tc>
          <w:tcPr>
            <w:tcW w:w="740" w:type="dxa"/>
            <w:gridSpan w:val="2"/>
            <w:tcBorders>
              <w:top w:val="nil"/>
              <w:left w:val="nil"/>
              <w:bottom w:val="nil"/>
              <w:right w:val="nil"/>
            </w:tcBorders>
            <w:shd w:val="clear" w:color="auto" w:fill="auto"/>
            <w:noWrap/>
            <w:vAlign w:val="bottom"/>
            <w:hideMark/>
          </w:tcPr>
          <w:p w:rsidR="00EE338E" w:rsidRPr="00EE338E" w:rsidRDefault="00EE338E" w:rsidP="00EE338E">
            <w:pPr>
              <w:widowControl/>
              <w:jc w:val="left"/>
              <w:rPr>
                <w:rFonts w:ascii="Arial" w:eastAsia="宋体" w:hAnsi="Arial" w:cs="Arial"/>
                <w:kern w:val="0"/>
                <w:sz w:val="20"/>
                <w:szCs w:val="20"/>
              </w:rPr>
            </w:pPr>
          </w:p>
        </w:tc>
        <w:tc>
          <w:tcPr>
            <w:tcW w:w="724" w:type="dxa"/>
            <w:tcBorders>
              <w:top w:val="nil"/>
              <w:left w:val="nil"/>
              <w:bottom w:val="nil"/>
              <w:right w:val="nil"/>
            </w:tcBorders>
            <w:shd w:val="clear" w:color="auto" w:fill="auto"/>
            <w:noWrap/>
            <w:vAlign w:val="center"/>
          </w:tcPr>
          <w:p w:rsidR="00EE338E" w:rsidRPr="00EE338E" w:rsidRDefault="00EE338E" w:rsidP="00EE338E">
            <w:pPr>
              <w:widowControl/>
              <w:jc w:val="right"/>
              <w:rPr>
                <w:rFonts w:ascii="宋体" w:eastAsia="宋体" w:hAnsi="宋体" w:cs="Arial"/>
                <w:kern w:val="0"/>
                <w:sz w:val="20"/>
                <w:szCs w:val="20"/>
              </w:rPr>
            </w:pPr>
          </w:p>
        </w:tc>
      </w:tr>
      <w:tr w:rsidR="00EE338E" w:rsidRPr="00AB72B0" w:rsidTr="00EE338E">
        <w:trPr>
          <w:trHeight w:val="600"/>
        </w:trPr>
        <w:tc>
          <w:tcPr>
            <w:tcW w:w="8804" w:type="dxa"/>
            <w:gridSpan w:val="15"/>
            <w:tcBorders>
              <w:top w:val="nil"/>
              <w:left w:val="nil"/>
              <w:bottom w:val="nil"/>
              <w:right w:val="nil"/>
            </w:tcBorders>
            <w:shd w:val="clear" w:color="auto" w:fill="auto"/>
            <w:noWrap/>
            <w:vAlign w:val="center"/>
            <w:hideMark/>
          </w:tcPr>
          <w:p w:rsidR="00EE338E" w:rsidRPr="00AB72B0" w:rsidRDefault="00572B9D" w:rsidP="00EE338E">
            <w:pPr>
              <w:widowControl/>
              <w:jc w:val="center"/>
              <w:rPr>
                <w:rFonts w:ascii="仿宋" w:eastAsia="仿宋" w:hAnsi="仿宋" w:cs="Arial"/>
                <w:b/>
                <w:bCs/>
                <w:kern w:val="0"/>
                <w:sz w:val="28"/>
                <w:szCs w:val="28"/>
              </w:rPr>
            </w:pPr>
            <w:r w:rsidRPr="00AB72B0">
              <w:rPr>
                <w:rFonts w:ascii="仿宋" w:eastAsia="仿宋" w:hAnsi="仿宋" w:cs="Arial" w:hint="eastAsia"/>
                <w:b/>
                <w:bCs/>
                <w:kern w:val="0"/>
                <w:sz w:val="28"/>
                <w:szCs w:val="28"/>
              </w:rPr>
              <w:t>十、</w:t>
            </w:r>
            <w:r w:rsidR="00EE338E" w:rsidRPr="00AB72B0">
              <w:rPr>
                <w:rFonts w:ascii="仿宋" w:eastAsia="仿宋" w:hAnsi="仿宋" w:cs="Arial" w:hint="eastAsia"/>
                <w:b/>
                <w:bCs/>
                <w:kern w:val="0"/>
                <w:sz w:val="28"/>
                <w:szCs w:val="28"/>
              </w:rPr>
              <w:t>2018年部门预算基本支出预算表</w:t>
            </w:r>
          </w:p>
        </w:tc>
      </w:tr>
      <w:tr w:rsidR="00EE338E" w:rsidRPr="00EE338E" w:rsidTr="00EE338E">
        <w:trPr>
          <w:trHeight w:val="600"/>
        </w:trPr>
        <w:tc>
          <w:tcPr>
            <w:tcW w:w="7103" w:type="dxa"/>
            <w:gridSpan w:val="11"/>
            <w:tcBorders>
              <w:top w:val="nil"/>
              <w:left w:val="nil"/>
              <w:bottom w:val="nil"/>
              <w:right w:val="nil"/>
            </w:tcBorders>
            <w:shd w:val="clear" w:color="auto" w:fill="auto"/>
            <w:noWrap/>
            <w:vAlign w:val="center"/>
            <w:hideMark/>
          </w:tcPr>
          <w:p w:rsidR="00EE338E" w:rsidRPr="00EE338E" w:rsidRDefault="00EE338E" w:rsidP="00EE338E">
            <w:pPr>
              <w:widowControl/>
              <w:jc w:val="left"/>
              <w:rPr>
                <w:rFonts w:ascii="宋体" w:eastAsia="宋体" w:hAnsi="宋体" w:cs="Arial"/>
                <w:kern w:val="0"/>
                <w:sz w:val="20"/>
                <w:szCs w:val="20"/>
              </w:rPr>
            </w:pPr>
            <w:r w:rsidRPr="00EE338E">
              <w:rPr>
                <w:rFonts w:ascii="宋体" w:eastAsia="宋体" w:hAnsi="宋体" w:cs="Arial" w:hint="eastAsia"/>
                <w:kern w:val="0"/>
                <w:sz w:val="20"/>
                <w:szCs w:val="20"/>
              </w:rPr>
              <w:t>单位名称：广东省环境技术中心</w:t>
            </w:r>
          </w:p>
        </w:tc>
        <w:tc>
          <w:tcPr>
            <w:tcW w:w="850" w:type="dxa"/>
            <w:gridSpan w:val="2"/>
            <w:tcBorders>
              <w:top w:val="nil"/>
              <w:left w:val="nil"/>
              <w:bottom w:val="nil"/>
              <w:right w:val="nil"/>
            </w:tcBorders>
            <w:shd w:val="clear" w:color="auto" w:fill="auto"/>
            <w:noWrap/>
            <w:vAlign w:val="center"/>
            <w:hideMark/>
          </w:tcPr>
          <w:p w:rsidR="00EE338E" w:rsidRPr="00EE338E" w:rsidRDefault="00EE338E" w:rsidP="00EE338E">
            <w:pPr>
              <w:widowControl/>
              <w:jc w:val="left"/>
              <w:rPr>
                <w:rFonts w:ascii="宋体" w:eastAsia="宋体" w:hAnsi="宋体" w:cs="Arial"/>
                <w:kern w:val="0"/>
                <w:sz w:val="20"/>
                <w:szCs w:val="20"/>
              </w:rPr>
            </w:pPr>
          </w:p>
        </w:tc>
        <w:tc>
          <w:tcPr>
            <w:tcW w:w="851" w:type="dxa"/>
            <w:gridSpan w:val="2"/>
            <w:tcBorders>
              <w:top w:val="nil"/>
              <w:left w:val="nil"/>
              <w:bottom w:val="nil"/>
              <w:right w:val="nil"/>
            </w:tcBorders>
            <w:shd w:val="clear" w:color="auto" w:fill="auto"/>
            <w:noWrap/>
            <w:vAlign w:val="center"/>
            <w:hideMark/>
          </w:tcPr>
          <w:p w:rsidR="00EE338E" w:rsidRPr="00EE338E" w:rsidRDefault="00EE338E" w:rsidP="00EE338E">
            <w:pPr>
              <w:widowControl/>
              <w:jc w:val="right"/>
              <w:rPr>
                <w:rFonts w:ascii="宋体" w:eastAsia="宋体" w:hAnsi="宋体" w:cs="Arial"/>
                <w:kern w:val="0"/>
                <w:sz w:val="20"/>
                <w:szCs w:val="20"/>
              </w:rPr>
            </w:pPr>
            <w:r w:rsidRPr="00EE338E">
              <w:rPr>
                <w:rFonts w:ascii="宋体" w:eastAsia="宋体" w:hAnsi="宋体" w:cs="Arial" w:hint="eastAsia"/>
                <w:kern w:val="0"/>
                <w:sz w:val="20"/>
                <w:szCs w:val="20"/>
              </w:rPr>
              <w:t>金额：万元</w:t>
            </w:r>
          </w:p>
        </w:tc>
      </w:tr>
      <w:tr w:rsidR="00EE338E" w:rsidRPr="00EE338E" w:rsidTr="00EE338E">
        <w:trPr>
          <w:trHeight w:val="600"/>
        </w:trPr>
        <w:tc>
          <w:tcPr>
            <w:tcW w:w="14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338E" w:rsidRPr="00EE338E" w:rsidRDefault="00EE338E" w:rsidP="00EE338E">
            <w:pPr>
              <w:widowControl/>
              <w:jc w:val="center"/>
              <w:rPr>
                <w:rFonts w:ascii="宋体" w:eastAsia="宋体" w:hAnsi="宋体" w:cs="Arial"/>
                <w:kern w:val="0"/>
                <w:sz w:val="20"/>
                <w:szCs w:val="20"/>
              </w:rPr>
            </w:pPr>
            <w:r w:rsidRPr="00EE338E">
              <w:rPr>
                <w:rFonts w:ascii="宋体" w:eastAsia="宋体" w:hAnsi="宋体" w:cs="Arial" w:hint="eastAsia"/>
                <w:kern w:val="0"/>
                <w:sz w:val="20"/>
                <w:szCs w:val="20"/>
              </w:rPr>
              <w:t>支出项目类别（资金使用单位）</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338E" w:rsidRPr="00EE338E" w:rsidRDefault="00EE338E" w:rsidP="00EE338E">
            <w:pPr>
              <w:widowControl/>
              <w:jc w:val="center"/>
              <w:rPr>
                <w:rFonts w:ascii="宋体" w:eastAsia="宋体" w:hAnsi="宋体" w:cs="Arial"/>
                <w:kern w:val="0"/>
                <w:sz w:val="20"/>
                <w:szCs w:val="20"/>
              </w:rPr>
            </w:pPr>
            <w:r w:rsidRPr="00EE338E">
              <w:rPr>
                <w:rFonts w:ascii="宋体" w:eastAsia="宋体" w:hAnsi="宋体" w:cs="Arial" w:hint="eastAsia"/>
                <w:kern w:val="0"/>
                <w:sz w:val="20"/>
                <w:szCs w:val="20"/>
              </w:rPr>
              <w:t>总计</w:t>
            </w:r>
          </w:p>
        </w:tc>
        <w:tc>
          <w:tcPr>
            <w:tcW w:w="4394" w:type="dxa"/>
            <w:gridSpan w:val="8"/>
            <w:tcBorders>
              <w:top w:val="single" w:sz="4" w:space="0" w:color="auto"/>
              <w:left w:val="nil"/>
              <w:bottom w:val="single" w:sz="4" w:space="0" w:color="auto"/>
              <w:right w:val="single" w:sz="4" w:space="0" w:color="000000"/>
            </w:tcBorders>
            <w:shd w:val="clear" w:color="auto" w:fill="auto"/>
            <w:vAlign w:val="center"/>
            <w:hideMark/>
          </w:tcPr>
          <w:p w:rsidR="00EE338E" w:rsidRPr="00EE338E" w:rsidRDefault="00EE338E" w:rsidP="00EE338E">
            <w:pPr>
              <w:widowControl/>
              <w:jc w:val="center"/>
              <w:rPr>
                <w:rFonts w:ascii="宋体" w:eastAsia="宋体" w:hAnsi="宋体" w:cs="Arial"/>
                <w:kern w:val="0"/>
                <w:sz w:val="20"/>
                <w:szCs w:val="20"/>
              </w:rPr>
            </w:pPr>
            <w:r w:rsidRPr="00EE338E">
              <w:rPr>
                <w:rFonts w:ascii="宋体" w:eastAsia="宋体" w:hAnsi="宋体" w:cs="Arial" w:hint="eastAsia"/>
                <w:kern w:val="0"/>
                <w:sz w:val="20"/>
                <w:szCs w:val="20"/>
              </w:rPr>
              <w:t>财政拨款</w:t>
            </w:r>
          </w:p>
        </w:tc>
        <w:tc>
          <w:tcPr>
            <w:tcW w:w="85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EE338E" w:rsidRPr="00EE338E" w:rsidRDefault="00EE338E" w:rsidP="00EE338E">
            <w:pPr>
              <w:widowControl/>
              <w:jc w:val="center"/>
              <w:rPr>
                <w:rFonts w:ascii="宋体" w:eastAsia="宋体" w:hAnsi="宋体" w:cs="Arial"/>
                <w:kern w:val="0"/>
                <w:sz w:val="20"/>
                <w:szCs w:val="20"/>
              </w:rPr>
            </w:pPr>
            <w:r w:rsidRPr="00EE338E">
              <w:rPr>
                <w:rFonts w:ascii="宋体" w:eastAsia="宋体" w:hAnsi="宋体" w:cs="Arial" w:hint="eastAsia"/>
                <w:kern w:val="0"/>
                <w:sz w:val="20"/>
                <w:szCs w:val="20"/>
              </w:rPr>
              <w:t>财政专户拨款</w:t>
            </w:r>
          </w:p>
        </w:tc>
        <w:tc>
          <w:tcPr>
            <w:tcW w:w="851"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EE338E" w:rsidRPr="00EE338E" w:rsidRDefault="00EE338E" w:rsidP="00EE338E">
            <w:pPr>
              <w:widowControl/>
              <w:jc w:val="center"/>
              <w:rPr>
                <w:rFonts w:ascii="宋体" w:eastAsia="宋体" w:hAnsi="宋体" w:cs="Arial"/>
                <w:kern w:val="0"/>
                <w:sz w:val="20"/>
                <w:szCs w:val="20"/>
              </w:rPr>
            </w:pPr>
            <w:r w:rsidRPr="00EE338E">
              <w:rPr>
                <w:rFonts w:ascii="宋体" w:eastAsia="宋体" w:hAnsi="宋体" w:cs="Arial" w:hint="eastAsia"/>
                <w:kern w:val="0"/>
                <w:sz w:val="20"/>
                <w:szCs w:val="20"/>
              </w:rPr>
              <w:t>其他资金</w:t>
            </w:r>
          </w:p>
        </w:tc>
      </w:tr>
      <w:tr w:rsidR="00EE338E" w:rsidRPr="00EE338E" w:rsidTr="00EE338E">
        <w:trPr>
          <w:trHeight w:val="600"/>
        </w:trPr>
        <w:tc>
          <w:tcPr>
            <w:tcW w:w="1433" w:type="dxa"/>
            <w:vMerge/>
            <w:tcBorders>
              <w:top w:val="single" w:sz="4" w:space="0" w:color="auto"/>
              <w:left w:val="single" w:sz="4" w:space="0" w:color="auto"/>
              <w:bottom w:val="single" w:sz="4" w:space="0" w:color="000000"/>
              <w:right w:val="single" w:sz="4" w:space="0" w:color="auto"/>
            </w:tcBorders>
            <w:vAlign w:val="center"/>
            <w:hideMark/>
          </w:tcPr>
          <w:p w:rsidR="00EE338E" w:rsidRPr="00EE338E" w:rsidRDefault="00EE338E" w:rsidP="00EE338E">
            <w:pPr>
              <w:widowControl/>
              <w:jc w:val="left"/>
              <w:rPr>
                <w:rFonts w:ascii="宋体" w:eastAsia="宋体" w:hAnsi="宋体" w:cs="Arial"/>
                <w:kern w:val="0"/>
                <w:sz w:val="20"/>
                <w:szCs w:val="20"/>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EE338E" w:rsidRPr="00EE338E" w:rsidRDefault="00EE338E" w:rsidP="00EE338E">
            <w:pPr>
              <w:widowControl/>
              <w:jc w:val="left"/>
              <w:rPr>
                <w:rFonts w:ascii="宋体" w:eastAsia="宋体" w:hAnsi="宋体" w:cs="Arial"/>
                <w:kern w:val="0"/>
                <w:sz w:val="20"/>
                <w:szCs w:val="20"/>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EE338E" w:rsidRPr="00EE338E" w:rsidRDefault="00EE338E" w:rsidP="00EE338E">
            <w:pPr>
              <w:widowControl/>
              <w:jc w:val="center"/>
              <w:rPr>
                <w:rFonts w:ascii="宋体" w:eastAsia="宋体" w:hAnsi="宋体" w:cs="Arial"/>
                <w:kern w:val="0"/>
                <w:sz w:val="20"/>
                <w:szCs w:val="20"/>
              </w:rPr>
            </w:pPr>
            <w:r w:rsidRPr="00EE338E">
              <w:rPr>
                <w:rFonts w:ascii="宋体" w:eastAsia="宋体" w:hAnsi="宋体" w:cs="Arial" w:hint="eastAsia"/>
                <w:kern w:val="0"/>
                <w:sz w:val="20"/>
                <w:szCs w:val="20"/>
              </w:rPr>
              <w:t>合计</w:t>
            </w:r>
          </w:p>
        </w:tc>
        <w:tc>
          <w:tcPr>
            <w:tcW w:w="992" w:type="dxa"/>
            <w:gridSpan w:val="2"/>
            <w:tcBorders>
              <w:top w:val="nil"/>
              <w:left w:val="nil"/>
              <w:bottom w:val="single" w:sz="4" w:space="0" w:color="auto"/>
              <w:right w:val="single" w:sz="4" w:space="0" w:color="auto"/>
            </w:tcBorders>
            <w:shd w:val="clear" w:color="auto" w:fill="auto"/>
            <w:vAlign w:val="center"/>
            <w:hideMark/>
          </w:tcPr>
          <w:p w:rsidR="00EE338E" w:rsidRPr="00EE338E" w:rsidRDefault="00EE338E" w:rsidP="00EE338E">
            <w:pPr>
              <w:widowControl/>
              <w:jc w:val="center"/>
              <w:rPr>
                <w:rFonts w:ascii="宋体" w:eastAsia="宋体" w:hAnsi="宋体" w:cs="Arial"/>
                <w:kern w:val="0"/>
                <w:sz w:val="20"/>
                <w:szCs w:val="20"/>
              </w:rPr>
            </w:pPr>
            <w:r w:rsidRPr="00EE338E">
              <w:rPr>
                <w:rFonts w:ascii="宋体" w:eastAsia="宋体" w:hAnsi="宋体" w:cs="Arial" w:hint="eastAsia"/>
                <w:kern w:val="0"/>
                <w:sz w:val="20"/>
                <w:szCs w:val="20"/>
              </w:rPr>
              <w:t>一般公共预算</w:t>
            </w:r>
          </w:p>
        </w:tc>
        <w:tc>
          <w:tcPr>
            <w:tcW w:w="1134" w:type="dxa"/>
            <w:gridSpan w:val="2"/>
            <w:tcBorders>
              <w:top w:val="nil"/>
              <w:left w:val="nil"/>
              <w:bottom w:val="single" w:sz="4" w:space="0" w:color="auto"/>
              <w:right w:val="single" w:sz="4" w:space="0" w:color="auto"/>
            </w:tcBorders>
            <w:shd w:val="clear" w:color="auto" w:fill="auto"/>
            <w:vAlign w:val="center"/>
            <w:hideMark/>
          </w:tcPr>
          <w:p w:rsidR="00EE338E" w:rsidRPr="00EE338E" w:rsidRDefault="00EE338E" w:rsidP="00EE338E">
            <w:pPr>
              <w:widowControl/>
              <w:jc w:val="center"/>
              <w:rPr>
                <w:rFonts w:ascii="宋体" w:eastAsia="宋体" w:hAnsi="宋体" w:cs="Arial"/>
                <w:kern w:val="0"/>
                <w:sz w:val="20"/>
                <w:szCs w:val="20"/>
              </w:rPr>
            </w:pPr>
            <w:r w:rsidRPr="00EE338E">
              <w:rPr>
                <w:rFonts w:ascii="宋体" w:eastAsia="宋体" w:hAnsi="宋体" w:cs="Arial" w:hint="eastAsia"/>
                <w:kern w:val="0"/>
                <w:sz w:val="20"/>
                <w:szCs w:val="20"/>
              </w:rPr>
              <w:t>政府性基金预算</w:t>
            </w:r>
          </w:p>
        </w:tc>
        <w:tc>
          <w:tcPr>
            <w:tcW w:w="1276" w:type="dxa"/>
            <w:gridSpan w:val="2"/>
            <w:tcBorders>
              <w:top w:val="nil"/>
              <w:left w:val="nil"/>
              <w:bottom w:val="single" w:sz="4" w:space="0" w:color="auto"/>
              <w:right w:val="single" w:sz="4" w:space="0" w:color="auto"/>
            </w:tcBorders>
            <w:shd w:val="clear" w:color="auto" w:fill="auto"/>
            <w:vAlign w:val="center"/>
            <w:hideMark/>
          </w:tcPr>
          <w:p w:rsidR="00EE338E" w:rsidRPr="00EE338E" w:rsidRDefault="00EE338E" w:rsidP="00EE338E">
            <w:pPr>
              <w:widowControl/>
              <w:jc w:val="center"/>
              <w:rPr>
                <w:rFonts w:ascii="宋体" w:eastAsia="宋体" w:hAnsi="宋体" w:cs="Arial"/>
                <w:kern w:val="0"/>
                <w:sz w:val="20"/>
                <w:szCs w:val="20"/>
              </w:rPr>
            </w:pPr>
            <w:r w:rsidRPr="00EE338E">
              <w:rPr>
                <w:rFonts w:ascii="宋体" w:eastAsia="宋体" w:hAnsi="宋体" w:cs="Arial" w:hint="eastAsia"/>
                <w:kern w:val="0"/>
                <w:sz w:val="20"/>
                <w:szCs w:val="20"/>
              </w:rPr>
              <w:t>国有资本经营预算</w:t>
            </w:r>
          </w:p>
        </w:tc>
        <w:tc>
          <w:tcPr>
            <w:tcW w:w="850" w:type="dxa"/>
            <w:gridSpan w:val="2"/>
            <w:vMerge/>
            <w:tcBorders>
              <w:top w:val="single" w:sz="4" w:space="0" w:color="auto"/>
              <w:left w:val="single" w:sz="4" w:space="0" w:color="auto"/>
              <w:bottom w:val="nil"/>
              <w:right w:val="single" w:sz="4" w:space="0" w:color="auto"/>
            </w:tcBorders>
            <w:vAlign w:val="center"/>
            <w:hideMark/>
          </w:tcPr>
          <w:p w:rsidR="00EE338E" w:rsidRPr="00EE338E" w:rsidRDefault="00EE338E" w:rsidP="00EE338E">
            <w:pPr>
              <w:widowControl/>
              <w:jc w:val="left"/>
              <w:rPr>
                <w:rFonts w:ascii="宋体" w:eastAsia="宋体" w:hAnsi="宋体" w:cs="Arial"/>
                <w:kern w:val="0"/>
                <w:sz w:val="20"/>
                <w:szCs w:val="20"/>
              </w:rPr>
            </w:pPr>
          </w:p>
        </w:tc>
        <w:tc>
          <w:tcPr>
            <w:tcW w:w="851" w:type="dxa"/>
            <w:gridSpan w:val="2"/>
            <w:vMerge/>
            <w:tcBorders>
              <w:top w:val="single" w:sz="4" w:space="0" w:color="auto"/>
              <w:left w:val="single" w:sz="4" w:space="0" w:color="auto"/>
              <w:bottom w:val="nil"/>
              <w:right w:val="single" w:sz="4" w:space="0" w:color="auto"/>
            </w:tcBorders>
            <w:vAlign w:val="center"/>
            <w:hideMark/>
          </w:tcPr>
          <w:p w:rsidR="00EE338E" w:rsidRPr="00EE338E" w:rsidRDefault="00EE338E" w:rsidP="00EE338E">
            <w:pPr>
              <w:widowControl/>
              <w:jc w:val="left"/>
              <w:rPr>
                <w:rFonts w:ascii="宋体" w:eastAsia="宋体" w:hAnsi="宋体" w:cs="Arial"/>
                <w:kern w:val="0"/>
                <w:sz w:val="20"/>
                <w:szCs w:val="20"/>
              </w:rPr>
            </w:pPr>
          </w:p>
        </w:tc>
      </w:tr>
      <w:tr w:rsidR="00EE338E" w:rsidRPr="00EE338E" w:rsidTr="00EE338E">
        <w:trPr>
          <w:trHeight w:val="600"/>
        </w:trPr>
        <w:tc>
          <w:tcPr>
            <w:tcW w:w="1433" w:type="dxa"/>
            <w:tcBorders>
              <w:top w:val="nil"/>
              <w:left w:val="single" w:sz="4" w:space="0" w:color="auto"/>
              <w:bottom w:val="single" w:sz="4" w:space="0" w:color="auto"/>
              <w:right w:val="single" w:sz="4" w:space="0" w:color="auto"/>
            </w:tcBorders>
            <w:shd w:val="clear" w:color="auto" w:fill="auto"/>
            <w:noWrap/>
            <w:vAlign w:val="center"/>
            <w:hideMark/>
          </w:tcPr>
          <w:p w:rsidR="00EE338E" w:rsidRPr="00EE338E" w:rsidRDefault="00EE338E" w:rsidP="00EE338E">
            <w:pPr>
              <w:widowControl/>
              <w:jc w:val="center"/>
              <w:rPr>
                <w:rFonts w:ascii="宋体" w:eastAsia="宋体" w:hAnsi="宋体" w:cs="Arial"/>
                <w:kern w:val="0"/>
                <w:sz w:val="20"/>
                <w:szCs w:val="20"/>
              </w:rPr>
            </w:pPr>
            <w:r w:rsidRPr="00EE338E">
              <w:rPr>
                <w:rFonts w:ascii="宋体" w:eastAsia="宋体" w:hAnsi="宋体" w:cs="Arial" w:hint="eastAsia"/>
                <w:kern w:val="0"/>
                <w:sz w:val="20"/>
                <w:szCs w:val="20"/>
              </w:rPr>
              <w:t>**</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E338E" w:rsidRPr="00EE338E" w:rsidRDefault="00EE338E" w:rsidP="00EE338E">
            <w:pPr>
              <w:widowControl/>
              <w:jc w:val="center"/>
              <w:rPr>
                <w:rFonts w:ascii="宋体" w:eastAsia="宋体" w:hAnsi="宋体" w:cs="Arial"/>
                <w:kern w:val="0"/>
                <w:sz w:val="20"/>
                <w:szCs w:val="20"/>
              </w:rPr>
            </w:pPr>
            <w:r w:rsidRPr="00EE338E">
              <w:rPr>
                <w:rFonts w:ascii="宋体" w:eastAsia="宋体" w:hAnsi="宋体" w:cs="Arial" w:hint="eastAsia"/>
                <w:kern w:val="0"/>
                <w:sz w:val="20"/>
                <w:szCs w:val="20"/>
              </w:rPr>
              <w:t>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E338E" w:rsidRPr="00EE338E" w:rsidRDefault="00EE338E" w:rsidP="00EE338E">
            <w:pPr>
              <w:widowControl/>
              <w:jc w:val="center"/>
              <w:rPr>
                <w:rFonts w:ascii="宋体" w:eastAsia="宋体" w:hAnsi="宋体" w:cs="Arial"/>
                <w:kern w:val="0"/>
                <w:sz w:val="20"/>
                <w:szCs w:val="20"/>
              </w:rPr>
            </w:pPr>
            <w:r w:rsidRPr="00EE338E">
              <w:rPr>
                <w:rFonts w:ascii="宋体" w:eastAsia="宋体" w:hAnsi="宋体" w:cs="Arial" w:hint="eastAsia"/>
                <w:kern w:val="0"/>
                <w:sz w:val="20"/>
                <w:szCs w:val="20"/>
              </w:rPr>
              <w:t>2</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E338E" w:rsidRPr="00EE338E" w:rsidRDefault="00EE338E" w:rsidP="00EE338E">
            <w:pPr>
              <w:widowControl/>
              <w:jc w:val="center"/>
              <w:rPr>
                <w:rFonts w:ascii="宋体" w:eastAsia="宋体" w:hAnsi="宋体" w:cs="Arial"/>
                <w:kern w:val="0"/>
                <w:sz w:val="20"/>
                <w:szCs w:val="20"/>
              </w:rPr>
            </w:pPr>
            <w:r w:rsidRPr="00EE338E">
              <w:rPr>
                <w:rFonts w:ascii="宋体" w:eastAsia="宋体" w:hAnsi="宋体" w:cs="Arial" w:hint="eastAsia"/>
                <w:kern w:val="0"/>
                <w:sz w:val="20"/>
                <w:szCs w:val="20"/>
              </w:rPr>
              <w:t>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E338E" w:rsidRPr="00EE338E" w:rsidRDefault="00EE338E" w:rsidP="00EE338E">
            <w:pPr>
              <w:widowControl/>
              <w:jc w:val="center"/>
              <w:rPr>
                <w:rFonts w:ascii="宋体" w:eastAsia="宋体" w:hAnsi="宋体" w:cs="Arial"/>
                <w:kern w:val="0"/>
                <w:sz w:val="20"/>
                <w:szCs w:val="20"/>
              </w:rPr>
            </w:pPr>
            <w:r w:rsidRPr="00EE338E">
              <w:rPr>
                <w:rFonts w:ascii="宋体" w:eastAsia="宋体" w:hAnsi="宋体" w:cs="Arial" w:hint="eastAsia"/>
                <w:kern w:val="0"/>
                <w:sz w:val="20"/>
                <w:szCs w:val="20"/>
              </w:rPr>
              <w:t>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E338E" w:rsidRPr="00EE338E" w:rsidRDefault="00EE338E" w:rsidP="00EE338E">
            <w:pPr>
              <w:widowControl/>
              <w:jc w:val="center"/>
              <w:rPr>
                <w:rFonts w:ascii="宋体" w:eastAsia="宋体" w:hAnsi="宋体" w:cs="Arial"/>
                <w:kern w:val="0"/>
                <w:sz w:val="20"/>
                <w:szCs w:val="20"/>
              </w:rPr>
            </w:pPr>
            <w:r w:rsidRPr="00EE338E">
              <w:rPr>
                <w:rFonts w:ascii="宋体" w:eastAsia="宋体" w:hAnsi="宋体" w:cs="Arial" w:hint="eastAsia"/>
                <w:kern w:val="0"/>
                <w:sz w:val="20"/>
                <w:szCs w:val="20"/>
              </w:rPr>
              <w:t>5</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EE338E" w:rsidRPr="00EE338E" w:rsidRDefault="00EE338E" w:rsidP="00EE338E">
            <w:pPr>
              <w:widowControl/>
              <w:jc w:val="center"/>
              <w:rPr>
                <w:rFonts w:ascii="宋体" w:eastAsia="宋体" w:hAnsi="宋体" w:cs="Arial"/>
                <w:kern w:val="0"/>
                <w:sz w:val="20"/>
                <w:szCs w:val="20"/>
              </w:rPr>
            </w:pPr>
            <w:r w:rsidRPr="00EE338E">
              <w:rPr>
                <w:rFonts w:ascii="宋体" w:eastAsia="宋体" w:hAnsi="宋体" w:cs="Arial" w:hint="eastAsia"/>
                <w:kern w:val="0"/>
                <w:sz w:val="20"/>
                <w:szCs w:val="20"/>
              </w:rPr>
              <w:t>6</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EE338E" w:rsidRPr="00EE338E" w:rsidRDefault="00EE338E" w:rsidP="00EE338E">
            <w:pPr>
              <w:widowControl/>
              <w:jc w:val="center"/>
              <w:rPr>
                <w:rFonts w:ascii="宋体" w:eastAsia="宋体" w:hAnsi="宋体" w:cs="Arial"/>
                <w:kern w:val="0"/>
                <w:sz w:val="20"/>
                <w:szCs w:val="20"/>
              </w:rPr>
            </w:pPr>
            <w:r w:rsidRPr="00EE338E">
              <w:rPr>
                <w:rFonts w:ascii="宋体" w:eastAsia="宋体" w:hAnsi="宋体" w:cs="Arial" w:hint="eastAsia"/>
                <w:kern w:val="0"/>
                <w:sz w:val="20"/>
                <w:szCs w:val="20"/>
              </w:rPr>
              <w:t>7</w:t>
            </w:r>
          </w:p>
        </w:tc>
      </w:tr>
      <w:tr w:rsidR="00EE338E" w:rsidRPr="00EE338E" w:rsidTr="00EE338E">
        <w:trPr>
          <w:trHeight w:val="6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EE338E" w:rsidRPr="00EE338E" w:rsidRDefault="00EE338E" w:rsidP="00EE338E">
            <w:pPr>
              <w:widowControl/>
              <w:jc w:val="left"/>
              <w:rPr>
                <w:rFonts w:ascii="宋体" w:eastAsia="宋体" w:hAnsi="宋体" w:cs="Arial"/>
                <w:kern w:val="0"/>
                <w:sz w:val="20"/>
                <w:szCs w:val="20"/>
              </w:rPr>
            </w:pP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E338E" w:rsidRPr="00EE338E" w:rsidRDefault="00EE338E" w:rsidP="00EE338E">
            <w:pPr>
              <w:widowControl/>
              <w:jc w:val="right"/>
              <w:rPr>
                <w:rFonts w:ascii="宋体" w:eastAsia="宋体" w:hAnsi="宋体" w:cs="Arial"/>
                <w:kern w:val="0"/>
                <w:sz w:val="20"/>
                <w:szCs w:val="20"/>
              </w:rPr>
            </w:pPr>
            <w:r w:rsidRPr="00EE338E">
              <w:rPr>
                <w:rFonts w:ascii="宋体" w:eastAsia="宋体" w:hAnsi="宋体" w:cs="Arial" w:hint="eastAsia"/>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E338E" w:rsidRPr="00EE338E" w:rsidRDefault="00EE338E" w:rsidP="00EE338E">
            <w:pPr>
              <w:widowControl/>
              <w:jc w:val="right"/>
              <w:rPr>
                <w:rFonts w:ascii="宋体" w:eastAsia="宋体" w:hAnsi="宋体" w:cs="Arial"/>
                <w:kern w:val="0"/>
                <w:sz w:val="20"/>
                <w:szCs w:val="20"/>
              </w:rPr>
            </w:pPr>
            <w:r w:rsidRPr="00EE338E">
              <w:rPr>
                <w:rFonts w:ascii="宋体" w:eastAsia="宋体" w:hAnsi="宋体" w:cs="Arial" w:hint="eastAsia"/>
                <w:kern w:val="0"/>
                <w:sz w:val="20"/>
                <w:szCs w:val="20"/>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EE338E" w:rsidRPr="00EE338E" w:rsidRDefault="00EE338E" w:rsidP="00EE338E">
            <w:pPr>
              <w:widowControl/>
              <w:jc w:val="right"/>
              <w:rPr>
                <w:rFonts w:ascii="宋体" w:eastAsia="宋体" w:hAnsi="宋体" w:cs="Arial"/>
                <w:kern w:val="0"/>
                <w:sz w:val="20"/>
                <w:szCs w:val="20"/>
              </w:rPr>
            </w:pPr>
            <w:r w:rsidRPr="00EE338E">
              <w:rPr>
                <w:rFonts w:ascii="宋体" w:eastAsia="宋体" w:hAnsi="宋体" w:cs="Arial" w:hint="eastAsia"/>
                <w:kern w:val="0"/>
                <w:sz w:val="20"/>
                <w:szCs w:val="20"/>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E338E" w:rsidRPr="00EE338E" w:rsidRDefault="00EE338E" w:rsidP="00EE338E">
            <w:pPr>
              <w:widowControl/>
              <w:jc w:val="right"/>
              <w:rPr>
                <w:rFonts w:ascii="宋体" w:eastAsia="宋体" w:hAnsi="宋体" w:cs="Arial"/>
                <w:kern w:val="0"/>
                <w:sz w:val="20"/>
                <w:szCs w:val="20"/>
              </w:rPr>
            </w:pPr>
            <w:r w:rsidRPr="00EE338E">
              <w:rPr>
                <w:rFonts w:ascii="宋体" w:eastAsia="宋体" w:hAnsi="宋体" w:cs="Arial" w:hint="eastAsia"/>
                <w:kern w:val="0"/>
                <w:sz w:val="20"/>
                <w:szCs w:val="20"/>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EE338E" w:rsidRPr="00EE338E" w:rsidRDefault="00EE338E" w:rsidP="00EE338E">
            <w:pPr>
              <w:widowControl/>
              <w:jc w:val="right"/>
              <w:rPr>
                <w:rFonts w:ascii="宋体" w:eastAsia="宋体" w:hAnsi="宋体" w:cs="Arial"/>
                <w:kern w:val="0"/>
                <w:sz w:val="20"/>
                <w:szCs w:val="20"/>
              </w:rPr>
            </w:pPr>
            <w:r w:rsidRPr="00EE338E">
              <w:rPr>
                <w:rFonts w:ascii="宋体" w:eastAsia="宋体" w:hAnsi="宋体" w:cs="Arial" w:hint="eastAsia"/>
                <w:kern w:val="0"/>
                <w:sz w:val="20"/>
                <w:szCs w:val="20"/>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EE338E" w:rsidRPr="00EE338E" w:rsidRDefault="00EE338E" w:rsidP="00EE338E">
            <w:pPr>
              <w:widowControl/>
              <w:jc w:val="right"/>
              <w:rPr>
                <w:rFonts w:ascii="宋体" w:eastAsia="宋体" w:hAnsi="宋体" w:cs="Arial"/>
                <w:kern w:val="0"/>
                <w:sz w:val="20"/>
                <w:szCs w:val="20"/>
              </w:rPr>
            </w:pPr>
            <w:r w:rsidRPr="00EE338E">
              <w:rPr>
                <w:rFonts w:ascii="宋体" w:eastAsia="宋体" w:hAnsi="宋体" w:cs="Arial" w:hint="eastAsia"/>
                <w:kern w:val="0"/>
                <w:sz w:val="20"/>
                <w:szCs w:val="20"/>
              </w:rPr>
              <w:t xml:space="preserve">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E338E" w:rsidRPr="00EE338E" w:rsidRDefault="00EE338E" w:rsidP="00EE338E">
            <w:pPr>
              <w:widowControl/>
              <w:jc w:val="right"/>
              <w:rPr>
                <w:rFonts w:ascii="宋体" w:eastAsia="宋体" w:hAnsi="宋体" w:cs="Arial"/>
                <w:kern w:val="0"/>
                <w:sz w:val="20"/>
                <w:szCs w:val="20"/>
              </w:rPr>
            </w:pPr>
            <w:r w:rsidRPr="00EE338E">
              <w:rPr>
                <w:rFonts w:ascii="宋体" w:eastAsia="宋体" w:hAnsi="宋体" w:cs="Arial" w:hint="eastAsia"/>
                <w:kern w:val="0"/>
                <w:sz w:val="20"/>
                <w:szCs w:val="20"/>
              </w:rPr>
              <w:t xml:space="preserve">　</w:t>
            </w:r>
          </w:p>
        </w:tc>
      </w:tr>
    </w:tbl>
    <w:p w:rsidR="00233799" w:rsidRPr="00670618" w:rsidRDefault="00233799" w:rsidP="00670618">
      <w:pPr>
        <w:ind w:firstLineChars="200" w:firstLine="560"/>
        <w:rPr>
          <w:rFonts w:ascii="仿宋" w:eastAsia="仿宋" w:hAnsi="仿宋"/>
          <w:sz w:val="28"/>
          <w:szCs w:val="28"/>
        </w:rPr>
      </w:pPr>
      <w:r w:rsidRPr="00670618">
        <w:rPr>
          <w:rFonts w:ascii="仿宋" w:eastAsia="仿宋" w:hAnsi="仿宋" w:hint="eastAsia"/>
          <w:sz w:val="28"/>
          <w:szCs w:val="28"/>
        </w:rPr>
        <w:t>说明：我</w:t>
      </w:r>
      <w:r w:rsidR="00E404F8" w:rsidRPr="00670618">
        <w:rPr>
          <w:rFonts w:ascii="仿宋" w:eastAsia="仿宋" w:hAnsi="仿宋" w:hint="eastAsia"/>
          <w:sz w:val="28"/>
          <w:szCs w:val="28"/>
        </w:rPr>
        <w:t>中心</w:t>
      </w:r>
      <w:r w:rsidRPr="00670618">
        <w:rPr>
          <w:rFonts w:ascii="仿宋" w:eastAsia="仿宋" w:hAnsi="仿宋" w:hint="eastAsia"/>
          <w:sz w:val="28"/>
          <w:szCs w:val="28"/>
        </w:rPr>
        <w:t>无</w:t>
      </w:r>
      <w:r w:rsidRPr="00670618">
        <w:rPr>
          <w:rFonts w:ascii="仿宋" w:eastAsia="仿宋" w:hAnsi="仿宋" w:cs="Arial" w:hint="eastAsia"/>
          <w:bCs/>
          <w:kern w:val="0"/>
          <w:sz w:val="28"/>
          <w:szCs w:val="28"/>
        </w:rPr>
        <w:t>基本支出预算</w:t>
      </w:r>
    </w:p>
    <w:p w:rsidR="00EE338E" w:rsidRPr="00233799" w:rsidRDefault="00EE338E" w:rsidP="00BD5748">
      <w:pPr>
        <w:ind w:firstLineChars="600" w:firstLine="1920"/>
        <w:jc w:val="left"/>
        <w:rPr>
          <w:rFonts w:ascii="仿宋" w:eastAsia="仿宋" w:hAnsi="仿宋"/>
          <w:sz w:val="32"/>
          <w:szCs w:val="32"/>
        </w:rPr>
      </w:pPr>
    </w:p>
    <w:p w:rsidR="00FE0BDB" w:rsidRDefault="00FE0BDB" w:rsidP="00BD5748">
      <w:pPr>
        <w:ind w:firstLineChars="600" w:firstLine="1920"/>
        <w:jc w:val="left"/>
        <w:rPr>
          <w:rFonts w:ascii="仿宋" w:eastAsia="仿宋" w:hAnsi="仿宋"/>
          <w:sz w:val="32"/>
          <w:szCs w:val="32"/>
        </w:rPr>
      </w:pPr>
    </w:p>
    <w:p w:rsidR="00F00461" w:rsidRDefault="00F00461" w:rsidP="00BD5748">
      <w:pPr>
        <w:ind w:firstLineChars="600" w:firstLine="1920"/>
        <w:jc w:val="left"/>
        <w:rPr>
          <w:rFonts w:ascii="仿宋" w:eastAsia="仿宋" w:hAnsi="仿宋"/>
          <w:sz w:val="32"/>
          <w:szCs w:val="32"/>
        </w:rPr>
      </w:pPr>
    </w:p>
    <w:p w:rsidR="00F00461" w:rsidRDefault="00F00461" w:rsidP="00BD5748">
      <w:pPr>
        <w:ind w:firstLineChars="600" w:firstLine="1920"/>
        <w:jc w:val="left"/>
        <w:rPr>
          <w:rFonts w:ascii="仿宋" w:eastAsia="仿宋" w:hAnsi="仿宋"/>
          <w:sz w:val="32"/>
          <w:szCs w:val="32"/>
        </w:rPr>
      </w:pPr>
    </w:p>
    <w:tbl>
      <w:tblPr>
        <w:tblW w:w="8580" w:type="dxa"/>
        <w:tblInd w:w="93" w:type="dxa"/>
        <w:tblLook w:val="04A0"/>
      </w:tblPr>
      <w:tblGrid>
        <w:gridCol w:w="1700"/>
        <w:gridCol w:w="820"/>
        <w:gridCol w:w="1000"/>
        <w:gridCol w:w="1000"/>
        <w:gridCol w:w="660"/>
        <w:gridCol w:w="680"/>
        <w:gridCol w:w="880"/>
        <w:gridCol w:w="680"/>
        <w:gridCol w:w="1160"/>
      </w:tblGrid>
      <w:tr w:rsidR="00F00461" w:rsidRPr="00F00461" w:rsidTr="00572B9D">
        <w:trPr>
          <w:trHeight w:val="600"/>
        </w:trPr>
        <w:tc>
          <w:tcPr>
            <w:tcW w:w="1700" w:type="dxa"/>
            <w:tcBorders>
              <w:top w:val="nil"/>
              <w:left w:val="nil"/>
              <w:bottom w:val="nil"/>
              <w:right w:val="nil"/>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p>
        </w:tc>
        <w:tc>
          <w:tcPr>
            <w:tcW w:w="820" w:type="dxa"/>
            <w:tcBorders>
              <w:top w:val="nil"/>
              <w:left w:val="nil"/>
              <w:bottom w:val="nil"/>
              <w:right w:val="nil"/>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p>
        </w:tc>
        <w:tc>
          <w:tcPr>
            <w:tcW w:w="1000" w:type="dxa"/>
            <w:tcBorders>
              <w:top w:val="nil"/>
              <w:left w:val="nil"/>
              <w:bottom w:val="nil"/>
              <w:right w:val="nil"/>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p>
        </w:tc>
        <w:tc>
          <w:tcPr>
            <w:tcW w:w="1000" w:type="dxa"/>
            <w:tcBorders>
              <w:top w:val="nil"/>
              <w:left w:val="nil"/>
              <w:bottom w:val="nil"/>
              <w:right w:val="nil"/>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p>
        </w:tc>
        <w:tc>
          <w:tcPr>
            <w:tcW w:w="660" w:type="dxa"/>
            <w:tcBorders>
              <w:top w:val="nil"/>
              <w:left w:val="nil"/>
              <w:bottom w:val="nil"/>
              <w:right w:val="nil"/>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p>
        </w:tc>
        <w:tc>
          <w:tcPr>
            <w:tcW w:w="680" w:type="dxa"/>
            <w:tcBorders>
              <w:top w:val="nil"/>
              <w:left w:val="nil"/>
              <w:bottom w:val="nil"/>
              <w:right w:val="nil"/>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p>
        </w:tc>
        <w:tc>
          <w:tcPr>
            <w:tcW w:w="880" w:type="dxa"/>
            <w:tcBorders>
              <w:top w:val="nil"/>
              <w:left w:val="nil"/>
              <w:bottom w:val="nil"/>
              <w:right w:val="nil"/>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p>
        </w:tc>
        <w:tc>
          <w:tcPr>
            <w:tcW w:w="680" w:type="dxa"/>
            <w:tcBorders>
              <w:top w:val="nil"/>
              <w:left w:val="nil"/>
              <w:bottom w:val="nil"/>
              <w:right w:val="nil"/>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p>
        </w:tc>
        <w:tc>
          <w:tcPr>
            <w:tcW w:w="1160" w:type="dxa"/>
            <w:tcBorders>
              <w:top w:val="nil"/>
              <w:left w:val="nil"/>
              <w:bottom w:val="nil"/>
              <w:right w:val="nil"/>
            </w:tcBorders>
            <w:shd w:val="clear" w:color="auto" w:fill="auto"/>
            <w:vAlign w:val="center"/>
          </w:tcPr>
          <w:p w:rsidR="00F00461" w:rsidRPr="00F00461" w:rsidRDefault="00F00461" w:rsidP="00F00461">
            <w:pPr>
              <w:widowControl/>
              <w:jc w:val="right"/>
              <w:rPr>
                <w:rFonts w:ascii="宋体" w:eastAsia="宋体" w:hAnsi="宋体" w:cs="Arial"/>
                <w:color w:val="000000"/>
                <w:kern w:val="0"/>
                <w:sz w:val="20"/>
                <w:szCs w:val="20"/>
              </w:rPr>
            </w:pPr>
          </w:p>
        </w:tc>
      </w:tr>
      <w:tr w:rsidR="00F00461" w:rsidRPr="00AB72B0" w:rsidTr="00F00461">
        <w:trPr>
          <w:trHeight w:val="600"/>
        </w:trPr>
        <w:tc>
          <w:tcPr>
            <w:tcW w:w="8580" w:type="dxa"/>
            <w:gridSpan w:val="9"/>
            <w:tcBorders>
              <w:top w:val="nil"/>
              <w:left w:val="nil"/>
              <w:bottom w:val="nil"/>
              <w:right w:val="nil"/>
            </w:tcBorders>
            <w:shd w:val="clear" w:color="auto" w:fill="auto"/>
            <w:vAlign w:val="center"/>
            <w:hideMark/>
          </w:tcPr>
          <w:p w:rsidR="00F00461" w:rsidRPr="00AB72B0" w:rsidRDefault="00572B9D" w:rsidP="00F00461">
            <w:pPr>
              <w:widowControl/>
              <w:jc w:val="center"/>
              <w:rPr>
                <w:rFonts w:ascii="仿宋" w:eastAsia="仿宋" w:hAnsi="仿宋" w:cs="Arial"/>
                <w:b/>
                <w:bCs/>
                <w:color w:val="000000"/>
                <w:kern w:val="0"/>
                <w:sz w:val="28"/>
                <w:szCs w:val="28"/>
              </w:rPr>
            </w:pPr>
            <w:r w:rsidRPr="00AB72B0">
              <w:rPr>
                <w:rFonts w:ascii="仿宋" w:eastAsia="仿宋" w:hAnsi="仿宋" w:cs="Arial" w:hint="eastAsia"/>
                <w:b/>
                <w:bCs/>
                <w:color w:val="000000"/>
                <w:kern w:val="0"/>
                <w:sz w:val="28"/>
                <w:szCs w:val="28"/>
              </w:rPr>
              <w:t>十一、</w:t>
            </w:r>
            <w:r w:rsidR="00F00461" w:rsidRPr="00AB72B0">
              <w:rPr>
                <w:rFonts w:ascii="仿宋" w:eastAsia="仿宋" w:hAnsi="仿宋" w:cs="Arial" w:hint="eastAsia"/>
                <w:b/>
                <w:bCs/>
                <w:color w:val="000000"/>
                <w:kern w:val="0"/>
                <w:sz w:val="28"/>
                <w:szCs w:val="28"/>
              </w:rPr>
              <w:t>2018年部门预算项目支出及其他支出预算表</w:t>
            </w:r>
          </w:p>
        </w:tc>
      </w:tr>
      <w:tr w:rsidR="00F00461" w:rsidRPr="00F00461" w:rsidTr="00F00461">
        <w:trPr>
          <w:trHeight w:val="600"/>
        </w:trPr>
        <w:tc>
          <w:tcPr>
            <w:tcW w:w="5860" w:type="dxa"/>
            <w:gridSpan w:val="6"/>
            <w:tcBorders>
              <w:top w:val="nil"/>
              <w:left w:val="nil"/>
              <w:bottom w:val="single" w:sz="4" w:space="0" w:color="auto"/>
              <w:right w:val="nil"/>
            </w:tcBorders>
            <w:shd w:val="clear" w:color="auto" w:fill="auto"/>
            <w:vAlign w:val="center"/>
            <w:hideMark/>
          </w:tcPr>
          <w:p w:rsidR="00F00461" w:rsidRPr="00F00461" w:rsidRDefault="00F00461" w:rsidP="00F00461">
            <w:pPr>
              <w:widowControl/>
              <w:jc w:val="lef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单位名称：广东省环境技术中心</w:t>
            </w:r>
          </w:p>
        </w:tc>
        <w:tc>
          <w:tcPr>
            <w:tcW w:w="880" w:type="dxa"/>
            <w:tcBorders>
              <w:top w:val="nil"/>
              <w:left w:val="nil"/>
              <w:bottom w:val="nil"/>
              <w:right w:val="nil"/>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p>
        </w:tc>
        <w:tc>
          <w:tcPr>
            <w:tcW w:w="680" w:type="dxa"/>
            <w:tcBorders>
              <w:top w:val="nil"/>
              <w:left w:val="nil"/>
              <w:bottom w:val="nil"/>
              <w:right w:val="nil"/>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p>
        </w:tc>
        <w:tc>
          <w:tcPr>
            <w:tcW w:w="1160" w:type="dxa"/>
            <w:tcBorders>
              <w:top w:val="nil"/>
              <w:left w:val="nil"/>
              <w:bottom w:val="nil"/>
              <w:right w:val="nil"/>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金额：万元</w:t>
            </w:r>
          </w:p>
        </w:tc>
      </w:tr>
      <w:tr w:rsidR="00F00461" w:rsidRPr="00F00461" w:rsidTr="00F00461">
        <w:trPr>
          <w:trHeight w:val="600"/>
        </w:trPr>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支出项目类别（资金使用单位）</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总计</w:t>
            </w:r>
          </w:p>
        </w:tc>
        <w:tc>
          <w:tcPr>
            <w:tcW w:w="3340" w:type="dxa"/>
            <w:gridSpan w:val="4"/>
            <w:tcBorders>
              <w:top w:val="single" w:sz="4" w:space="0" w:color="auto"/>
              <w:left w:val="nil"/>
              <w:bottom w:val="single" w:sz="4" w:space="0" w:color="auto"/>
              <w:right w:val="single" w:sz="4" w:space="0" w:color="000000"/>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财政拨款</w:t>
            </w:r>
          </w:p>
        </w:tc>
        <w:tc>
          <w:tcPr>
            <w:tcW w:w="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财政专户拨款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其他资金</w:t>
            </w:r>
          </w:p>
        </w:tc>
        <w:tc>
          <w:tcPr>
            <w:tcW w:w="1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绩效目标</w:t>
            </w:r>
          </w:p>
        </w:tc>
      </w:tr>
      <w:tr w:rsidR="00F00461" w:rsidRPr="00F00461" w:rsidTr="00F00461">
        <w:trPr>
          <w:trHeight w:val="1125"/>
        </w:trPr>
        <w:tc>
          <w:tcPr>
            <w:tcW w:w="1700" w:type="dxa"/>
            <w:vMerge/>
            <w:tcBorders>
              <w:top w:val="nil"/>
              <w:left w:val="single" w:sz="4" w:space="0" w:color="auto"/>
              <w:bottom w:val="single" w:sz="4" w:space="0" w:color="000000"/>
              <w:right w:val="single" w:sz="4" w:space="0" w:color="auto"/>
            </w:tcBorders>
            <w:vAlign w:val="center"/>
            <w:hideMark/>
          </w:tcPr>
          <w:p w:rsidR="00F00461" w:rsidRPr="00F00461" w:rsidRDefault="00F00461" w:rsidP="00F00461">
            <w:pPr>
              <w:widowControl/>
              <w:jc w:val="left"/>
              <w:rPr>
                <w:rFonts w:ascii="宋体" w:eastAsia="宋体" w:hAnsi="宋体" w:cs="Arial"/>
                <w:color w:val="000000"/>
                <w:kern w:val="0"/>
                <w:sz w:val="20"/>
                <w:szCs w:val="20"/>
              </w:rPr>
            </w:pPr>
          </w:p>
        </w:tc>
        <w:tc>
          <w:tcPr>
            <w:tcW w:w="820" w:type="dxa"/>
            <w:vMerge/>
            <w:tcBorders>
              <w:top w:val="nil"/>
              <w:left w:val="single" w:sz="4" w:space="0" w:color="auto"/>
              <w:bottom w:val="single" w:sz="4" w:space="0" w:color="000000"/>
              <w:right w:val="single" w:sz="4" w:space="0" w:color="auto"/>
            </w:tcBorders>
            <w:vAlign w:val="center"/>
            <w:hideMark/>
          </w:tcPr>
          <w:p w:rsidR="00F00461" w:rsidRPr="00F00461" w:rsidRDefault="00F00461" w:rsidP="00F00461">
            <w:pPr>
              <w:widowControl/>
              <w:jc w:val="left"/>
              <w:rPr>
                <w:rFonts w:ascii="宋体" w:eastAsia="宋体" w:hAnsi="宋体" w:cs="Arial"/>
                <w:color w:val="000000"/>
                <w:kern w:val="0"/>
                <w:sz w:val="20"/>
                <w:szCs w:val="20"/>
              </w:rPr>
            </w:pPr>
          </w:p>
        </w:tc>
        <w:tc>
          <w:tcPr>
            <w:tcW w:w="100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合计</w:t>
            </w:r>
          </w:p>
        </w:tc>
        <w:tc>
          <w:tcPr>
            <w:tcW w:w="100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一般公共预算</w:t>
            </w:r>
          </w:p>
        </w:tc>
        <w:tc>
          <w:tcPr>
            <w:tcW w:w="66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政府性基金预算</w:t>
            </w:r>
          </w:p>
        </w:tc>
        <w:tc>
          <w:tcPr>
            <w:tcW w:w="68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国有资本经营预算</w:t>
            </w:r>
          </w:p>
        </w:tc>
        <w:tc>
          <w:tcPr>
            <w:tcW w:w="880" w:type="dxa"/>
            <w:vMerge/>
            <w:tcBorders>
              <w:top w:val="single" w:sz="4" w:space="0" w:color="auto"/>
              <w:left w:val="single" w:sz="4" w:space="0" w:color="auto"/>
              <w:bottom w:val="single" w:sz="4" w:space="0" w:color="000000"/>
              <w:right w:val="single" w:sz="4" w:space="0" w:color="auto"/>
            </w:tcBorders>
            <w:vAlign w:val="center"/>
            <w:hideMark/>
          </w:tcPr>
          <w:p w:rsidR="00F00461" w:rsidRPr="00F00461" w:rsidRDefault="00F00461" w:rsidP="00F00461">
            <w:pPr>
              <w:widowControl/>
              <w:jc w:val="left"/>
              <w:rPr>
                <w:rFonts w:ascii="宋体" w:eastAsia="宋体" w:hAnsi="宋体" w:cs="Arial"/>
                <w:color w:val="000000"/>
                <w:kern w:val="0"/>
                <w:sz w:val="20"/>
                <w:szCs w:val="20"/>
              </w:rPr>
            </w:pP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F00461" w:rsidRPr="00F00461" w:rsidRDefault="00F00461" w:rsidP="00F00461">
            <w:pPr>
              <w:widowControl/>
              <w:jc w:val="left"/>
              <w:rPr>
                <w:rFonts w:ascii="宋体" w:eastAsia="宋体" w:hAnsi="宋体" w:cs="Arial"/>
                <w:color w:val="000000"/>
                <w:kern w:val="0"/>
                <w:sz w:val="20"/>
                <w:szCs w:val="20"/>
              </w:rPr>
            </w:pPr>
          </w:p>
        </w:tc>
        <w:tc>
          <w:tcPr>
            <w:tcW w:w="1160" w:type="dxa"/>
            <w:vMerge/>
            <w:tcBorders>
              <w:top w:val="single" w:sz="4" w:space="0" w:color="auto"/>
              <w:left w:val="single" w:sz="4" w:space="0" w:color="auto"/>
              <w:bottom w:val="single" w:sz="4" w:space="0" w:color="000000"/>
              <w:right w:val="single" w:sz="4" w:space="0" w:color="auto"/>
            </w:tcBorders>
            <w:vAlign w:val="center"/>
            <w:hideMark/>
          </w:tcPr>
          <w:p w:rsidR="00F00461" w:rsidRPr="00F00461" w:rsidRDefault="00F00461" w:rsidP="00F00461">
            <w:pPr>
              <w:widowControl/>
              <w:jc w:val="left"/>
              <w:rPr>
                <w:rFonts w:ascii="宋体" w:eastAsia="宋体" w:hAnsi="宋体" w:cs="Arial"/>
                <w:color w:val="000000"/>
                <w:kern w:val="0"/>
                <w:sz w:val="20"/>
                <w:szCs w:val="20"/>
              </w:rPr>
            </w:pPr>
          </w:p>
        </w:tc>
      </w:tr>
      <w:tr w:rsidR="00F00461" w:rsidRPr="00F00461" w:rsidTr="00F00461">
        <w:trPr>
          <w:trHeight w:val="6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w:t>
            </w:r>
          </w:p>
        </w:tc>
        <w:tc>
          <w:tcPr>
            <w:tcW w:w="82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1</w:t>
            </w:r>
          </w:p>
        </w:tc>
        <w:tc>
          <w:tcPr>
            <w:tcW w:w="100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2</w:t>
            </w:r>
          </w:p>
        </w:tc>
        <w:tc>
          <w:tcPr>
            <w:tcW w:w="100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3</w:t>
            </w:r>
          </w:p>
        </w:tc>
        <w:tc>
          <w:tcPr>
            <w:tcW w:w="66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4</w:t>
            </w:r>
          </w:p>
        </w:tc>
        <w:tc>
          <w:tcPr>
            <w:tcW w:w="68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5</w:t>
            </w:r>
          </w:p>
        </w:tc>
        <w:tc>
          <w:tcPr>
            <w:tcW w:w="88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6</w:t>
            </w:r>
          </w:p>
        </w:tc>
        <w:tc>
          <w:tcPr>
            <w:tcW w:w="68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7</w:t>
            </w:r>
          </w:p>
        </w:tc>
        <w:tc>
          <w:tcPr>
            <w:tcW w:w="116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center"/>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8</w:t>
            </w:r>
          </w:p>
        </w:tc>
      </w:tr>
      <w:tr w:rsidR="00F00461" w:rsidRPr="00F00461" w:rsidTr="00F00461">
        <w:trPr>
          <w:trHeight w:val="6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F00461" w:rsidRPr="00F00461" w:rsidRDefault="00F00461" w:rsidP="00F00461">
            <w:pPr>
              <w:widowControl/>
              <w:jc w:val="lef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合计</w:t>
            </w:r>
          </w:p>
        </w:tc>
        <w:tc>
          <w:tcPr>
            <w:tcW w:w="82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750.00 </w:t>
            </w:r>
          </w:p>
        </w:tc>
        <w:tc>
          <w:tcPr>
            <w:tcW w:w="100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750.00 </w:t>
            </w:r>
          </w:p>
        </w:tc>
        <w:tc>
          <w:tcPr>
            <w:tcW w:w="100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750.00 </w:t>
            </w:r>
          </w:p>
        </w:tc>
        <w:tc>
          <w:tcPr>
            <w:tcW w:w="66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r>
      <w:tr w:rsidR="00F00461" w:rsidRPr="00F00461" w:rsidTr="00F00461">
        <w:trPr>
          <w:trHeight w:val="6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F00461" w:rsidRPr="00F00461" w:rsidRDefault="00F00461" w:rsidP="00F00461">
            <w:pPr>
              <w:widowControl/>
              <w:jc w:val="lef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广东省环境技术中心</w:t>
            </w:r>
          </w:p>
        </w:tc>
        <w:tc>
          <w:tcPr>
            <w:tcW w:w="82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750.00 </w:t>
            </w:r>
          </w:p>
        </w:tc>
        <w:tc>
          <w:tcPr>
            <w:tcW w:w="100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750.00 </w:t>
            </w:r>
          </w:p>
        </w:tc>
        <w:tc>
          <w:tcPr>
            <w:tcW w:w="100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750.00 </w:t>
            </w:r>
          </w:p>
        </w:tc>
        <w:tc>
          <w:tcPr>
            <w:tcW w:w="66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r>
      <w:tr w:rsidR="00F00461" w:rsidRPr="00F00461" w:rsidTr="00F00461">
        <w:trPr>
          <w:trHeight w:val="126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F00461" w:rsidRPr="00F00461" w:rsidRDefault="00F00461" w:rsidP="00F00461">
            <w:pPr>
              <w:widowControl/>
              <w:jc w:val="lef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广东省建设项目环境影响报告书技术审核经费(部门预算）</w:t>
            </w:r>
          </w:p>
        </w:tc>
        <w:tc>
          <w:tcPr>
            <w:tcW w:w="82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450.00 </w:t>
            </w:r>
          </w:p>
        </w:tc>
        <w:tc>
          <w:tcPr>
            <w:tcW w:w="100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450.00 </w:t>
            </w:r>
          </w:p>
        </w:tc>
        <w:tc>
          <w:tcPr>
            <w:tcW w:w="100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450.00 </w:t>
            </w:r>
          </w:p>
        </w:tc>
        <w:tc>
          <w:tcPr>
            <w:tcW w:w="66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r>
      <w:tr w:rsidR="00F00461" w:rsidRPr="00F00461" w:rsidTr="00F00461">
        <w:trPr>
          <w:trHeight w:val="117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F00461" w:rsidRPr="00F00461" w:rsidRDefault="00F00461" w:rsidP="00F00461">
            <w:pPr>
              <w:widowControl/>
              <w:jc w:val="lef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广东省环保专项资金项目技术审核及后续技术跟踪经费（部门预算）</w:t>
            </w:r>
          </w:p>
        </w:tc>
        <w:tc>
          <w:tcPr>
            <w:tcW w:w="82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294.00 </w:t>
            </w:r>
          </w:p>
        </w:tc>
        <w:tc>
          <w:tcPr>
            <w:tcW w:w="100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294.00 </w:t>
            </w:r>
          </w:p>
        </w:tc>
        <w:tc>
          <w:tcPr>
            <w:tcW w:w="100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294.00 </w:t>
            </w:r>
          </w:p>
        </w:tc>
        <w:tc>
          <w:tcPr>
            <w:tcW w:w="66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r>
      <w:tr w:rsidR="00F00461" w:rsidRPr="00F00461" w:rsidTr="00F00461">
        <w:trPr>
          <w:trHeight w:val="108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F00461" w:rsidRPr="00F00461" w:rsidRDefault="00F00461" w:rsidP="00F00461">
            <w:pPr>
              <w:widowControl/>
              <w:jc w:val="lef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因公出国（境）费（部门预算）</w:t>
            </w:r>
          </w:p>
        </w:tc>
        <w:tc>
          <w:tcPr>
            <w:tcW w:w="82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6.00 </w:t>
            </w:r>
          </w:p>
        </w:tc>
        <w:tc>
          <w:tcPr>
            <w:tcW w:w="100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6.00 </w:t>
            </w:r>
          </w:p>
        </w:tc>
        <w:tc>
          <w:tcPr>
            <w:tcW w:w="100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6.00 </w:t>
            </w:r>
          </w:p>
        </w:tc>
        <w:tc>
          <w:tcPr>
            <w:tcW w:w="66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c>
          <w:tcPr>
            <w:tcW w:w="1160" w:type="dxa"/>
            <w:tcBorders>
              <w:top w:val="nil"/>
              <w:left w:val="nil"/>
              <w:bottom w:val="single" w:sz="4" w:space="0" w:color="auto"/>
              <w:right w:val="single" w:sz="4" w:space="0" w:color="auto"/>
            </w:tcBorders>
            <w:shd w:val="clear" w:color="auto" w:fill="auto"/>
            <w:vAlign w:val="center"/>
            <w:hideMark/>
          </w:tcPr>
          <w:p w:rsidR="00F00461" w:rsidRPr="00F00461" w:rsidRDefault="00F00461" w:rsidP="00F00461">
            <w:pPr>
              <w:widowControl/>
              <w:jc w:val="right"/>
              <w:rPr>
                <w:rFonts w:ascii="宋体" w:eastAsia="宋体" w:hAnsi="宋体" w:cs="Arial"/>
                <w:color w:val="000000"/>
                <w:kern w:val="0"/>
                <w:sz w:val="20"/>
                <w:szCs w:val="20"/>
              </w:rPr>
            </w:pPr>
            <w:r w:rsidRPr="00F00461">
              <w:rPr>
                <w:rFonts w:ascii="宋体" w:eastAsia="宋体" w:hAnsi="宋体" w:cs="Arial" w:hint="eastAsia"/>
                <w:color w:val="000000"/>
                <w:kern w:val="0"/>
                <w:sz w:val="20"/>
                <w:szCs w:val="20"/>
              </w:rPr>
              <w:t xml:space="preserve">　</w:t>
            </w:r>
          </w:p>
        </w:tc>
      </w:tr>
    </w:tbl>
    <w:p w:rsidR="00F00461" w:rsidRDefault="00F00461" w:rsidP="00BD5748">
      <w:pPr>
        <w:ind w:firstLineChars="600" w:firstLine="1920"/>
        <w:jc w:val="left"/>
        <w:rPr>
          <w:rFonts w:ascii="仿宋" w:eastAsia="仿宋" w:hAnsi="仿宋"/>
          <w:sz w:val="32"/>
          <w:szCs w:val="32"/>
        </w:rPr>
      </w:pPr>
    </w:p>
    <w:p w:rsidR="008A0A81" w:rsidRDefault="008A0A81" w:rsidP="00BD5748">
      <w:pPr>
        <w:ind w:firstLineChars="600" w:firstLine="1920"/>
        <w:jc w:val="left"/>
        <w:rPr>
          <w:rFonts w:ascii="仿宋" w:eastAsia="仿宋" w:hAnsi="仿宋"/>
          <w:sz w:val="32"/>
          <w:szCs w:val="32"/>
        </w:rPr>
      </w:pPr>
    </w:p>
    <w:p w:rsidR="008A0A81" w:rsidRDefault="008A0A81" w:rsidP="00BD5748">
      <w:pPr>
        <w:ind w:firstLineChars="600" w:firstLine="1920"/>
        <w:jc w:val="left"/>
        <w:rPr>
          <w:rFonts w:ascii="仿宋" w:eastAsia="仿宋" w:hAnsi="仿宋"/>
          <w:sz w:val="32"/>
          <w:szCs w:val="32"/>
        </w:rPr>
      </w:pPr>
    </w:p>
    <w:p w:rsidR="00233799" w:rsidRDefault="00233799" w:rsidP="00BD5748">
      <w:pPr>
        <w:ind w:firstLineChars="600" w:firstLine="1920"/>
        <w:jc w:val="left"/>
        <w:rPr>
          <w:rFonts w:ascii="仿宋" w:eastAsia="仿宋" w:hAnsi="仿宋"/>
          <w:sz w:val="32"/>
          <w:szCs w:val="32"/>
        </w:rPr>
      </w:pPr>
    </w:p>
    <w:p w:rsidR="00233799" w:rsidRDefault="00233799" w:rsidP="00BD5748">
      <w:pPr>
        <w:ind w:firstLineChars="600" w:firstLine="1920"/>
        <w:jc w:val="left"/>
        <w:rPr>
          <w:rFonts w:ascii="仿宋" w:eastAsia="仿宋" w:hAnsi="仿宋"/>
          <w:sz w:val="32"/>
          <w:szCs w:val="32"/>
        </w:rPr>
      </w:pPr>
    </w:p>
    <w:p w:rsidR="00233799" w:rsidRDefault="00233799" w:rsidP="00BD5748">
      <w:pPr>
        <w:ind w:firstLineChars="600" w:firstLine="1920"/>
        <w:jc w:val="left"/>
        <w:rPr>
          <w:rFonts w:ascii="仿宋" w:eastAsia="仿宋" w:hAnsi="仿宋"/>
          <w:sz w:val="32"/>
          <w:szCs w:val="32"/>
        </w:rPr>
      </w:pPr>
    </w:p>
    <w:p w:rsidR="008A0A81" w:rsidRDefault="008A0A81" w:rsidP="00BD5748">
      <w:pPr>
        <w:ind w:firstLineChars="600" w:firstLine="1920"/>
        <w:jc w:val="left"/>
        <w:rPr>
          <w:rFonts w:ascii="仿宋" w:eastAsia="仿宋" w:hAnsi="仿宋"/>
          <w:sz w:val="32"/>
          <w:szCs w:val="32"/>
        </w:rPr>
      </w:pPr>
    </w:p>
    <w:p w:rsidR="00DC3DE9" w:rsidRDefault="00DC3DE9" w:rsidP="008A0A81">
      <w:pPr>
        <w:autoSpaceDE w:val="0"/>
        <w:autoSpaceDN w:val="0"/>
        <w:adjustRightInd w:val="0"/>
        <w:ind w:firstLineChars="200" w:firstLine="880"/>
        <w:jc w:val="left"/>
        <w:rPr>
          <w:rFonts w:ascii="仿宋" w:eastAsia="仿宋" w:hAnsi="仿宋" w:cs="FZXBSJW--GB1-0"/>
          <w:kern w:val="0"/>
          <w:sz w:val="44"/>
          <w:szCs w:val="44"/>
        </w:rPr>
      </w:pPr>
    </w:p>
    <w:p w:rsidR="008A0A81" w:rsidRPr="00BE0935" w:rsidRDefault="008A0A81" w:rsidP="00BE0935">
      <w:pPr>
        <w:autoSpaceDE w:val="0"/>
        <w:autoSpaceDN w:val="0"/>
        <w:adjustRightInd w:val="0"/>
        <w:ind w:firstLineChars="150" w:firstLine="663"/>
        <w:jc w:val="left"/>
        <w:rPr>
          <w:rFonts w:ascii="仿宋" w:eastAsia="仿宋" w:hAnsi="仿宋" w:cs="FZXBSJW--GB1-0"/>
          <w:b/>
          <w:kern w:val="0"/>
          <w:sz w:val="44"/>
          <w:szCs w:val="44"/>
        </w:rPr>
      </w:pPr>
      <w:r w:rsidRPr="00BE0935">
        <w:rPr>
          <w:rFonts w:ascii="仿宋" w:eastAsia="仿宋" w:hAnsi="仿宋" w:cs="FZXBSJW--GB1-0" w:hint="eastAsia"/>
          <w:b/>
          <w:kern w:val="0"/>
          <w:sz w:val="44"/>
          <w:szCs w:val="44"/>
        </w:rPr>
        <w:t>第三部分</w:t>
      </w:r>
      <w:r w:rsidR="000E3D69">
        <w:rPr>
          <w:rFonts w:ascii="仿宋" w:eastAsia="仿宋" w:hAnsi="仿宋" w:cs="FZXBSJW--GB1-0" w:hint="eastAsia"/>
          <w:b/>
          <w:kern w:val="0"/>
          <w:sz w:val="44"/>
          <w:szCs w:val="44"/>
        </w:rPr>
        <w:t xml:space="preserve">  </w:t>
      </w:r>
      <w:r w:rsidRPr="00BE0935">
        <w:rPr>
          <w:rFonts w:ascii="仿宋" w:eastAsia="仿宋" w:hAnsi="仿宋" w:cs="FZXBSJW--GB1-0"/>
          <w:b/>
          <w:kern w:val="0"/>
          <w:sz w:val="44"/>
          <w:szCs w:val="44"/>
        </w:rPr>
        <w:t xml:space="preserve">2018 </w:t>
      </w:r>
      <w:r w:rsidRPr="00BE0935">
        <w:rPr>
          <w:rFonts w:ascii="仿宋" w:eastAsia="仿宋" w:hAnsi="仿宋" w:cs="FZXBSJW--GB1-0" w:hint="eastAsia"/>
          <w:b/>
          <w:kern w:val="0"/>
          <w:sz w:val="44"/>
          <w:szCs w:val="44"/>
        </w:rPr>
        <w:t>年部门预算情况说明</w:t>
      </w:r>
    </w:p>
    <w:p w:rsidR="00DC3DE9" w:rsidRDefault="00DC3DE9" w:rsidP="00DD082B">
      <w:pPr>
        <w:autoSpaceDE w:val="0"/>
        <w:autoSpaceDN w:val="0"/>
        <w:adjustRightInd w:val="0"/>
        <w:jc w:val="left"/>
        <w:rPr>
          <w:rFonts w:ascii="黑体" w:eastAsia="黑体" w:cs="黑体"/>
          <w:kern w:val="0"/>
          <w:sz w:val="32"/>
          <w:szCs w:val="32"/>
        </w:rPr>
      </w:pPr>
    </w:p>
    <w:p w:rsidR="00DD082B" w:rsidRPr="00BE0935" w:rsidRDefault="00DD082B" w:rsidP="00DD082B">
      <w:pPr>
        <w:autoSpaceDE w:val="0"/>
        <w:autoSpaceDN w:val="0"/>
        <w:adjustRightInd w:val="0"/>
        <w:jc w:val="left"/>
        <w:rPr>
          <w:rFonts w:ascii="仿宋" w:eastAsia="仿宋" w:hAnsi="仿宋" w:cs="黑体"/>
          <w:b/>
          <w:kern w:val="0"/>
          <w:sz w:val="32"/>
          <w:szCs w:val="32"/>
        </w:rPr>
      </w:pPr>
      <w:r w:rsidRPr="00BE0935">
        <w:rPr>
          <w:rFonts w:ascii="仿宋" w:eastAsia="仿宋" w:hAnsi="仿宋" w:cs="黑体" w:hint="eastAsia"/>
          <w:b/>
          <w:kern w:val="0"/>
          <w:sz w:val="32"/>
          <w:szCs w:val="32"/>
        </w:rPr>
        <w:t>一、部门预算收支增减变化情况</w:t>
      </w:r>
    </w:p>
    <w:p w:rsidR="007D6C5C" w:rsidRPr="007A3074" w:rsidRDefault="007D6C5C" w:rsidP="007D6C5C">
      <w:pPr>
        <w:pStyle w:val="Default"/>
        <w:ind w:firstLine="640"/>
        <w:rPr>
          <w:sz w:val="32"/>
          <w:szCs w:val="32"/>
        </w:rPr>
      </w:pPr>
      <w:r>
        <w:rPr>
          <w:rFonts w:hint="eastAsia"/>
          <w:sz w:val="32"/>
          <w:szCs w:val="32"/>
        </w:rPr>
        <w:t>技术中心</w:t>
      </w:r>
      <w:r w:rsidR="00DD082B">
        <w:rPr>
          <w:sz w:val="32"/>
          <w:szCs w:val="32"/>
        </w:rPr>
        <w:t xml:space="preserve">2018 </w:t>
      </w:r>
      <w:r w:rsidR="00DD082B">
        <w:rPr>
          <w:rFonts w:hint="eastAsia"/>
          <w:sz w:val="32"/>
          <w:szCs w:val="32"/>
        </w:rPr>
        <w:t>年收入预算750万元，比上年减少</w:t>
      </w:r>
      <w:r w:rsidR="00DC3DE9">
        <w:rPr>
          <w:rFonts w:hint="eastAsia"/>
          <w:sz w:val="32"/>
          <w:szCs w:val="32"/>
        </w:rPr>
        <w:t>30</w:t>
      </w:r>
      <w:r w:rsidR="00DD082B">
        <w:rPr>
          <w:rFonts w:hint="eastAsia"/>
          <w:sz w:val="32"/>
          <w:szCs w:val="32"/>
        </w:rPr>
        <w:t>万元，主要原因：</w:t>
      </w:r>
      <w:r w:rsidR="00AF36E7" w:rsidRPr="007A3074">
        <w:rPr>
          <w:rFonts w:hint="eastAsia"/>
          <w:sz w:val="32"/>
          <w:szCs w:val="32"/>
        </w:rPr>
        <w:t>预算项目支出减少</w:t>
      </w:r>
      <w:r w:rsidRPr="007A3074">
        <w:rPr>
          <w:rFonts w:hint="eastAsia"/>
          <w:sz w:val="32"/>
          <w:szCs w:val="32"/>
        </w:rPr>
        <w:t>。</w:t>
      </w:r>
    </w:p>
    <w:p w:rsidR="00DD082B" w:rsidRPr="007F27FD" w:rsidRDefault="007D6C5C" w:rsidP="007D6C5C">
      <w:pPr>
        <w:autoSpaceDE w:val="0"/>
        <w:autoSpaceDN w:val="0"/>
        <w:adjustRightInd w:val="0"/>
        <w:ind w:firstLineChars="200" w:firstLine="640"/>
        <w:jc w:val="left"/>
        <w:rPr>
          <w:rFonts w:ascii="仿宋_GB2312" w:eastAsia="仿宋_GB2312" w:cs="仿宋_GB2312"/>
          <w:color w:val="000000"/>
          <w:kern w:val="0"/>
          <w:sz w:val="32"/>
          <w:szCs w:val="32"/>
        </w:rPr>
      </w:pPr>
      <w:r w:rsidRPr="007F27FD">
        <w:rPr>
          <w:rFonts w:ascii="仿宋_GB2312" w:eastAsia="仿宋_GB2312" w:cs="仿宋_GB2312" w:hint="eastAsia"/>
          <w:color w:val="000000"/>
          <w:kern w:val="0"/>
          <w:sz w:val="32"/>
          <w:szCs w:val="32"/>
        </w:rPr>
        <w:t>技术中心</w:t>
      </w:r>
      <w:r w:rsidR="00A74B58" w:rsidRPr="007F27FD">
        <w:rPr>
          <w:rFonts w:ascii="仿宋_GB2312" w:eastAsia="仿宋_GB2312" w:cs="仿宋_GB2312" w:hint="eastAsia"/>
          <w:color w:val="000000"/>
          <w:kern w:val="0"/>
          <w:sz w:val="32"/>
          <w:szCs w:val="32"/>
        </w:rPr>
        <w:t>2</w:t>
      </w:r>
      <w:r w:rsidRPr="007F27FD">
        <w:rPr>
          <w:rFonts w:ascii="仿宋_GB2312" w:eastAsia="仿宋_GB2312" w:cs="仿宋_GB2312"/>
          <w:color w:val="000000"/>
          <w:kern w:val="0"/>
          <w:sz w:val="32"/>
          <w:szCs w:val="32"/>
        </w:rPr>
        <w:t>018年支出预算</w:t>
      </w:r>
      <w:r w:rsidRPr="007F27FD">
        <w:rPr>
          <w:rFonts w:ascii="仿宋_GB2312" w:eastAsia="仿宋_GB2312" w:cs="仿宋_GB2312" w:hint="eastAsia"/>
          <w:color w:val="000000"/>
          <w:kern w:val="0"/>
          <w:sz w:val="32"/>
          <w:szCs w:val="32"/>
        </w:rPr>
        <w:t>750</w:t>
      </w:r>
      <w:r w:rsidRPr="007F27FD">
        <w:rPr>
          <w:rFonts w:ascii="仿宋_GB2312" w:eastAsia="仿宋_GB2312" w:cs="仿宋_GB2312"/>
          <w:color w:val="000000"/>
          <w:kern w:val="0"/>
          <w:sz w:val="32"/>
          <w:szCs w:val="32"/>
        </w:rPr>
        <w:t>万元，比</w:t>
      </w:r>
      <w:r w:rsidR="00A74B58" w:rsidRPr="007F27FD">
        <w:rPr>
          <w:rFonts w:ascii="仿宋_GB2312" w:eastAsia="仿宋_GB2312" w:cs="仿宋_GB2312" w:hint="eastAsia"/>
          <w:color w:val="000000"/>
          <w:kern w:val="0"/>
          <w:sz w:val="32"/>
          <w:szCs w:val="32"/>
        </w:rPr>
        <w:t>上年</w:t>
      </w:r>
      <w:r w:rsidRPr="007F27FD">
        <w:rPr>
          <w:rFonts w:ascii="仿宋_GB2312" w:eastAsia="仿宋_GB2312" w:cs="仿宋_GB2312" w:hint="eastAsia"/>
          <w:color w:val="000000"/>
          <w:kern w:val="0"/>
          <w:sz w:val="32"/>
          <w:szCs w:val="32"/>
        </w:rPr>
        <w:t>减少30</w:t>
      </w:r>
      <w:r w:rsidRPr="007F27FD">
        <w:rPr>
          <w:rFonts w:ascii="仿宋_GB2312" w:eastAsia="仿宋_GB2312" w:cs="仿宋_GB2312"/>
          <w:color w:val="000000"/>
          <w:kern w:val="0"/>
          <w:sz w:val="32"/>
          <w:szCs w:val="32"/>
        </w:rPr>
        <w:t>万元，主要</w:t>
      </w:r>
      <w:r w:rsidR="00A74B58" w:rsidRPr="007F27FD">
        <w:rPr>
          <w:rFonts w:ascii="仿宋_GB2312" w:eastAsia="仿宋_GB2312" w:cs="仿宋_GB2312" w:hint="eastAsia"/>
          <w:color w:val="000000"/>
          <w:kern w:val="0"/>
          <w:sz w:val="32"/>
          <w:szCs w:val="32"/>
        </w:rPr>
        <w:t>原因</w:t>
      </w:r>
      <w:r w:rsidRPr="007F27FD">
        <w:rPr>
          <w:rFonts w:ascii="仿宋_GB2312" w:eastAsia="仿宋_GB2312" w:cs="仿宋_GB2312"/>
          <w:color w:val="000000"/>
          <w:kern w:val="0"/>
          <w:sz w:val="32"/>
          <w:szCs w:val="32"/>
        </w:rPr>
        <w:t>：预算</w:t>
      </w:r>
      <w:r w:rsidR="00A74B58" w:rsidRPr="007F27FD">
        <w:rPr>
          <w:rFonts w:ascii="仿宋_GB2312" w:eastAsia="仿宋_GB2312" w:cs="仿宋_GB2312" w:hint="eastAsia"/>
          <w:color w:val="000000"/>
          <w:kern w:val="0"/>
          <w:sz w:val="32"/>
          <w:szCs w:val="32"/>
        </w:rPr>
        <w:t>收入减少</w:t>
      </w:r>
      <w:r w:rsidRPr="007F27FD">
        <w:rPr>
          <w:rFonts w:ascii="仿宋_GB2312" w:eastAsia="仿宋_GB2312" w:cs="仿宋_GB2312"/>
          <w:color w:val="000000"/>
          <w:kern w:val="0"/>
          <w:sz w:val="32"/>
          <w:szCs w:val="32"/>
        </w:rPr>
        <w:t>，相应的支出也</w:t>
      </w:r>
      <w:r w:rsidR="00A74B58" w:rsidRPr="007F27FD">
        <w:rPr>
          <w:rFonts w:ascii="仿宋_GB2312" w:eastAsia="仿宋_GB2312" w:cs="仿宋_GB2312" w:hint="eastAsia"/>
          <w:color w:val="000000"/>
          <w:kern w:val="0"/>
          <w:sz w:val="32"/>
          <w:szCs w:val="32"/>
        </w:rPr>
        <w:t>减少</w:t>
      </w:r>
      <w:r w:rsidRPr="007F27FD">
        <w:rPr>
          <w:rFonts w:ascii="仿宋_GB2312" w:eastAsia="仿宋_GB2312" w:cs="仿宋_GB2312"/>
          <w:color w:val="000000"/>
          <w:kern w:val="0"/>
          <w:sz w:val="32"/>
          <w:szCs w:val="32"/>
        </w:rPr>
        <w:t>。</w:t>
      </w:r>
    </w:p>
    <w:p w:rsidR="00206351" w:rsidRPr="00BE0935" w:rsidRDefault="00206351" w:rsidP="00206351">
      <w:pPr>
        <w:autoSpaceDE w:val="0"/>
        <w:autoSpaceDN w:val="0"/>
        <w:adjustRightInd w:val="0"/>
        <w:jc w:val="left"/>
        <w:rPr>
          <w:rFonts w:ascii="仿宋" w:eastAsia="仿宋" w:hAnsi="仿宋"/>
          <w:b/>
          <w:kern w:val="0"/>
          <w:sz w:val="32"/>
          <w:szCs w:val="32"/>
        </w:rPr>
      </w:pPr>
      <w:r w:rsidRPr="00BE0935">
        <w:rPr>
          <w:rFonts w:ascii="仿宋" w:eastAsia="仿宋" w:hAnsi="仿宋"/>
          <w:b/>
          <w:kern w:val="0"/>
          <w:sz w:val="32"/>
          <w:szCs w:val="32"/>
        </w:rPr>
        <w:t xml:space="preserve">二、“三公”经费安排情况说明 </w:t>
      </w:r>
    </w:p>
    <w:p w:rsidR="00206351" w:rsidRPr="007F27FD" w:rsidRDefault="00206351" w:rsidP="00206351">
      <w:pPr>
        <w:autoSpaceDE w:val="0"/>
        <w:autoSpaceDN w:val="0"/>
        <w:adjustRightInd w:val="0"/>
        <w:ind w:firstLineChars="200" w:firstLine="640"/>
        <w:jc w:val="left"/>
        <w:rPr>
          <w:rFonts w:ascii="仿宋_GB2312" w:eastAsia="仿宋_GB2312" w:cs="仿宋_GB2312"/>
          <w:color w:val="000000"/>
          <w:kern w:val="0"/>
          <w:sz w:val="32"/>
          <w:szCs w:val="32"/>
        </w:rPr>
      </w:pPr>
      <w:r w:rsidRPr="007F27FD">
        <w:rPr>
          <w:rFonts w:ascii="仿宋_GB2312" w:eastAsia="仿宋_GB2312" w:cs="仿宋_GB2312" w:hint="eastAsia"/>
          <w:color w:val="000000"/>
          <w:kern w:val="0"/>
          <w:sz w:val="32"/>
          <w:szCs w:val="32"/>
        </w:rPr>
        <w:t>技术中心</w:t>
      </w:r>
      <w:r w:rsidRPr="007F27FD">
        <w:rPr>
          <w:rFonts w:ascii="仿宋_GB2312" w:eastAsia="仿宋_GB2312" w:cs="仿宋_GB2312"/>
          <w:color w:val="000000"/>
          <w:kern w:val="0"/>
          <w:sz w:val="32"/>
          <w:szCs w:val="32"/>
        </w:rPr>
        <w:t>2018年</w:t>
      </w:r>
      <w:r w:rsidRPr="007F27FD">
        <w:rPr>
          <w:rFonts w:ascii="仿宋_GB2312" w:eastAsia="仿宋_GB2312" w:cs="仿宋_GB2312"/>
          <w:color w:val="000000"/>
          <w:kern w:val="0"/>
          <w:sz w:val="32"/>
          <w:szCs w:val="32"/>
        </w:rPr>
        <w:t>“</w:t>
      </w:r>
      <w:r w:rsidRPr="007F27FD">
        <w:rPr>
          <w:rFonts w:ascii="仿宋_GB2312" w:eastAsia="仿宋_GB2312" w:cs="仿宋_GB2312"/>
          <w:color w:val="000000"/>
          <w:kern w:val="0"/>
          <w:sz w:val="32"/>
          <w:szCs w:val="32"/>
        </w:rPr>
        <w:t>三公</w:t>
      </w:r>
      <w:r w:rsidRPr="007F27FD">
        <w:rPr>
          <w:rFonts w:ascii="仿宋_GB2312" w:eastAsia="仿宋_GB2312" w:cs="仿宋_GB2312"/>
          <w:color w:val="000000"/>
          <w:kern w:val="0"/>
          <w:sz w:val="32"/>
          <w:szCs w:val="32"/>
        </w:rPr>
        <w:t>”</w:t>
      </w:r>
      <w:r w:rsidRPr="007F27FD">
        <w:rPr>
          <w:rFonts w:ascii="仿宋_GB2312" w:eastAsia="仿宋_GB2312" w:cs="仿宋_GB2312"/>
          <w:color w:val="000000"/>
          <w:kern w:val="0"/>
          <w:sz w:val="32"/>
          <w:szCs w:val="32"/>
        </w:rPr>
        <w:t>经费预算安排</w:t>
      </w:r>
      <w:r w:rsidRPr="007F27FD">
        <w:rPr>
          <w:rFonts w:ascii="仿宋_GB2312" w:eastAsia="仿宋_GB2312" w:cs="仿宋_GB2312" w:hint="eastAsia"/>
          <w:color w:val="000000"/>
          <w:kern w:val="0"/>
          <w:sz w:val="32"/>
          <w:szCs w:val="32"/>
        </w:rPr>
        <w:t>17</w:t>
      </w:r>
      <w:r w:rsidRPr="007F27FD">
        <w:rPr>
          <w:rFonts w:ascii="仿宋_GB2312" w:eastAsia="仿宋_GB2312" w:cs="仿宋_GB2312"/>
          <w:color w:val="000000"/>
          <w:kern w:val="0"/>
          <w:sz w:val="32"/>
          <w:szCs w:val="32"/>
        </w:rPr>
        <w:t>万元，比2017年</w:t>
      </w:r>
      <w:r w:rsidRPr="007F27FD">
        <w:rPr>
          <w:rFonts w:ascii="仿宋_GB2312" w:eastAsia="仿宋_GB2312" w:cs="仿宋_GB2312" w:hint="eastAsia"/>
          <w:color w:val="000000"/>
          <w:kern w:val="0"/>
          <w:sz w:val="32"/>
          <w:szCs w:val="32"/>
        </w:rPr>
        <w:t>减少0.9</w:t>
      </w:r>
      <w:r w:rsidRPr="007F27FD">
        <w:rPr>
          <w:rFonts w:ascii="仿宋_GB2312" w:eastAsia="仿宋_GB2312" w:cs="仿宋_GB2312"/>
          <w:color w:val="000000"/>
          <w:kern w:val="0"/>
          <w:sz w:val="32"/>
          <w:szCs w:val="32"/>
        </w:rPr>
        <w:t>万元，</w:t>
      </w:r>
      <w:r w:rsidR="00E10497" w:rsidRPr="00E10497">
        <w:rPr>
          <w:rFonts w:ascii="仿宋_GB2312" w:eastAsia="仿宋_GB2312" w:cs="仿宋_GB2312" w:hint="eastAsia"/>
          <w:color w:val="000000"/>
          <w:kern w:val="0"/>
          <w:sz w:val="32"/>
          <w:szCs w:val="32"/>
        </w:rPr>
        <w:t>主要原因：</w:t>
      </w:r>
      <w:r w:rsidR="00AF7444" w:rsidRPr="007F27FD">
        <w:rPr>
          <w:rFonts w:ascii="仿宋_GB2312" w:eastAsia="仿宋_GB2312" w:cs="仿宋_GB2312" w:hint="eastAsia"/>
          <w:color w:val="000000"/>
          <w:kern w:val="0"/>
          <w:sz w:val="32"/>
          <w:szCs w:val="32"/>
        </w:rPr>
        <w:t>预算项目支出减少。</w:t>
      </w:r>
    </w:p>
    <w:p w:rsidR="00AF7444" w:rsidRPr="003A6C98" w:rsidRDefault="00AF7444" w:rsidP="00AF7444">
      <w:pPr>
        <w:autoSpaceDE w:val="0"/>
        <w:autoSpaceDN w:val="0"/>
        <w:adjustRightInd w:val="0"/>
        <w:jc w:val="left"/>
        <w:rPr>
          <w:rFonts w:ascii="仿宋" w:eastAsia="仿宋" w:hAnsi="仿宋"/>
          <w:b/>
          <w:kern w:val="0"/>
          <w:sz w:val="32"/>
          <w:szCs w:val="32"/>
        </w:rPr>
      </w:pPr>
      <w:r w:rsidRPr="003A6C98">
        <w:rPr>
          <w:rFonts w:ascii="仿宋" w:eastAsia="仿宋" w:hAnsi="仿宋"/>
          <w:b/>
          <w:kern w:val="0"/>
          <w:sz w:val="32"/>
          <w:szCs w:val="32"/>
        </w:rPr>
        <w:t xml:space="preserve">三、运行经费安排情况 </w:t>
      </w:r>
    </w:p>
    <w:p w:rsidR="007F27FD" w:rsidRDefault="007E497E" w:rsidP="007F27FD">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技术</w:t>
      </w:r>
      <w:r w:rsidR="00BD0319">
        <w:rPr>
          <w:rFonts w:ascii="仿宋_GB2312" w:eastAsia="仿宋_GB2312" w:cs="仿宋_GB2312" w:hint="eastAsia"/>
          <w:color w:val="000000"/>
          <w:kern w:val="0"/>
          <w:sz w:val="32"/>
          <w:szCs w:val="32"/>
        </w:rPr>
        <w:t>中心</w:t>
      </w:r>
      <w:r w:rsidR="007F27FD" w:rsidRPr="007F27FD">
        <w:rPr>
          <w:rFonts w:ascii="仿宋_GB2312" w:eastAsia="仿宋_GB2312" w:cs="仿宋_GB2312" w:hint="eastAsia"/>
          <w:color w:val="000000"/>
          <w:kern w:val="0"/>
          <w:sz w:val="32"/>
          <w:szCs w:val="32"/>
        </w:rPr>
        <w:t>无</w:t>
      </w:r>
      <w:r w:rsidR="007F27FD" w:rsidRPr="00AF7444">
        <w:rPr>
          <w:rFonts w:ascii="仿宋_GB2312" w:eastAsia="仿宋_GB2312" w:cs="仿宋_GB2312"/>
          <w:color w:val="000000"/>
          <w:kern w:val="0"/>
          <w:sz w:val="32"/>
          <w:szCs w:val="32"/>
        </w:rPr>
        <w:t>运行经费</w:t>
      </w:r>
      <w:r w:rsidR="007F27FD" w:rsidRPr="007F27FD">
        <w:rPr>
          <w:rFonts w:ascii="仿宋_GB2312" w:eastAsia="仿宋_GB2312" w:cs="仿宋_GB2312" w:hint="eastAsia"/>
          <w:color w:val="000000"/>
          <w:kern w:val="0"/>
          <w:sz w:val="32"/>
          <w:szCs w:val="32"/>
        </w:rPr>
        <w:t>支出。</w:t>
      </w:r>
    </w:p>
    <w:p w:rsidR="00F967DB" w:rsidRPr="00B13E28" w:rsidRDefault="00F967DB" w:rsidP="00F967DB">
      <w:pPr>
        <w:autoSpaceDE w:val="0"/>
        <w:autoSpaceDN w:val="0"/>
        <w:adjustRightInd w:val="0"/>
        <w:jc w:val="left"/>
        <w:rPr>
          <w:rFonts w:ascii="仿宋" w:eastAsia="仿宋" w:hAnsi="仿宋"/>
          <w:b/>
          <w:kern w:val="0"/>
          <w:sz w:val="32"/>
          <w:szCs w:val="32"/>
        </w:rPr>
      </w:pPr>
      <w:r w:rsidRPr="00B13E28">
        <w:rPr>
          <w:rFonts w:ascii="仿宋" w:eastAsia="仿宋" w:hAnsi="仿宋"/>
          <w:b/>
          <w:kern w:val="0"/>
          <w:sz w:val="32"/>
          <w:szCs w:val="32"/>
        </w:rPr>
        <w:t xml:space="preserve">四、政府采购情况 </w:t>
      </w:r>
    </w:p>
    <w:p w:rsidR="00F967DB" w:rsidRPr="00F967DB" w:rsidRDefault="00F967DB" w:rsidP="00F967DB">
      <w:pPr>
        <w:autoSpaceDE w:val="0"/>
        <w:autoSpaceDN w:val="0"/>
        <w:adjustRightInd w:val="0"/>
        <w:ind w:firstLineChars="200" w:firstLine="640"/>
        <w:jc w:val="left"/>
        <w:rPr>
          <w:rFonts w:ascii="仿宋_GB2312" w:eastAsia="仿宋_GB2312" w:cs="仿宋_GB2312"/>
          <w:kern w:val="0"/>
          <w:sz w:val="32"/>
          <w:szCs w:val="32"/>
        </w:rPr>
      </w:pPr>
      <w:r w:rsidRPr="00F967DB">
        <w:rPr>
          <w:rFonts w:ascii="仿宋_GB2312" w:eastAsia="仿宋_GB2312" w:cs="仿宋_GB2312"/>
          <w:kern w:val="0"/>
          <w:sz w:val="32"/>
          <w:szCs w:val="32"/>
        </w:rPr>
        <w:t>2018</w:t>
      </w:r>
      <w:r w:rsidRPr="00F967DB">
        <w:rPr>
          <w:rFonts w:ascii="仿宋_GB2312" w:eastAsia="仿宋_GB2312" w:cs="仿宋_GB2312" w:hint="eastAsia"/>
          <w:kern w:val="0"/>
          <w:sz w:val="32"/>
          <w:szCs w:val="32"/>
        </w:rPr>
        <w:t>年</w:t>
      </w:r>
      <w:r>
        <w:rPr>
          <w:rFonts w:ascii="仿宋_GB2312" w:eastAsia="仿宋_GB2312" w:cs="仿宋_GB2312" w:hint="eastAsia"/>
          <w:kern w:val="0"/>
          <w:sz w:val="32"/>
          <w:szCs w:val="32"/>
        </w:rPr>
        <w:t>技术中心</w:t>
      </w:r>
      <w:r w:rsidRPr="00F967DB">
        <w:rPr>
          <w:rFonts w:ascii="仿宋_GB2312" w:eastAsia="仿宋_GB2312" w:cs="仿宋_GB2312" w:hint="eastAsia"/>
          <w:kern w:val="0"/>
          <w:sz w:val="32"/>
          <w:szCs w:val="32"/>
        </w:rPr>
        <w:t>政府采购安排</w:t>
      </w:r>
      <w:r w:rsidR="003E0AEE">
        <w:rPr>
          <w:rFonts w:ascii="仿宋_GB2312" w:eastAsia="仿宋_GB2312" w:cs="仿宋_GB2312" w:hint="eastAsia"/>
          <w:kern w:val="0"/>
          <w:sz w:val="32"/>
          <w:szCs w:val="32"/>
        </w:rPr>
        <w:t>2</w:t>
      </w:r>
      <w:r w:rsidR="008138C3">
        <w:rPr>
          <w:rFonts w:ascii="仿宋_GB2312" w:eastAsia="仿宋_GB2312" w:cs="仿宋_GB2312" w:hint="eastAsia"/>
          <w:kern w:val="0"/>
          <w:sz w:val="32"/>
          <w:szCs w:val="32"/>
        </w:rPr>
        <w:t>8.38</w:t>
      </w:r>
      <w:r w:rsidRPr="00F967DB">
        <w:rPr>
          <w:rFonts w:ascii="仿宋_GB2312" w:eastAsia="仿宋_GB2312" w:cs="仿宋_GB2312" w:hint="eastAsia"/>
          <w:kern w:val="0"/>
          <w:sz w:val="32"/>
          <w:szCs w:val="32"/>
        </w:rPr>
        <w:t>万元，其中：货物类采购预算</w:t>
      </w:r>
      <w:r w:rsidR="003E0AEE">
        <w:rPr>
          <w:rFonts w:ascii="仿宋_GB2312" w:eastAsia="仿宋_GB2312" w:cs="仿宋_GB2312" w:hint="eastAsia"/>
          <w:kern w:val="0"/>
          <w:sz w:val="32"/>
          <w:szCs w:val="32"/>
        </w:rPr>
        <w:t>2</w:t>
      </w:r>
      <w:r w:rsidR="008138C3">
        <w:rPr>
          <w:rFonts w:ascii="仿宋_GB2312" w:eastAsia="仿宋_GB2312" w:cs="仿宋_GB2312" w:hint="eastAsia"/>
          <w:kern w:val="0"/>
          <w:sz w:val="32"/>
          <w:szCs w:val="32"/>
        </w:rPr>
        <w:t>8.38</w:t>
      </w:r>
      <w:r w:rsidRPr="00F967DB">
        <w:rPr>
          <w:rFonts w:ascii="仿宋_GB2312" w:eastAsia="仿宋_GB2312" w:cs="仿宋_GB2312" w:hint="eastAsia"/>
          <w:kern w:val="0"/>
          <w:sz w:val="32"/>
          <w:szCs w:val="32"/>
        </w:rPr>
        <w:t>万元。</w:t>
      </w:r>
    </w:p>
    <w:p w:rsidR="00F967DB" w:rsidRPr="00724D65" w:rsidRDefault="00F967DB" w:rsidP="00F967DB">
      <w:pPr>
        <w:autoSpaceDE w:val="0"/>
        <w:autoSpaceDN w:val="0"/>
        <w:adjustRightInd w:val="0"/>
        <w:jc w:val="left"/>
        <w:rPr>
          <w:rFonts w:ascii="仿宋" w:eastAsia="仿宋" w:hAnsi="仿宋" w:cs="黑体"/>
          <w:b/>
          <w:kern w:val="0"/>
          <w:sz w:val="32"/>
          <w:szCs w:val="32"/>
        </w:rPr>
      </w:pPr>
      <w:r w:rsidRPr="00724D65">
        <w:rPr>
          <w:rFonts w:ascii="仿宋" w:eastAsia="仿宋" w:hAnsi="仿宋" w:cs="黑体" w:hint="eastAsia"/>
          <w:b/>
          <w:kern w:val="0"/>
          <w:sz w:val="32"/>
          <w:szCs w:val="32"/>
        </w:rPr>
        <w:t>五、国有资产占有使用情况</w:t>
      </w:r>
    </w:p>
    <w:p w:rsidR="00F967DB" w:rsidRPr="00F967DB" w:rsidRDefault="003E0AEE" w:rsidP="00DF5AD9">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截至</w:t>
      </w:r>
      <w:r>
        <w:rPr>
          <w:rFonts w:ascii="仿宋_GB2312" w:eastAsia="仿宋_GB2312" w:cs="仿宋_GB2312"/>
          <w:kern w:val="0"/>
          <w:sz w:val="32"/>
          <w:szCs w:val="32"/>
        </w:rPr>
        <w:t>2017</w:t>
      </w:r>
      <w:r>
        <w:rPr>
          <w:rFonts w:ascii="仿宋_GB2312" w:eastAsia="仿宋_GB2312" w:cs="仿宋_GB2312" w:hint="eastAsia"/>
          <w:kern w:val="0"/>
          <w:sz w:val="32"/>
          <w:szCs w:val="32"/>
        </w:rPr>
        <w:t>年</w:t>
      </w:r>
      <w:r>
        <w:rPr>
          <w:rFonts w:ascii="仿宋_GB2312" w:eastAsia="仿宋_GB2312" w:cs="仿宋_GB2312"/>
          <w:kern w:val="0"/>
          <w:sz w:val="32"/>
          <w:szCs w:val="32"/>
        </w:rPr>
        <w:t>12</w:t>
      </w:r>
      <w:r>
        <w:rPr>
          <w:rFonts w:ascii="仿宋_GB2312" w:eastAsia="仿宋_GB2312" w:cs="仿宋_GB2312" w:hint="eastAsia"/>
          <w:kern w:val="0"/>
          <w:sz w:val="32"/>
          <w:szCs w:val="32"/>
        </w:rPr>
        <w:t>月</w:t>
      </w:r>
      <w:r>
        <w:rPr>
          <w:rFonts w:ascii="仿宋_GB2312" w:eastAsia="仿宋_GB2312" w:cs="仿宋_GB2312"/>
          <w:kern w:val="0"/>
          <w:sz w:val="32"/>
          <w:szCs w:val="32"/>
        </w:rPr>
        <w:t>31</w:t>
      </w:r>
      <w:r>
        <w:rPr>
          <w:rFonts w:ascii="仿宋_GB2312" w:eastAsia="仿宋_GB2312" w:cs="仿宋_GB2312" w:hint="eastAsia"/>
          <w:kern w:val="0"/>
          <w:sz w:val="32"/>
          <w:szCs w:val="32"/>
        </w:rPr>
        <w:t>日，技术中心共有车辆3辆，</w:t>
      </w:r>
      <w:r>
        <w:rPr>
          <w:rFonts w:ascii="仿宋_GB2312" w:eastAsia="仿宋_GB2312" w:cs="仿宋_GB2312"/>
          <w:kern w:val="0"/>
          <w:sz w:val="32"/>
          <w:szCs w:val="32"/>
        </w:rPr>
        <w:t xml:space="preserve">2018 </w:t>
      </w:r>
      <w:r>
        <w:rPr>
          <w:rFonts w:ascii="仿宋_GB2312" w:eastAsia="仿宋_GB2312" w:cs="仿宋_GB2312" w:hint="eastAsia"/>
          <w:kern w:val="0"/>
          <w:sz w:val="32"/>
          <w:szCs w:val="32"/>
        </w:rPr>
        <w:t>年无</w:t>
      </w:r>
      <w:r w:rsidR="003F0985">
        <w:rPr>
          <w:rFonts w:ascii="仿宋_GB2312" w:eastAsia="仿宋_GB2312" w:cs="仿宋_GB2312" w:hint="eastAsia"/>
          <w:kern w:val="0"/>
          <w:sz w:val="32"/>
          <w:szCs w:val="32"/>
        </w:rPr>
        <w:t>车辆</w:t>
      </w:r>
      <w:r>
        <w:rPr>
          <w:rFonts w:ascii="仿宋_GB2312" w:eastAsia="仿宋_GB2312" w:cs="仿宋_GB2312" w:hint="eastAsia"/>
          <w:kern w:val="0"/>
          <w:sz w:val="32"/>
          <w:szCs w:val="32"/>
        </w:rPr>
        <w:t>购置计划。</w:t>
      </w:r>
    </w:p>
    <w:p w:rsidR="00AF7444" w:rsidRPr="00724D65" w:rsidRDefault="00AF7444" w:rsidP="00AF7444">
      <w:pPr>
        <w:autoSpaceDE w:val="0"/>
        <w:autoSpaceDN w:val="0"/>
        <w:adjustRightInd w:val="0"/>
        <w:jc w:val="left"/>
        <w:rPr>
          <w:rFonts w:ascii="黑体" w:eastAsia="黑体"/>
          <w:kern w:val="0"/>
          <w:sz w:val="32"/>
          <w:szCs w:val="32"/>
        </w:rPr>
      </w:pPr>
    </w:p>
    <w:p w:rsidR="00485C4E" w:rsidRDefault="00485C4E" w:rsidP="00AF7444">
      <w:pPr>
        <w:autoSpaceDE w:val="0"/>
        <w:autoSpaceDN w:val="0"/>
        <w:adjustRightInd w:val="0"/>
        <w:jc w:val="left"/>
        <w:rPr>
          <w:rFonts w:ascii="黑体" w:eastAsia="黑体"/>
          <w:kern w:val="0"/>
          <w:sz w:val="32"/>
          <w:szCs w:val="32"/>
        </w:rPr>
      </w:pPr>
    </w:p>
    <w:p w:rsidR="001F76E7" w:rsidRDefault="001F76E7" w:rsidP="001F76E7">
      <w:pPr>
        <w:autoSpaceDE w:val="0"/>
        <w:autoSpaceDN w:val="0"/>
        <w:adjustRightInd w:val="0"/>
        <w:ind w:firstLineChars="600" w:firstLine="1440"/>
        <w:jc w:val="left"/>
        <w:rPr>
          <w:rFonts w:ascii="黑体" w:eastAsia="黑体" w:cs="黑体"/>
          <w:color w:val="000000"/>
          <w:kern w:val="0"/>
          <w:sz w:val="24"/>
          <w:szCs w:val="24"/>
        </w:rPr>
      </w:pPr>
    </w:p>
    <w:p w:rsidR="00485C4E" w:rsidRPr="001F76E7" w:rsidRDefault="00485C4E" w:rsidP="00BD57B5">
      <w:pPr>
        <w:autoSpaceDE w:val="0"/>
        <w:autoSpaceDN w:val="0"/>
        <w:adjustRightInd w:val="0"/>
        <w:ind w:firstLineChars="450" w:firstLine="1980"/>
        <w:jc w:val="left"/>
        <w:rPr>
          <w:rFonts w:ascii="仿宋" w:eastAsia="仿宋" w:hAnsi="仿宋"/>
          <w:kern w:val="0"/>
          <w:sz w:val="44"/>
          <w:szCs w:val="44"/>
        </w:rPr>
      </w:pPr>
      <w:r w:rsidRPr="001F76E7">
        <w:rPr>
          <w:rFonts w:ascii="仿宋" w:eastAsia="仿宋" w:hAnsi="仿宋"/>
          <w:kern w:val="0"/>
          <w:sz w:val="44"/>
          <w:szCs w:val="44"/>
        </w:rPr>
        <w:t xml:space="preserve">第四部分 名词解释 </w:t>
      </w:r>
    </w:p>
    <w:p w:rsidR="001E7190" w:rsidRPr="001E7190" w:rsidRDefault="001E7190" w:rsidP="001E7190">
      <w:pPr>
        <w:autoSpaceDE w:val="0"/>
        <w:autoSpaceDN w:val="0"/>
        <w:adjustRightInd w:val="0"/>
        <w:jc w:val="left"/>
        <w:rPr>
          <w:rFonts w:ascii="仿宋_GB2312" w:eastAsia="仿宋_GB2312" w:cs="仿宋_GB2312"/>
          <w:color w:val="000000"/>
          <w:kern w:val="0"/>
          <w:sz w:val="24"/>
          <w:szCs w:val="24"/>
        </w:rPr>
      </w:pPr>
    </w:p>
    <w:p w:rsidR="001E7190" w:rsidRPr="001F76E7" w:rsidRDefault="001E7190" w:rsidP="001E7190">
      <w:pPr>
        <w:autoSpaceDE w:val="0"/>
        <w:autoSpaceDN w:val="0"/>
        <w:adjustRightInd w:val="0"/>
        <w:jc w:val="left"/>
        <w:rPr>
          <w:rFonts w:ascii="仿宋" w:eastAsia="仿宋" w:hAnsi="仿宋"/>
          <w:kern w:val="0"/>
          <w:sz w:val="32"/>
          <w:szCs w:val="32"/>
        </w:rPr>
      </w:pPr>
      <w:r w:rsidRPr="001F76E7">
        <w:rPr>
          <w:rFonts w:ascii="仿宋" w:eastAsia="仿宋" w:hAnsi="仿宋"/>
          <w:kern w:val="0"/>
          <w:sz w:val="32"/>
          <w:szCs w:val="32"/>
        </w:rPr>
        <w:t xml:space="preserve">（一）财政拨款收入：填列单位本年度从本级财政部门取得的财政拨款，包括一般公共预算财政拨款和政府性基金预算财政拨款。 </w:t>
      </w:r>
    </w:p>
    <w:p w:rsidR="001E7190" w:rsidRPr="001F76E7" w:rsidRDefault="001E7190" w:rsidP="001E7190">
      <w:pPr>
        <w:autoSpaceDE w:val="0"/>
        <w:autoSpaceDN w:val="0"/>
        <w:adjustRightInd w:val="0"/>
        <w:jc w:val="left"/>
        <w:rPr>
          <w:rFonts w:ascii="仿宋" w:eastAsia="仿宋" w:hAnsi="仿宋"/>
          <w:kern w:val="0"/>
          <w:sz w:val="32"/>
          <w:szCs w:val="32"/>
        </w:rPr>
      </w:pPr>
      <w:r w:rsidRPr="001F76E7">
        <w:rPr>
          <w:rFonts w:ascii="仿宋" w:eastAsia="仿宋" w:hAnsi="仿宋"/>
          <w:kern w:val="0"/>
          <w:sz w:val="32"/>
          <w:szCs w:val="32"/>
        </w:rPr>
        <w:t>（二）事业收入：填列事业单位开展专业业务活动及其辅助活动取得的收入；事业单位收到的财</w:t>
      </w:r>
      <w:bookmarkStart w:id="0" w:name="_GoBack"/>
      <w:bookmarkEnd w:id="0"/>
      <w:r w:rsidRPr="001F76E7">
        <w:rPr>
          <w:rFonts w:ascii="仿宋" w:eastAsia="仿宋" w:hAnsi="仿宋"/>
          <w:kern w:val="0"/>
          <w:sz w:val="32"/>
          <w:szCs w:val="32"/>
        </w:rPr>
        <w:t xml:space="preserve">政专户实际核拨的教育收费等资金在此反映。 </w:t>
      </w:r>
    </w:p>
    <w:p w:rsidR="001E7190" w:rsidRPr="001F76E7" w:rsidRDefault="001E7190" w:rsidP="001E7190">
      <w:pPr>
        <w:autoSpaceDE w:val="0"/>
        <w:autoSpaceDN w:val="0"/>
        <w:adjustRightInd w:val="0"/>
        <w:jc w:val="left"/>
        <w:rPr>
          <w:rFonts w:ascii="仿宋" w:eastAsia="仿宋" w:hAnsi="仿宋"/>
          <w:kern w:val="0"/>
          <w:sz w:val="32"/>
          <w:szCs w:val="32"/>
        </w:rPr>
      </w:pPr>
      <w:r w:rsidRPr="001F76E7">
        <w:rPr>
          <w:rFonts w:ascii="仿宋" w:eastAsia="仿宋" w:hAnsi="仿宋"/>
          <w:kern w:val="0"/>
          <w:sz w:val="32"/>
          <w:szCs w:val="32"/>
        </w:rPr>
        <w:t xml:space="preserve">（三）经营收入：填列事业单位在专业业务活动及其辅助活动之外开展非独立核算经营活动取得的收入。 </w:t>
      </w:r>
    </w:p>
    <w:p w:rsidR="001E7190" w:rsidRPr="001F76E7" w:rsidRDefault="001E7190" w:rsidP="001E7190">
      <w:pPr>
        <w:autoSpaceDE w:val="0"/>
        <w:autoSpaceDN w:val="0"/>
        <w:adjustRightInd w:val="0"/>
        <w:jc w:val="left"/>
        <w:rPr>
          <w:rFonts w:ascii="仿宋" w:eastAsia="仿宋" w:hAnsi="仿宋"/>
          <w:kern w:val="0"/>
          <w:sz w:val="32"/>
          <w:szCs w:val="32"/>
        </w:rPr>
      </w:pPr>
      <w:r w:rsidRPr="001F76E7">
        <w:rPr>
          <w:rFonts w:ascii="仿宋" w:eastAsia="仿宋" w:hAnsi="仿宋"/>
          <w:kern w:val="0"/>
          <w:sz w:val="32"/>
          <w:szCs w:val="32"/>
        </w:rPr>
        <w:t xml:space="preserve">（四）其他收入：填列单位取得的除上述收入以外的各项收入，包括未纳入财政预算或财政专户管理的投资收益、银行存款利息收入、租金收入、捐赠收入，现金盘盈收入、存货盘盈收入、收回已核销应收及预付款项、无法偿付的应付及预收款项等。各单位从本级财政部门以外的同级单位取得的经费、从非本级财政部门取得的经费，以及行政单位收到的财政专户管理资金填列在本项内。 </w:t>
      </w:r>
    </w:p>
    <w:p w:rsidR="001E7190" w:rsidRPr="001F76E7" w:rsidRDefault="001E7190" w:rsidP="001E7190">
      <w:pPr>
        <w:autoSpaceDE w:val="0"/>
        <w:autoSpaceDN w:val="0"/>
        <w:adjustRightInd w:val="0"/>
        <w:jc w:val="left"/>
        <w:rPr>
          <w:rFonts w:ascii="仿宋" w:eastAsia="仿宋" w:hAnsi="仿宋"/>
          <w:kern w:val="0"/>
          <w:sz w:val="32"/>
          <w:szCs w:val="32"/>
        </w:rPr>
      </w:pPr>
      <w:r w:rsidRPr="001F76E7">
        <w:rPr>
          <w:rFonts w:ascii="仿宋" w:eastAsia="仿宋" w:hAnsi="仿宋"/>
          <w:kern w:val="0"/>
          <w:sz w:val="32"/>
          <w:szCs w:val="32"/>
        </w:rPr>
        <w:t>（五）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w:t>
      </w:r>
      <w:r w:rsidRPr="001F76E7">
        <w:rPr>
          <w:rFonts w:ascii="仿宋" w:eastAsia="仿宋" w:hAnsi="仿宋"/>
          <w:kern w:val="0"/>
          <w:sz w:val="32"/>
          <w:szCs w:val="32"/>
        </w:rPr>
        <w:lastRenderedPageBreak/>
        <w:t xml:space="preserve">金。 </w:t>
      </w:r>
    </w:p>
    <w:p w:rsidR="001E7190" w:rsidRPr="001F76E7" w:rsidRDefault="001E7190" w:rsidP="001E7190">
      <w:pPr>
        <w:autoSpaceDE w:val="0"/>
        <w:autoSpaceDN w:val="0"/>
        <w:adjustRightInd w:val="0"/>
        <w:jc w:val="left"/>
        <w:rPr>
          <w:rFonts w:ascii="仿宋" w:eastAsia="仿宋" w:hAnsi="仿宋"/>
          <w:kern w:val="0"/>
          <w:sz w:val="32"/>
          <w:szCs w:val="32"/>
        </w:rPr>
      </w:pPr>
      <w:r w:rsidRPr="001F76E7">
        <w:rPr>
          <w:rFonts w:ascii="仿宋" w:eastAsia="仿宋" w:hAnsi="仿宋"/>
          <w:kern w:val="0"/>
          <w:sz w:val="32"/>
          <w:szCs w:val="32"/>
        </w:rPr>
        <w:t xml:space="preserve">（六）年初结转和结余：是指以前年度支出预算因客观条件变化未执行完毕、结转到本年度按有关规定继续使用的资金，既包括财政拨款结转和结余，也包括事业收入、经营收入、其他收入的结转和结余。 </w:t>
      </w:r>
    </w:p>
    <w:p w:rsidR="001E7190" w:rsidRPr="001F76E7" w:rsidRDefault="001E7190" w:rsidP="001E7190">
      <w:pPr>
        <w:autoSpaceDE w:val="0"/>
        <w:autoSpaceDN w:val="0"/>
        <w:adjustRightInd w:val="0"/>
        <w:jc w:val="left"/>
        <w:rPr>
          <w:rFonts w:ascii="仿宋" w:eastAsia="仿宋" w:hAnsi="仿宋"/>
          <w:kern w:val="0"/>
          <w:sz w:val="32"/>
          <w:szCs w:val="32"/>
        </w:rPr>
      </w:pPr>
      <w:r w:rsidRPr="001F76E7">
        <w:rPr>
          <w:rFonts w:ascii="仿宋" w:eastAsia="仿宋" w:hAnsi="仿宋"/>
          <w:kern w:val="0"/>
          <w:sz w:val="32"/>
          <w:szCs w:val="32"/>
        </w:rPr>
        <w:t>（七）基本支出：是指</w:t>
      </w:r>
      <w:r w:rsidR="00305CC0">
        <w:rPr>
          <w:rFonts w:ascii="仿宋" w:eastAsia="仿宋" w:hAnsi="仿宋" w:hint="eastAsia"/>
          <w:kern w:val="0"/>
          <w:sz w:val="32"/>
          <w:szCs w:val="32"/>
        </w:rPr>
        <w:t>技术中心</w:t>
      </w:r>
      <w:r w:rsidRPr="001F76E7">
        <w:rPr>
          <w:rFonts w:ascii="仿宋" w:eastAsia="仿宋" w:hAnsi="仿宋"/>
          <w:kern w:val="0"/>
          <w:sz w:val="32"/>
          <w:szCs w:val="32"/>
        </w:rPr>
        <w:t xml:space="preserve">为保障机构正常运转、完成日常工作任务所必需的开支，其内容包括人员经费和日常公用经费两部分。 </w:t>
      </w:r>
    </w:p>
    <w:p w:rsidR="001E7190" w:rsidRPr="001F76E7" w:rsidRDefault="001E7190" w:rsidP="001E7190">
      <w:pPr>
        <w:autoSpaceDE w:val="0"/>
        <w:autoSpaceDN w:val="0"/>
        <w:adjustRightInd w:val="0"/>
        <w:jc w:val="left"/>
        <w:rPr>
          <w:rFonts w:ascii="仿宋" w:eastAsia="仿宋" w:hAnsi="仿宋"/>
          <w:kern w:val="0"/>
          <w:sz w:val="32"/>
          <w:szCs w:val="32"/>
        </w:rPr>
      </w:pPr>
      <w:r w:rsidRPr="001F76E7">
        <w:rPr>
          <w:rFonts w:ascii="仿宋" w:eastAsia="仿宋" w:hAnsi="仿宋"/>
          <w:kern w:val="0"/>
          <w:sz w:val="32"/>
          <w:szCs w:val="32"/>
        </w:rPr>
        <w:t>（八）项目支出：是指</w:t>
      </w:r>
      <w:r w:rsidR="00305CC0">
        <w:rPr>
          <w:rFonts w:ascii="仿宋" w:eastAsia="仿宋" w:hAnsi="仿宋" w:hint="eastAsia"/>
          <w:kern w:val="0"/>
          <w:sz w:val="32"/>
          <w:szCs w:val="32"/>
        </w:rPr>
        <w:t>技术中心</w:t>
      </w:r>
      <w:r w:rsidRPr="001F76E7">
        <w:rPr>
          <w:rFonts w:ascii="仿宋" w:eastAsia="仿宋" w:hAnsi="仿宋"/>
          <w:kern w:val="0"/>
          <w:sz w:val="32"/>
          <w:szCs w:val="32"/>
        </w:rPr>
        <w:t xml:space="preserve">在基本支出之外，为完成特定的行政工作任务或事业发展目标所发生的支出。 </w:t>
      </w:r>
    </w:p>
    <w:p w:rsidR="00485C4E" w:rsidRPr="001F76E7" w:rsidRDefault="00485C4E" w:rsidP="00485C4E">
      <w:pPr>
        <w:autoSpaceDE w:val="0"/>
        <w:autoSpaceDN w:val="0"/>
        <w:adjustRightInd w:val="0"/>
        <w:jc w:val="left"/>
        <w:rPr>
          <w:rFonts w:ascii="仿宋" w:eastAsia="仿宋" w:hAnsi="仿宋"/>
          <w:kern w:val="0"/>
          <w:sz w:val="32"/>
          <w:szCs w:val="32"/>
        </w:rPr>
      </w:pPr>
      <w:r w:rsidRPr="001F76E7">
        <w:rPr>
          <w:rFonts w:ascii="仿宋" w:eastAsia="仿宋" w:hAnsi="仿宋" w:cs="仿宋_GB2312" w:hint="eastAsia"/>
          <w:kern w:val="0"/>
          <w:sz w:val="32"/>
          <w:szCs w:val="32"/>
        </w:rPr>
        <w:t>（九）</w:t>
      </w:r>
      <w:r w:rsidRPr="001F76E7">
        <w:rPr>
          <w:rFonts w:ascii="仿宋" w:eastAsia="仿宋" w:hAnsi="仿宋" w:cs="仿宋_GB2312"/>
          <w:kern w:val="0"/>
          <w:sz w:val="32"/>
          <w:szCs w:val="32"/>
        </w:rPr>
        <w:t>“</w:t>
      </w:r>
      <w:r w:rsidRPr="001F76E7">
        <w:rPr>
          <w:rFonts w:ascii="仿宋" w:eastAsia="仿宋" w:hAnsi="仿宋" w:cs="仿宋_GB2312" w:hint="eastAsia"/>
          <w:kern w:val="0"/>
          <w:sz w:val="32"/>
          <w:szCs w:val="32"/>
        </w:rPr>
        <w:t>三公</w:t>
      </w:r>
      <w:r w:rsidRPr="001F76E7">
        <w:rPr>
          <w:rFonts w:ascii="仿宋" w:eastAsia="仿宋" w:hAnsi="仿宋" w:cs="仿宋_GB2312"/>
          <w:kern w:val="0"/>
          <w:sz w:val="32"/>
          <w:szCs w:val="32"/>
        </w:rPr>
        <w:t>”</w:t>
      </w:r>
      <w:r w:rsidRPr="001F76E7">
        <w:rPr>
          <w:rFonts w:ascii="仿宋" w:eastAsia="仿宋" w:hAnsi="仿宋" w:cs="仿宋_GB2312" w:hint="eastAsia"/>
          <w:kern w:val="0"/>
          <w:sz w:val="32"/>
          <w:szCs w:val="32"/>
        </w:rPr>
        <w:t>经费：是指纳入财政预决算管理的</w:t>
      </w:r>
      <w:r w:rsidRPr="001F76E7">
        <w:rPr>
          <w:rFonts w:ascii="仿宋" w:eastAsia="仿宋" w:hAnsi="仿宋" w:cs="仿宋_GB2312"/>
          <w:kern w:val="0"/>
          <w:sz w:val="32"/>
          <w:szCs w:val="32"/>
        </w:rPr>
        <w:t>“</w:t>
      </w:r>
      <w:r w:rsidRPr="001F76E7">
        <w:rPr>
          <w:rFonts w:ascii="仿宋" w:eastAsia="仿宋" w:hAnsi="仿宋" w:cs="仿宋_GB2312" w:hint="eastAsia"/>
          <w:kern w:val="0"/>
          <w:sz w:val="32"/>
          <w:szCs w:val="32"/>
        </w:rPr>
        <w:t>三公</w:t>
      </w:r>
      <w:r w:rsidRPr="001F76E7">
        <w:rPr>
          <w:rFonts w:ascii="仿宋" w:eastAsia="仿宋" w:hAnsi="仿宋" w:cs="仿宋_GB2312"/>
          <w:kern w:val="0"/>
          <w:sz w:val="32"/>
          <w:szCs w:val="32"/>
        </w:rPr>
        <w:t>”</w:t>
      </w:r>
      <w:r w:rsidRPr="001F76E7">
        <w:rPr>
          <w:rFonts w:ascii="仿宋" w:eastAsia="仿宋" w:hAnsi="仿宋" w:cs="仿宋_GB2312" w:hint="eastAsia"/>
          <w:kern w:val="0"/>
          <w:sz w:val="32"/>
          <w:szCs w:val="32"/>
        </w:rPr>
        <w:t>经费，是指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AF7444" w:rsidRPr="00AF7444" w:rsidRDefault="00AF7444" w:rsidP="00AF7444">
      <w:pPr>
        <w:autoSpaceDE w:val="0"/>
        <w:autoSpaceDN w:val="0"/>
        <w:adjustRightInd w:val="0"/>
        <w:jc w:val="left"/>
        <w:rPr>
          <w:rFonts w:ascii="仿宋" w:eastAsia="仿宋" w:hAnsi="仿宋" w:cs="FZXBSJW--GB1-0"/>
          <w:kern w:val="0"/>
          <w:sz w:val="44"/>
          <w:szCs w:val="44"/>
        </w:rPr>
      </w:pPr>
    </w:p>
    <w:sectPr w:rsidR="00AF7444" w:rsidRPr="00AF7444" w:rsidSect="00BC1A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A01" w:rsidRDefault="009C5A01" w:rsidP="003E78D5">
      <w:r>
        <w:separator/>
      </w:r>
    </w:p>
  </w:endnote>
  <w:endnote w:type="continuationSeparator" w:id="1">
    <w:p w:rsidR="009C5A01" w:rsidRDefault="009C5A01" w:rsidP="003E7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文鼎小标宋简">
    <w:panose1 w:val="0201060901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XBSJW--GB1-0">
    <w:altName w:val="方正舒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A01" w:rsidRDefault="009C5A01" w:rsidP="003E78D5">
      <w:r>
        <w:separator/>
      </w:r>
    </w:p>
  </w:footnote>
  <w:footnote w:type="continuationSeparator" w:id="1">
    <w:p w:rsidR="009C5A01" w:rsidRDefault="009C5A01" w:rsidP="003E7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E2CB0"/>
    <w:multiLevelType w:val="hybridMultilevel"/>
    <w:tmpl w:val="A7B2C23C"/>
    <w:lvl w:ilvl="0" w:tplc="30C66EF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6C75"/>
    <w:rsid w:val="0005453E"/>
    <w:rsid w:val="00076C75"/>
    <w:rsid w:val="000E3D69"/>
    <w:rsid w:val="00165F60"/>
    <w:rsid w:val="00177212"/>
    <w:rsid w:val="001B4A28"/>
    <w:rsid w:val="001D34CB"/>
    <w:rsid w:val="001E7190"/>
    <w:rsid w:val="001F56C0"/>
    <w:rsid w:val="001F76E7"/>
    <w:rsid w:val="00206351"/>
    <w:rsid w:val="002171E9"/>
    <w:rsid w:val="00233799"/>
    <w:rsid w:val="002449EB"/>
    <w:rsid w:val="00280C48"/>
    <w:rsid w:val="00291543"/>
    <w:rsid w:val="00302BEC"/>
    <w:rsid w:val="00305CC0"/>
    <w:rsid w:val="00306207"/>
    <w:rsid w:val="003A6C98"/>
    <w:rsid w:val="003E0AEE"/>
    <w:rsid w:val="003E78D5"/>
    <w:rsid w:val="003F0985"/>
    <w:rsid w:val="00404207"/>
    <w:rsid w:val="004808A7"/>
    <w:rsid w:val="00485C4E"/>
    <w:rsid w:val="00525DA0"/>
    <w:rsid w:val="00544031"/>
    <w:rsid w:val="00572B9D"/>
    <w:rsid w:val="005C331C"/>
    <w:rsid w:val="00611DBA"/>
    <w:rsid w:val="0063315D"/>
    <w:rsid w:val="00670618"/>
    <w:rsid w:val="006C31E6"/>
    <w:rsid w:val="006C7B2A"/>
    <w:rsid w:val="006D6AF1"/>
    <w:rsid w:val="006F2B86"/>
    <w:rsid w:val="006F6C4A"/>
    <w:rsid w:val="00712EF8"/>
    <w:rsid w:val="00717CEE"/>
    <w:rsid w:val="007234D3"/>
    <w:rsid w:val="00724D65"/>
    <w:rsid w:val="007435FA"/>
    <w:rsid w:val="00756637"/>
    <w:rsid w:val="0076572C"/>
    <w:rsid w:val="00770E9D"/>
    <w:rsid w:val="00784BDE"/>
    <w:rsid w:val="007A3074"/>
    <w:rsid w:val="007D6C5C"/>
    <w:rsid w:val="007E497E"/>
    <w:rsid w:val="007F27FD"/>
    <w:rsid w:val="008138C3"/>
    <w:rsid w:val="008605B9"/>
    <w:rsid w:val="00870C43"/>
    <w:rsid w:val="008853C4"/>
    <w:rsid w:val="008A0A81"/>
    <w:rsid w:val="008B101F"/>
    <w:rsid w:val="008C2939"/>
    <w:rsid w:val="008C5FCA"/>
    <w:rsid w:val="008D20B2"/>
    <w:rsid w:val="008D71C2"/>
    <w:rsid w:val="008F20F1"/>
    <w:rsid w:val="00952D8C"/>
    <w:rsid w:val="00973655"/>
    <w:rsid w:val="009C5A01"/>
    <w:rsid w:val="009E4706"/>
    <w:rsid w:val="00A13877"/>
    <w:rsid w:val="00A7166A"/>
    <w:rsid w:val="00A74B58"/>
    <w:rsid w:val="00AB72B0"/>
    <w:rsid w:val="00AF36E7"/>
    <w:rsid w:val="00AF3803"/>
    <w:rsid w:val="00AF7444"/>
    <w:rsid w:val="00B0634E"/>
    <w:rsid w:val="00B13E28"/>
    <w:rsid w:val="00B175DF"/>
    <w:rsid w:val="00B20115"/>
    <w:rsid w:val="00BC1A79"/>
    <w:rsid w:val="00BD0319"/>
    <w:rsid w:val="00BD5748"/>
    <w:rsid w:val="00BD57B5"/>
    <w:rsid w:val="00BE0935"/>
    <w:rsid w:val="00BF4F43"/>
    <w:rsid w:val="00C10010"/>
    <w:rsid w:val="00C24AF9"/>
    <w:rsid w:val="00C4457A"/>
    <w:rsid w:val="00C533B4"/>
    <w:rsid w:val="00C83453"/>
    <w:rsid w:val="00CA088E"/>
    <w:rsid w:val="00CC4395"/>
    <w:rsid w:val="00CD4339"/>
    <w:rsid w:val="00CD6E59"/>
    <w:rsid w:val="00D129C2"/>
    <w:rsid w:val="00D404FC"/>
    <w:rsid w:val="00D767AF"/>
    <w:rsid w:val="00D819E9"/>
    <w:rsid w:val="00DA527B"/>
    <w:rsid w:val="00DC3DE9"/>
    <w:rsid w:val="00DD082B"/>
    <w:rsid w:val="00DD4238"/>
    <w:rsid w:val="00DE0152"/>
    <w:rsid w:val="00DE3C2D"/>
    <w:rsid w:val="00DF1A3D"/>
    <w:rsid w:val="00DF371A"/>
    <w:rsid w:val="00DF5AD9"/>
    <w:rsid w:val="00DF7C5A"/>
    <w:rsid w:val="00E03D2A"/>
    <w:rsid w:val="00E051D7"/>
    <w:rsid w:val="00E10497"/>
    <w:rsid w:val="00E404F8"/>
    <w:rsid w:val="00E461FD"/>
    <w:rsid w:val="00E46F25"/>
    <w:rsid w:val="00E53044"/>
    <w:rsid w:val="00E65B07"/>
    <w:rsid w:val="00EA731B"/>
    <w:rsid w:val="00EE338E"/>
    <w:rsid w:val="00F00461"/>
    <w:rsid w:val="00F12724"/>
    <w:rsid w:val="00F1425F"/>
    <w:rsid w:val="00F47F72"/>
    <w:rsid w:val="00F967DB"/>
    <w:rsid w:val="00FD126F"/>
    <w:rsid w:val="00FE0B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A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C75"/>
    <w:pPr>
      <w:ind w:firstLineChars="200" w:firstLine="420"/>
    </w:pPr>
  </w:style>
  <w:style w:type="paragraph" w:styleId="a4">
    <w:name w:val="header"/>
    <w:basedOn w:val="a"/>
    <w:link w:val="Char"/>
    <w:uiPriority w:val="99"/>
    <w:unhideWhenUsed/>
    <w:rsid w:val="003E78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E78D5"/>
    <w:rPr>
      <w:sz w:val="18"/>
      <w:szCs w:val="18"/>
    </w:rPr>
  </w:style>
  <w:style w:type="paragraph" w:styleId="a5">
    <w:name w:val="footer"/>
    <w:basedOn w:val="a"/>
    <w:link w:val="Char0"/>
    <w:uiPriority w:val="99"/>
    <w:unhideWhenUsed/>
    <w:rsid w:val="003E78D5"/>
    <w:pPr>
      <w:tabs>
        <w:tab w:val="center" w:pos="4153"/>
        <w:tab w:val="right" w:pos="8306"/>
      </w:tabs>
      <w:snapToGrid w:val="0"/>
      <w:jc w:val="left"/>
    </w:pPr>
    <w:rPr>
      <w:sz w:val="18"/>
      <w:szCs w:val="18"/>
    </w:rPr>
  </w:style>
  <w:style w:type="character" w:customStyle="1" w:styleId="Char0">
    <w:name w:val="页脚 Char"/>
    <w:basedOn w:val="a0"/>
    <w:link w:val="a5"/>
    <w:uiPriority w:val="99"/>
    <w:rsid w:val="003E78D5"/>
    <w:rPr>
      <w:sz w:val="18"/>
      <w:szCs w:val="18"/>
    </w:rPr>
  </w:style>
  <w:style w:type="paragraph" w:customStyle="1" w:styleId="Default">
    <w:name w:val="Default"/>
    <w:rsid w:val="007D6C5C"/>
    <w:pPr>
      <w:widowControl w:val="0"/>
      <w:autoSpaceDE w:val="0"/>
      <w:autoSpaceDN w:val="0"/>
      <w:adjustRightInd w:val="0"/>
    </w:pPr>
    <w:rPr>
      <w:rFonts w:ascii="仿宋_GB2312" w:eastAsia="仿宋_GB2312"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C75"/>
    <w:pPr>
      <w:ind w:firstLineChars="200" w:firstLine="420"/>
    </w:pPr>
  </w:style>
  <w:style w:type="paragraph" w:styleId="a4">
    <w:name w:val="header"/>
    <w:basedOn w:val="a"/>
    <w:link w:val="Char"/>
    <w:uiPriority w:val="99"/>
    <w:unhideWhenUsed/>
    <w:rsid w:val="003E78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E78D5"/>
    <w:rPr>
      <w:sz w:val="18"/>
      <w:szCs w:val="18"/>
    </w:rPr>
  </w:style>
  <w:style w:type="paragraph" w:styleId="a5">
    <w:name w:val="footer"/>
    <w:basedOn w:val="a"/>
    <w:link w:val="Char0"/>
    <w:uiPriority w:val="99"/>
    <w:unhideWhenUsed/>
    <w:rsid w:val="003E78D5"/>
    <w:pPr>
      <w:tabs>
        <w:tab w:val="center" w:pos="4153"/>
        <w:tab w:val="right" w:pos="8306"/>
      </w:tabs>
      <w:snapToGrid w:val="0"/>
      <w:jc w:val="left"/>
    </w:pPr>
    <w:rPr>
      <w:sz w:val="18"/>
      <w:szCs w:val="18"/>
    </w:rPr>
  </w:style>
  <w:style w:type="character" w:customStyle="1" w:styleId="Char0">
    <w:name w:val="页脚 Char"/>
    <w:basedOn w:val="a0"/>
    <w:link w:val="a5"/>
    <w:uiPriority w:val="99"/>
    <w:rsid w:val="003E78D5"/>
    <w:rPr>
      <w:sz w:val="18"/>
      <w:szCs w:val="18"/>
    </w:rPr>
  </w:style>
  <w:style w:type="paragraph" w:customStyle="1" w:styleId="Default">
    <w:name w:val="Default"/>
    <w:rsid w:val="007D6C5C"/>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97396844">
      <w:bodyDiv w:val="1"/>
      <w:marLeft w:val="0"/>
      <w:marRight w:val="0"/>
      <w:marTop w:val="0"/>
      <w:marBottom w:val="0"/>
      <w:divBdr>
        <w:top w:val="none" w:sz="0" w:space="0" w:color="auto"/>
        <w:left w:val="none" w:sz="0" w:space="0" w:color="auto"/>
        <w:bottom w:val="none" w:sz="0" w:space="0" w:color="auto"/>
        <w:right w:val="none" w:sz="0" w:space="0" w:color="auto"/>
      </w:divBdr>
    </w:div>
    <w:div w:id="536090339">
      <w:bodyDiv w:val="1"/>
      <w:marLeft w:val="0"/>
      <w:marRight w:val="0"/>
      <w:marTop w:val="0"/>
      <w:marBottom w:val="0"/>
      <w:divBdr>
        <w:top w:val="none" w:sz="0" w:space="0" w:color="auto"/>
        <w:left w:val="none" w:sz="0" w:space="0" w:color="auto"/>
        <w:bottom w:val="none" w:sz="0" w:space="0" w:color="auto"/>
        <w:right w:val="none" w:sz="0" w:space="0" w:color="auto"/>
      </w:divBdr>
    </w:div>
    <w:div w:id="734939467">
      <w:bodyDiv w:val="1"/>
      <w:marLeft w:val="0"/>
      <w:marRight w:val="0"/>
      <w:marTop w:val="0"/>
      <w:marBottom w:val="0"/>
      <w:divBdr>
        <w:top w:val="none" w:sz="0" w:space="0" w:color="auto"/>
        <w:left w:val="none" w:sz="0" w:space="0" w:color="auto"/>
        <w:bottom w:val="none" w:sz="0" w:space="0" w:color="auto"/>
        <w:right w:val="none" w:sz="0" w:space="0" w:color="auto"/>
      </w:divBdr>
    </w:div>
    <w:div w:id="1000427975">
      <w:bodyDiv w:val="1"/>
      <w:marLeft w:val="0"/>
      <w:marRight w:val="0"/>
      <w:marTop w:val="0"/>
      <w:marBottom w:val="0"/>
      <w:divBdr>
        <w:top w:val="none" w:sz="0" w:space="0" w:color="auto"/>
        <w:left w:val="none" w:sz="0" w:space="0" w:color="auto"/>
        <w:bottom w:val="none" w:sz="0" w:space="0" w:color="auto"/>
        <w:right w:val="none" w:sz="0" w:space="0" w:color="auto"/>
      </w:divBdr>
    </w:div>
    <w:div w:id="1160465390">
      <w:bodyDiv w:val="1"/>
      <w:marLeft w:val="0"/>
      <w:marRight w:val="0"/>
      <w:marTop w:val="0"/>
      <w:marBottom w:val="0"/>
      <w:divBdr>
        <w:top w:val="none" w:sz="0" w:space="0" w:color="auto"/>
        <w:left w:val="none" w:sz="0" w:space="0" w:color="auto"/>
        <w:bottom w:val="none" w:sz="0" w:space="0" w:color="auto"/>
        <w:right w:val="none" w:sz="0" w:space="0" w:color="auto"/>
      </w:divBdr>
    </w:div>
    <w:div w:id="1401251166">
      <w:bodyDiv w:val="1"/>
      <w:marLeft w:val="0"/>
      <w:marRight w:val="0"/>
      <w:marTop w:val="0"/>
      <w:marBottom w:val="0"/>
      <w:divBdr>
        <w:top w:val="none" w:sz="0" w:space="0" w:color="auto"/>
        <w:left w:val="none" w:sz="0" w:space="0" w:color="auto"/>
        <w:bottom w:val="none" w:sz="0" w:space="0" w:color="auto"/>
        <w:right w:val="none" w:sz="0" w:space="0" w:color="auto"/>
      </w:divBdr>
    </w:div>
    <w:div w:id="1548252414">
      <w:bodyDiv w:val="1"/>
      <w:marLeft w:val="0"/>
      <w:marRight w:val="0"/>
      <w:marTop w:val="0"/>
      <w:marBottom w:val="0"/>
      <w:divBdr>
        <w:top w:val="none" w:sz="0" w:space="0" w:color="auto"/>
        <w:left w:val="none" w:sz="0" w:space="0" w:color="auto"/>
        <w:bottom w:val="none" w:sz="0" w:space="0" w:color="auto"/>
        <w:right w:val="none" w:sz="0" w:space="0" w:color="auto"/>
      </w:divBdr>
    </w:div>
    <w:div w:id="1559129155">
      <w:bodyDiv w:val="1"/>
      <w:marLeft w:val="0"/>
      <w:marRight w:val="0"/>
      <w:marTop w:val="0"/>
      <w:marBottom w:val="0"/>
      <w:divBdr>
        <w:top w:val="none" w:sz="0" w:space="0" w:color="auto"/>
        <w:left w:val="none" w:sz="0" w:space="0" w:color="auto"/>
        <w:bottom w:val="none" w:sz="0" w:space="0" w:color="auto"/>
        <w:right w:val="none" w:sz="0" w:space="0" w:color="auto"/>
      </w:divBdr>
    </w:div>
    <w:div w:id="1595283330">
      <w:bodyDiv w:val="1"/>
      <w:marLeft w:val="0"/>
      <w:marRight w:val="0"/>
      <w:marTop w:val="0"/>
      <w:marBottom w:val="0"/>
      <w:divBdr>
        <w:top w:val="none" w:sz="0" w:space="0" w:color="auto"/>
        <w:left w:val="none" w:sz="0" w:space="0" w:color="auto"/>
        <w:bottom w:val="none" w:sz="0" w:space="0" w:color="auto"/>
        <w:right w:val="none" w:sz="0" w:space="0" w:color="auto"/>
      </w:divBdr>
    </w:div>
    <w:div w:id="1630084905">
      <w:bodyDiv w:val="1"/>
      <w:marLeft w:val="0"/>
      <w:marRight w:val="0"/>
      <w:marTop w:val="0"/>
      <w:marBottom w:val="0"/>
      <w:divBdr>
        <w:top w:val="none" w:sz="0" w:space="0" w:color="auto"/>
        <w:left w:val="none" w:sz="0" w:space="0" w:color="auto"/>
        <w:bottom w:val="none" w:sz="0" w:space="0" w:color="auto"/>
        <w:right w:val="none" w:sz="0" w:space="0" w:color="auto"/>
      </w:divBdr>
    </w:div>
    <w:div w:id="1708987402">
      <w:bodyDiv w:val="1"/>
      <w:marLeft w:val="0"/>
      <w:marRight w:val="0"/>
      <w:marTop w:val="0"/>
      <w:marBottom w:val="0"/>
      <w:divBdr>
        <w:top w:val="none" w:sz="0" w:space="0" w:color="auto"/>
        <w:left w:val="none" w:sz="0" w:space="0" w:color="auto"/>
        <w:bottom w:val="none" w:sz="0" w:space="0" w:color="auto"/>
        <w:right w:val="none" w:sz="0" w:space="0" w:color="auto"/>
      </w:divBdr>
    </w:div>
    <w:div w:id="1834175021">
      <w:bodyDiv w:val="1"/>
      <w:marLeft w:val="0"/>
      <w:marRight w:val="0"/>
      <w:marTop w:val="0"/>
      <w:marBottom w:val="0"/>
      <w:divBdr>
        <w:top w:val="none" w:sz="0" w:space="0" w:color="auto"/>
        <w:left w:val="none" w:sz="0" w:space="0" w:color="auto"/>
        <w:bottom w:val="none" w:sz="0" w:space="0" w:color="auto"/>
        <w:right w:val="none" w:sz="0" w:space="0" w:color="auto"/>
      </w:divBdr>
    </w:div>
    <w:div w:id="1979457327">
      <w:bodyDiv w:val="1"/>
      <w:marLeft w:val="0"/>
      <w:marRight w:val="0"/>
      <w:marTop w:val="0"/>
      <w:marBottom w:val="0"/>
      <w:divBdr>
        <w:top w:val="none" w:sz="0" w:space="0" w:color="auto"/>
        <w:left w:val="none" w:sz="0" w:space="0" w:color="auto"/>
        <w:bottom w:val="none" w:sz="0" w:space="0" w:color="auto"/>
        <w:right w:val="none" w:sz="0" w:space="0" w:color="auto"/>
      </w:divBdr>
    </w:div>
    <w:div w:id="2077821006">
      <w:bodyDiv w:val="1"/>
      <w:marLeft w:val="0"/>
      <w:marRight w:val="0"/>
      <w:marTop w:val="0"/>
      <w:marBottom w:val="0"/>
      <w:divBdr>
        <w:top w:val="none" w:sz="0" w:space="0" w:color="auto"/>
        <w:left w:val="none" w:sz="0" w:space="0" w:color="auto"/>
        <w:bottom w:val="none" w:sz="0" w:space="0" w:color="auto"/>
        <w:right w:val="none" w:sz="0" w:space="0" w:color="auto"/>
      </w:divBdr>
    </w:div>
    <w:div w:id="2097938606">
      <w:bodyDiv w:val="1"/>
      <w:marLeft w:val="0"/>
      <w:marRight w:val="0"/>
      <w:marTop w:val="0"/>
      <w:marBottom w:val="0"/>
      <w:divBdr>
        <w:top w:val="none" w:sz="0" w:space="0" w:color="auto"/>
        <w:left w:val="none" w:sz="0" w:space="0" w:color="auto"/>
        <w:bottom w:val="none" w:sz="0" w:space="0" w:color="auto"/>
        <w:right w:val="none" w:sz="0" w:space="0" w:color="auto"/>
      </w:divBdr>
    </w:div>
    <w:div w:id="209932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Pages>
  <Words>908</Words>
  <Characters>5177</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莫伟杰</cp:lastModifiedBy>
  <cp:revision>113</cp:revision>
  <dcterms:created xsi:type="dcterms:W3CDTF">2018-02-28T08:47:00Z</dcterms:created>
  <dcterms:modified xsi:type="dcterms:W3CDTF">2019-05-16T09:02:00Z</dcterms:modified>
</cp:coreProperties>
</file>