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rPr>
          <w:rFonts w:hint="default" w:ascii="Times New Roman" w:hAnsi="Times New Roman" w:eastAsia="仿宋_GB2312" w:cs="Times New Roman"/>
          <w:sz w:val="32"/>
          <w:szCs w:val="24"/>
          <w:lang w:val="en-US"/>
        </w:rPr>
      </w:pPr>
      <w:r>
        <w:rPr>
          <w:rFonts w:hint="eastAsia" w:ascii="黑体" w:hAnsi="宋体" w:eastAsia="黑体" w:cs="黑体"/>
          <w:sz w:val="32"/>
          <w:szCs w:val="24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/>
        </w:rPr>
        <w:t>3</w:t>
      </w:r>
    </w:p>
    <w:p>
      <w:pPr>
        <w:pStyle w:val="4"/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有毒有害物质地下储罐备案登记表</w:t>
      </w:r>
    </w:p>
    <w:tbl>
      <w:tblPr>
        <w:tblStyle w:val="6"/>
        <w:tblW w:w="14580" w:type="dxa"/>
        <w:jc w:val="center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650"/>
        <w:gridCol w:w="709"/>
        <w:gridCol w:w="717"/>
        <w:gridCol w:w="921"/>
        <w:gridCol w:w="1021"/>
        <w:gridCol w:w="1076"/>
        <w:gridCol w:w="595"/>
        <w:gridCol w:w="805"/>
        <w:gridCol w:w="1035"/>
        <w:gridCol w:w="467"/>
        <w:gridCol w:w="446"/>
        <w:gridCol w:w="1079"/>
        <w:gridCol w:w="913"/>
        <w:gridCol w:w="332"/>
        <w:gridCol w:w="1021"/>
        <w:gridCol w:w="1026"/>
        <w:gridCol w:w="1257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580" w:type="dxa"/>
            <w:gridSpan w:val="1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一、土壤污染重点监管单位基本情况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04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单位名称（盖章）</w:t>
            </w:r>
          </w:p>
        </w:tc>
        <w:tc>
          <w:tcPr>
            <w:tcW w:w="8976" w:type="dxa"/>
            <w:gridSpan w:val="11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04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单位地址</w:t>
            </w:r>
          </w:p>
        </w:tc>
        <w:tc>
          <w:tcPr>
            <w:tcW w:w="8976" w:type="dxa"/>
            <w:gridSpan w:val="11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04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所属行业类别及代码</w:t>
            </w:r>
          </w:p>
        </w:tc>
        <w:tc>
          <w:tcPr>
            <w:tcW w:w="8976" w:type="dxa"/>
            <w:gridSpan w:val="11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04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法人代表姓名</w:t>
            </w:r>
          </w:p>
        </w:tc>
        <w:tc>
          <w:tcPr>
            <w:tcW w:w="2902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43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636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04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登记表联系人姓名</w:t>
            </w:r>
          </w:p>
        </w:tc>
        <w:tc>
          <w:tcPr>
            <w:tcW w:w="2902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438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636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04" w:type="dxa"/>
            <w:gridSpan w:val="7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递交材料目录</w:t>
            </w:r>
          </w:p>
        </w:tc>
        <w:tc>
          <w:tcPr>
            <w:tcW w:w="8976" w:type="dxa"/>
            <w:gridSpan w:val="11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有毒有害物质地下储罐备案登记表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标有地下储罐位置的厂区平面图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580" w:type="dxa"/>
            <w:gridSpan w:val="18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二、有毒有害物质地下储罐信息表（一罐一表）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5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709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规格（立方米）</w:t>
            </w:r>
          </w:p>
        </w:tc>
        <w:tc>
          <w:tcPr>
            <w:tcW w:w="717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材质</w:t>
            </w:r>
          </w:p>
        </w:tc>
        <w:tc>
          <w:tcPr>
            <w:tcW w:w="921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使用年限（年）</w:t>
            </w:r>
          </w:p>
        </w:tc>
        <w:tc>
          <w:tcPr>
            <w:tcW w:w="2097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主要有毒有害物质</w:t>
            </w:r>
          </w:p>
        </w:tc>
        <w:tc>
          <w:tcPr>
            <w:tcW w:w="595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使用情况</w:t>
            </w:r>
          </w:p>
        </w:tc>
        <w:tc>
          <w:tcPr>
            <w:tcW w:w="805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存储量（立方米）</w:t>
            </w:r>
          </w:p>
        </w:tc>
        <w:tc>
          <w:tcPr>
            <w:tcW w:w="1035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位置坐标</w:t>
            </w:r>
          </w:p>
        </w:tc>
        <w:tc>
          <w:tcPr>
            <w:tcW w:w="913" w:type="dxa"/>
            <w:gridSpan w:val="2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厂区平面图中编号</w:t>
            </w:r>
          </w:p>
        </w:tc>
        <w:tc>
          <w:tcPr>
            <w:tcW w:w="1079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埋地深度（米）</w:t>
            </w:r>
          </w:p>
        </w:tc>
        <w:tc>
          <w:tcPr>
            <w:tcW w:w="1245" w:type="dxa"/>
            <w:gridSpan w:val="2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是否为新、改、扩建项目</w:t>
            </w:r>
          </w:p>
        </w:tc>
        <w:tc>
          <w:tcPr>
            <w:tcW w:w="1021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防腐蚀、防泄漏措施</w:t>
            </w:r>
          </w:p>
        </w:tc>
        <w:tc>
          <w:tcPr>
            <w:tcW w:w="1026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监测设备</w:t>
            </w:r>
          </w:p>
        </w:tc>
        <w:tc>
          <w:tcPr>
            <w:tcW w:w="1257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溢流装置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物质名称</w:t>
            </w:r>
          </w:p>
        </w:tc>
        <w:tc>
          <w:tcPr>
            <w:tcW w:w="10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CAS</w:t>
            </w: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595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举例</w:t>
            </w:r>
          </w:p>
        </w:tc>
        <w:tc>
          <w:tcPr>
            <w:tcW w:w="6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70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71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钢制</w:t>
            </w:r>
          </w:p>
        </w:tc>
        <w:tc>
          <w:tcPr>
            <w:tcW w:w="9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二氯甲烷</w:t>
            </w:r>
          </w:p>
        </w:tc>
        <w:tc>
          <w:tcPr>
            <w:tcW w:w="10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75-09-2</w:t>
            </w:r>
          </w:p>
        </w:tc>
        <w:tc>
          <w:tcPr>
            <w:tcW w:w="59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使用</w:t>
            </w:r>
          </w:p>
        </w:tc>
        <w:tc>
          <w:tcPr>
            <w:tcW w:w="80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E113.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226477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N35.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212654</w:t>
            </w:r>
          </w:p>
        </w:tc>
        <w:tc>
          <w:tcPr>
            <w:tcW w:w="91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124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0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阴极保护</w:t>
            </w:r>
          </w:p>
        </w:tc>
        <w:tc>
          <w:tcPr>
            <w:tcW w:w="102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液位显示装备</w:t>
            </w:r>
          </w:p>
        </w:tc>
        <w:tc>
          <w:tcPr>
            <w:tcW w:w="12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应急池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6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42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9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59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0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3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91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7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24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2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2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6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42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9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59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0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3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91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7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24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2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2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6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42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9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59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0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3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91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7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24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2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2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6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42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9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59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0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3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913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7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24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2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2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25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eastAsia="楷体_GB2312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</w:tr>
    </w:tbl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eastAsia" w:ascii="Times New Roman" w:hAnsi="Times New Roman" w:eastAsia="楷体_GB2312" w:cs="楷体_GB2312"/>
          <w:color w:val="333333"/>
          <w:lang w:eastAsia="zh-CN" w:bidi="ar"/>
        </w:rPr>
        <w:t>填表说明：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1. 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单位名称：备案企业名称。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2. 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单位地址：备案企业地址，应为备案的地下储罐所在厂区地址。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3.  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所属行业类别及代码：按照《国民经济行业分类》（</w:t>
      </w:r>
      <w:r>
        <w:rPr>
          <w:rFonts w:hint="default" w:ascii="Times New Roman" w:hAnsi="Times New Roman" w:eastAsia="楷体_GB2312" w:cs="Times New Roman"/>
          <w:color w:val="333333"/>
          <w:lang w:val="en-US"/>
        </w:rPr>
        <w:t>GB/T 4754-2017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）规范填写行业类别及代码，填写至行业小类，行业代码由四位数字组成。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4. 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法人代表姓名：备案企业最后一任法人代表姓名，如无法人资格的填写备案企业主要负责人。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5. 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登记表联系人姓名：备案登记表的填报人。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6. 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类型：单层罐或双层罐。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7. 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规格：储罐尺寸。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8. 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材质：钢制、混凝土、耐蚀非金属材料制造等。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eastAsia" w:ascii="Times New Roman" w:hAnsi="Times New Roman" w:eastAsia="楷体_GB2312" w:cs="楷体_GB2312"/>
          <w:color w:val="333333"/>
          <w:lang w:eastAsia="zh-CN"/>
        </w:rPr>
        <w:t>使用年限：地下储罐已投入使用的时间。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9. 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主要有毒有害物质：有毒有害物质是指：（</w:t>
      </w:r>
      <w:r>
        <w:rPr>
          <w:rFonts w:hint="default" w:ascii="Times New Roman" w:hAnsi="Times New Roman" w:eastAsia="楷体_GB2312" w:cs="Times New Roman"/>
          <w:color w:val="333333"/>
          <w:lang w:val="en-US"/>
        </w:rPr>
        <w:t>1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）列入《中华人民共和国水污染防治法》规定的有毒有害水污染物名录的污染物；（</w:t>
      </w:r>
      <w:r>
        <w:rPr>
          <w:rFonts w:hint="default" w:ascii="Times New Roman" w:hAnsi="Times New Roman" w:eastAsia="楷体_GB2312" w:cs="Times New Roman"/>
          <w:color w:val="333333"/>
          <w:lang w:val="en-US"/>
        </w:rPr>
        <w:t>2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）列入《中华人民共和国大气污染防治法》规定的有毒有害大气污染物名录的污染物；（</w:t>
      </w:r>
      <w:r>
        <w:rPr>
          <w:rFonts w:hint="default" w:ascii="Times New Roman" w:hAnsi="Times New Roman" w:eastAsia="楷体_GB2312" w:cs="Times New Roman"/>
          <w:color w:val="333333"/>
          <w:lang w:val="en-US"/>
        </w:rPr>
        <w:t>3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）《中华人民共和国固体废物污染环境防治法》规定的危险废物；（</w:t>
      </w:r>
      <w:r>
        <w:rPr>
          <w:rFonts w:hint="default" w:ascii="Times New Roman" w:hAnsi="Times New Roman" w:eastAsia="楷体_GB2312" w:cs="Times New Roman"/>
          <w:color w:val="333333"/>
          <w:lang w:val="en-US"/>
        </w:rPr>
        <w:t>4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）国家和地方建设用地土壤污染风险管控标准管控的污染物；（</w:t>
      </w:r>
      <w:r>
        <w:rPr>
          <w:rFonts w:hint="default" w:ascii="Times New Roman" w:hAnsi="Times New Roman" w:eastAsia="楷体_GB2312" w:cs="Times New Roman"/>
          <w:color w:val="333333"/>
          <w:lang w:val="en-US"/>
        </w:rPr>
        <w:t>5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）列入优先控制化学品名录内的物质。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10.  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使用情况：地下储罐使用、闲置或废弃状态。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11.</w:t>
      </w:r>
      <w:r>
        <w:rPr>
          <w:rFonts w:hint="eastAsia" w:ascii="Times New Roman" w:hAnsi="Times New Roman" w:eastAsia="楷体_GB2312" w:cs="楷体_GB2312"/>
          <w:lang w:eastAsia="zh-CN" w:bidi="ar"/>
        </w:rPr>
        <w:t>存储量：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储罐目前储存有毒有害物质的量。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12.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位置坐标：地下储罐的地理位置坐标。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13.  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厂区平面图中编号：提供地下储罐所在地厂区平面图，并标注地下储罐编号。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14.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埋地深度：地下储罐罐顶与地面标高的距离。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15.  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是否为新、改、扩建项目：备案的有毒有害物质地下储罐是否属于新、改、扩建项目。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16.  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防腐蚀、防泄漏措施：地下储罐是否有防腐蚀、防泄漏等预防罐内污染物泄漏扩散的措施，并注明具体措施名称。</w:t>
      </w:r>
    </w:p>
    <w:p>
      <w:pPr>
        <w:pStyle w:val="4"/>
        <w:widowControl/>
        <w:spacing w:line="360" w:lineRule="exact"/>
        <w:ind w:left="0" w:firstLine="480" w:firstLineChars="200"/>
        <w:rPr>
          <w:rFonts w:hint="default" w:ascii="Times New Roman" w:hAnsi="Times New Roman" w:eastAsia="楷体_GB2312" w:cs="Times New Roman"/>
          <w:color w:val="333333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17.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监测设备：液位显示设备、测漏设备、监测井等。</w:t>
      </w:r>
    </w:p>
    <w:p>
      <w:pPr>
        <w:pStyle w:val="4"/>
        <w:widowControl/>
        <w:spacing w:line="380" w:lineRule="exact"/>
        <w:ind w:left="0" w:firstLine="480" w:firstLineChars="200"/>
        <w:rPr>
          <w:rFonts w:hint="eastAsia" w:ascii="仿宋_GB2312" w:eastAsia="宋体" w:cs="仿宋_GB231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color w:val="333333"/>
          <w:lang w:val="en-US"/>
        </w:rPr>
        <w:t>18.</w:t>
      </w:r>
      <w:r>
        <w:rPr>
          <w:rFonts w:hint="eastAsia" w:ascii="Times New Roman" w:hAnsi="Times New Roman" w:eastAsia="楷体_GB2312" w:cs="楷体_GB2312"/>
          <w:color w:val="333333"/>
          <w:lang w:eastAsia="zh-CN"/>
        </w:rPr>
        <w:t>溢流装置：应急池、废液处理池等。</w:t>
      </w:r>
    </w:p>
    <w:p>
      <w:bookmarkStart w:id="0" w:name="_GoBack"/>
      <w:bookmarkEnd w:id="0"/>
    </w:p>
    <w:sectPr>
      <w:pgSz w:w="15840" w:h="12240" w:orient="landscape"/>
      <w:pgMar w:top="720" w:right="720" w:bottom="720" w:left="72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楷体_GB2312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character" w:customStyle="1" w:styleId="7">
    <w:name w:val="页脚 字符"/>
    <w:basedOn w:val="5"/>
    <w:link w:val="2"/>
    <w:uiPriority w:val="0"/>
    <w:rPr>
      <w:rFonts w:hint="eastAsia" w:ascii="仿宋_GB2312" w:eastAsia="仿宋_GB2312" w:cs="仿宋_GB2312"/>
      <w:kern w:val="2"/>
      <w:sz w:val="18"/>
      <w:szCs w:val="18"/>
    </w:rPr>
  </w:style>
  <w:style w:type="character" w:customStyle="1" w:styleId="8">
    <w:name w:val="页眉 字符"/>
    <w:basedOn w:val="5"/>
    <w:link w:val="3"/>
    <w:uiPriority w:val="0"/>
    <w:rPr>
      <w:rFonts w:hint="eastAsia" w:asci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2021-12-07T09:01:06Z</dcterms:created>
  <dc:creator>pengaihua1</dc:creator>
  <cp:lastModifiedBy>pengaihua1</cp:lastModifiedBy>
  <dcterms:modified xsi:type="dcterms:W3CDTF">2021-12-07T09:04:37Z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