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10"/>
        </w:tabs>
        <w:kinsoku/>
        <w:wordWrap/>
        <w:overflowPunct/>
        <w:topLinePunct w:val="0"/>
        <w:autoSpaceDE/>
        <w:autoSpaceDN/>
        <w:bidi w:val="0"/>
        <w:adjustRightInd/>
        <w:snapToGrid/>
        <w:textAlignment w:val="auto"/>
        <w:outlineLvl w:val="0"/>
        <w:rPr>
          <w:rFonts w:hint="default" w:ascii="Times New Roman" w:hAnsi="Times New Roman" w:eastAsia="黑体" w:cs="Times New Roman"/>
          <w:highlight w:val="none"/>
          <w:lang w:val="en-US" w:eastAsia="zh-CN"/>
        </w:rPr>
      </w:pPr>
      <w:r>
        <w:rPr>
          <w:rFonts w:hint="eastAsia" w:ascii="Times New Roman" w:hAnsi="Times New Roman" w:eastAsia="黑体" w:cs="Times New Roman"/>
          <w:highlight w:val="none"/>
          <w:lang w:val="en-US" w:eastAsia="zh-CN"/>
        </w:rPr>
        <w:t>附件</w:t>
      </w:r>
      <w:r>
        <w:rPr>
          <w:rFonts w:hint="eastAsia" w:eastAsia="黑体" w:cs="Times New Roman"/>
          <w:highlight w:val="none"/>
          <w:lang w:val="en-US" w:eastAsia="zh-CN"/>
        </w:rPr>
        <w:t>2</w:t>
      </w: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eastAsia" w:ascii="Times New Roman" w:hAnsi="Times New Roman" w:eastAsia="黑体" w:cs="Times New Roman"/>
          <w:sz w:val="28"/>
          <w:szCs w:val="28"/>
          <w:highlight w:val="none"/>
          <w:lang w:eastAsia="zh-CN"/>
        </w:rPr>
      </w:pPr>
      <w:r>
        <w:rPr>
          <w:rFonts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lang w:val="en-US" w:eastAsia="zh-CN"/>
        </w:rPr>
        <w:t>1</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水污染防治资金安排计划表</w:t>
      </w:r>
    </w:p>
    <w:tbl>
      <w:tblPr>
        <w:tblStyle w:val="8"/>
        <w:tblW w:w="9061" w:type="dxa"/>
        <w:jc w:val="center"/>
        <w:tblInd w:w="0" w:type="dxa"/>
        <w:tblLayout w:type="fixed"/>
        <w:tblCellMar>
          <w:top w:w="0" w:type="dxa"/>
          <w:left w:w="108" w:type="dxa"/>
          <w:bottom w:w="0" w:type="dxa"/>
          <w:right w:w="108" w:type="dxa"/>
        </w:tblCellMar>
      </w:tblPr>
      <w:tblGrid>
        <w:gridCol w:w="555"/>
        <w:gridCol w:w="1677"/>
        <w:gridCol w:w="3384"/>
        <w:gridCol w:w="1533"/>
        <w:gridCol w:w="1912"/>
      </w:tblGrid>
      <w:tr>
        <w:tblPrEx>
          <w:tblLayout w:type="fixed"/>
          <w:tblCellMar>
            <w:top w:w="0" w:type="dxa"/>
            <w:left w:w="108" w:type="dxa"/>
            <w:bottom w:w="0" w:type="dxa"/>
            <w:right w:w="108" w:type="dxa"/>
          </w:tblCellMar>
        </w:tblPrEx>
        <w:trPr>
          <w:trHeight w:val="420" w:hRule="atLeast"/>
          <w:tblHeader/>
          <w:jc w:val="center"/>
        </w:trPr>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16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申请单位</w:t>
            </w:r>
          </w:p>
        </w:tc>
        <w:tc>
          <w:tcPr>
            <w:tcW w:w="338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53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9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420" w:hRule="atLeast"/>
          <w:jc w:val="center"/>
        </w:trPr>
        <w:tc>
          <w:tcPr>
            <w:tcW w:w="5616"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合计</w:t>
            </w:r>
          </w:p>
        </w:tc>
        <w:tc>
          <w:tcPr>
            <w:tcW w:w="1533"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ascii="Times New Roman" w:hAnsi="Times New Roman" w:eastAsia="楷体_GB2312" w:cs="Times New Roman"/>
                <w:b/>
                <w:bCs/>
                <w:kern w:val="0"/>
                <w:sz w:val="24"/>
                <w:szCs w:val="24"/>
                <w:highlight w:val="none"/>
                <w:lang w:val="en-US" w:eastAsia="zh-CN"/>
              </w:rPr>
              <w:t>2048.22</w:t>
            </w:r>
          </w:p>
        </w:tc>
        <w:tc>
          <w:tcPr>
            <w:tcW w:w="191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1800</w:t>
            </w:r>
          </w:p>
        </w:tc>
      </w:tr>
      <w:tr>
        <w:tblPrEx>
          <w:tblLayout w:type="fixed"/>
          <w:tblCellMar>
            <w:top w:w="0" w:type="dxa"/>
            <w:left w:w="108" w:type="dxa"/>
            <w:bottom w:w="0" w:type="dxa"/>
            <w:right w:w="108" w:type="dxa"/>
          </w:tblCellMar>
        </w:tblPrEx>
        <w:trPr>
          <w:trHeight w:val="420" w:hRule="atLeast"/>
          <w:jc w:val="center"/>
        </w:trPr>
        <w:tc>
          <w:tcPr>
            <w:tcW w:w="5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eastAsia" w:eastAsia="宋体" w:cs="Times New Roman"/>
                <w:i w:val="0"/>
                <w:color w:val="000000"/>
                <w:kern w:val="0"/>
                <w:sz w:val="24"/>
                <w:szCs w:val="24"/>
                <w:highlight w:val="none"/>
                <w:u w:val="none"/>
                <w:lang w:val="en-US" w:eastAsia="zh-CN" w:bidi="ar"/>
              </w:rPr>
              <w:t>1</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338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广东省“十四五”水污染防治攻坚战</w:t>
            </w:r>
            <w:r>
              <w:rPr>
                <w:rFonts w:hint="default" w:ascii="Times New Roman" w:hAnsi="Times New Roman" w:eastAsia="楷体_GB2312" w:cs="Times New Roman"/>
                <w:i w:val="0"/>
                <w:kern w:val="0"/>
                <w:sz w:val="24"/>
                <w:szCs w:val="24"/>
                <w:highlight w:val="none"/>
                <w:u w:val="none"/>
                <w:lang w:val="en-US" w:eastAsia="zh-CN" w:bidi="ar"/>
              </w:rPr>
              <w:br w:type="textWrapping"/>
            </w:r>
            <w:r>
              <w:rPr>
                <w:rFonts w:hint="default" w:ascii="Times New Roman" w:hAnsi="Times New Roman" w:eastAsia="楷体_GB2312" w:cs="Times New Roman"/>
                <w:i w:val="0"/>
                <w:kern w:val="0"/>
                <w:sz w:val="24"/>
                <w:szCs w:val="24"/>
                <w:highlight w:val="none"/>
                <w:u w:val="none"/>
                <w:lang w:val="en-US" w:eastAsia="zh-CN" w:bidi="ar"/>
              </w:rPr>
              <w:t>技术服务（2022年）</w:t>
            </w:r>
          </w:p>
        </w:tc>
        <w:tc>
          <w:tcPr>
            <w:tcW w:w="15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786.66 </w:t>
            </w:r>
          </w:p>
        </w:tc>
        <w:tc>
          <w:tcPr>
            <w:tcW w:w="1912"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770</w:t>
            </w:r>
          </w:p>
        </w:tc>
      </w:tr>
      <w:tr>
        <w:tblPrEx>
          <w:tblLayout w:type="fixed"/>
          <w:tblCellMar>
            <w:top w:w="0" w:type="dxa"/>
            <w:left w:w="108" w:type="dxa"/>
            <w:bottom w:w="0" w:type="dxa"/>
            <w:right w:w="108" w:type="dxa"/>
          </w:tblCellMar>
        </w:tblPrEx>
        <w:trPr>
          <w:trHeight w:val="420" w:hRule="atLeast"/>
          <w:jc w:val="center"/>
        </w:trPr>
        <w:tc>
          <w:tcPr>
            <w:tcW w:w="5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2</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338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农村生活污水治理攻坚工作技术服务</w:t>
            </w:r>
          </w:p>
        </w:tc>
        <w:tc>
          <w:tcPr>
            <w:tcW w:w="15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 xml:space="preserve">335.73 </w:t>
            </w:r>
          </w:p>
        </w:tc>
        <w:tc>
          <w:tcPr>
            <w:tcW w:w="1912"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335</w:t>
            </w:r>
          </w:p>
        </w:tc>
      </w:tr>
      <w:tr>
        <w:tblPrEx>
          <w:tblLayout w:type="fixed"/>
          <w:tblCellMar>
            <w:top w:w="0" w:type="dxa"/>
            <w:left w:w="108" w:type="dxa"/>
            <w:bottom w:w="0" w:type="dxa"/>
            <w:right w:w="108" w:type="dxa"/>
          </w:tblCellMar>
        </w:tblPrEx>
        <w:trPr>
          <w:trHeight w:val="420" w:hRule="atLeast"/>
          <w:jc w:val="center"/>
        </w:trPr>
        <w:tc>
          <w:tcPr>
            <w:tcW w:w="5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eastAsia" w:eastAsia="宋体" w:cs="Times New Roman"/>
                <w:i w:val="0"/>
                <w:color w:val="000000"/>
                <w:kern w:val="0"/>
                <w:sz w:val="24"/>
                <w:szCs w:val="24"/>
                <w:highlight w:val="none"/>
                <w:u w:val="none"/>
                <w:lang w:val="en-US" w:eastAsia="zh-CN" w:bidi="ar"/>
              </w:rPr>
              <w:t>3</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338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新丰江水库水生态环境保护总体方案</w:t>
            </w:r>
          </w:p>
        </w:tc>
        <w:tc>
          <w:tcPr>
            <w:tcW w:w="15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265.74 </w:t>
            </w:r>
          </w:p>
        </w:tc>
        <w:tc>
          <w:tcPr>
            <w:tcW w:w="1912"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150</w:t>
            </w:r>
          </w:p>
        </w:tc>
      </w:tr>
      <w:tr>
        <w:tblPrEx>
          <w:tblLayout w:type="fixed"/>
          <w:tblCellMar>
            <w:top w:w="0" w:type="dxa"/>
            <w:left w:w="108" w:type="dxa"/>
            <w:bottom w:w="0" w:type="dxa"/>
            <w:right w:w="108" w:type="dxa"/>
          </w:tblCellMar>
        </w:tblPrEx>
        <w:trPr>
          <w:trHeight w:val="420" w:hRule="atLeast"/>
          <w:jc w:val="center"/>
        </w:trPr>
        <w:tc>
          <w:tcPr>
            <w:tcW w:w="5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4</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338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广东省水生态保护修复技术与美丽河湖建设评价体系研究</w:t>
            </w:r>
          </w:p>
        </w:tc>
        <w:tc>
          <w:tcPr>
            <w:tcW w:w="15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 xml:space="preserve">252.25 </w:t>
            </w:r>
          </w:p>
        </w:tc>
        <w:tc>
          <w:tcPr>
            <w:tcW w:w="1912"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200</w:t>
            </w:r>
          </w:p>
        </w:tc>
      </w:tr>
      <w:tr>
        <w:tblPrEx>
          <w:tblLayout w:type="fixed"/>
          <w:tblCellMar>
            <w:top w:w="0" w:type="dxa"/>
            <w:left w:w="108" w:type="dxa"/>
            <w:bottom w:w="0" w:type="dxa"/>
            <w:right w:w="108" w:type="dxa"/>
          </w:tblCellMar>
        </w:tblPrEx>
        <w:trPr>
          <w:trHeight w:val="420" w:hRule="atLeast"/>
          <w:jc w:val="center"/>
        </w:trPr>
        <w:tc>
          <w:tcPr>
            <w:tcW w:w="5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5</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338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广东省饮用水源型水库环境保护状况调查及管理对策研究</w:t>
            </w:r>
          </w:p>
        </w:tc>
        <w:tc>
          <w:tcPr>
            <w:tcW w:w="15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 xml:space="preserve">234.76 </w:t>
            </w:r>
          </w:p>
        </w:tc>
        <w:tc>
          <w:tcPr>
            <w:tcW w:w="1912"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eastAsia"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200</w:t>
            </w:r>
          </w:p>
        </w:tc>
      </w:tr>
      <w:tr>
        <w:tblPrEx>
          <w:tblLayout w:type="fixed"/>
          <w:tblCellMar>
            <w:top w:w="0" w:type="dxa"/>
            <w:left w:w="108" w:type="dxa"/>
            <w:bottom w:w="0" w:type="dxa"/>
            <w:right w:w="108" w:type="dxa"/>
          </w:tblCellMar>
        </w:tblPrEx>
        <w:trPr>
          <w:trHeight w:val="420" w:hRule="atLeast"/>
          <w:jc w:val="center"/>
        </w:trPr>
        <w:tc>
          <w:tcPr>
            <w:tcW w:w="5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eastAsia" w:eastAsia="宋体" w:cs="Times New Roman"/>
                <w:i w:val="0"/>
                <w:color w:val="000000"/>
                <w:kern w:val="0"/>
                <w:sz w:val="24"/>
                <w:szCs w:val="24"/>
                <w:highlight w:val="none"/>
                <w:u w:val="none"/>
                <w:lang w:val="en-US" w:eastAsia="zh-CN" w:bidi="ar"/>
              </w:rPr>
              <w:t>6</w:t>
            </w:r>
          </w:p>
        </w:tc>
        <w:tc>
          <w:tcPr>
            <w:tcW w:w="167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338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广东省重点区域水污染物总氮、总磷排放调查与控制对策研究</w:t>
            </w:r>
          </w:p>
        </w:tc>
        <w:tc>
          <w:tcPr>
            <w:tcW w:w="15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95 </w:t>
            </w:r>
          </w:p>
        </w:tc>
        <w:tc>
          <w:tcPr>
            <w:tcW w:w="1912" w:type="dxa"/>
            <w:tcBorders>
              <w:top w:val="nil"/>
              <w:left w:val="single" w:color="auto" w:sz="4" w:space="0"/>
              <w:bottom w:val="single" w:color="000000"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95</w:t>
            </w:r>
          </w:p>
        </w:tc>
      </w:tr>
      <w:tr>
        <w:tblPrEx>
          <w:tblLayout w:type="fixed"/>
          <w:tblCellMar>
            <w:top w:w="0" w:type="dxa"/>
            <w:left w:w="108" w:type="dxa"/>
            <w:bottom w:w="0" w:type="dxa"/>
            <w:right w:w="108" w:type="dxa"/>
          </w:tblCellMar>
        </w:tblPrEx>
        <w:trPr>
          <w:trHeight w:val="42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7</w:t>
            </w:r>
          </w:p>
        </w:tc>
        <w:tc>
          <w:tcPr>
            <w:tcW w:w="16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hint="eastAsia" w:eastAsia="楷体_GB2312" w:cs="Times New Roman"/>
                <w:kern w:val="0"/>
                <w:sz w:val="24"/>
                <w:szCs w:val="24"/>
                <w:highlight w:val="none"/>
                <w:lang w:eastAsia="zh-CN"/>
              </w:rPr>
              <w:t>技术中心</w:t>
            </w:r>
          </w:p>
        </w:tc>
        <w:tc>
          <w:tcPr>
            <w:tcW w:w="33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2022年广东省饮用水源保护区划调整报告/划定方案技术审核服务</w:t>
            </w:r>
          </w:p>
        </w:tc>
        <w:tc>
          <w:tcPr>
            <w:tcW w:w="1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 xml:space="preserve">78.08 </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50</w:t>
            </w:r>
          </w:p>
        </w:tc>
      </w:tr>
    </w:tbl>
    <w:p>
      <w:pPr>
        <w:rPr>
          <w:rFonts w:ascii="Times New Roman" w:hAnsi="Times New Roman" w:eastAsia="仿宋" w:cs="Times New Roman"/>
          <w:b/>
          <w:highlight w:val="none"/>
        </w:rPr>
      </w:pPr>
    </w:p>
    <w:p>
      <w:pPr>
        <w:rPr>
          <w:rFonts w:ascii="Times New Roman" w:hAnsi="Times New Roman" w:eastAsia="仿宋" w:cs="Times New Roman"/>
          <w:b/>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2</w:t>
      </w:r>
      <w:r>
        <w:rPr>
          <w:rFonts w:hint="eastAsia" w:ascii="黑体" w:hAnsi="黑体" w:eastAsia="黑体" w:cs="黑体"/>
          <w:highlight w:val="none"/>
        </w:rPr>
        <w:t>-</w:t>
      </w:r>
      <w:r>
        <w:rPr>
          <w:rFonts w:hint="eastAsia" w:ascii="黑体" w:hAnsi="黑体" w:eastAsia="黑体" w:cs="黑体"/>
          <w:highlight w:val="none"/>
          <w:lang w:val="en-US" w:eastAsia="zh-CN"/>
        </w:rPr>
        <w:t>2</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近岸海域污染防治资金安排计划表</w:t>
      </w:r>
    </w:p>
    <w:tbl>
      <w:tblPr>
        <w:tblStyle w:val="8"/>
        <w:tblW w:w="9158" w:type="dxa"/>
        <w:jc w:val="center"/>
        <w:tblInd w:w="0" w:type="dxa"/>
        <w:tblLayout w:type="fixed"/>
        <w:tblCellMar>
          <w:top w:w="0" w:type="dxa"/>
          <w:left w:w="108" w:type="dxa"/>
          <w:bottom w:w="0" w:type="dxa"/>
          <w:right w:w="108" w:type="dxa"/>
        </w:tblCellMar>
      </w:tblPr>
      <w:tblGrid>
        <w:gridCol w:w="499"/>
        <w:gridCol w:w="972"/>
        <w:gridCol w:w="4687"/>
        <w:gridCol w:w="1519"/>
        <w:gridCol w:w="1481"/>
      </w:tblGrid>
      <w:tr>
        <w:tblPrEx>
          <w:tblLayout w:type="fixed"/>
          <w:tblCellMar>
            <w:top w:w="0" w:type="dxa"/>
            <w:left w:w="108" w:type="dxa"/>
            <w:bottom w:w="0" w:type="dxa"/>
            <w:right w:w="108" w:type="dxa"/>
          </w:tblCellMar>
        </w:tblPrEx>
        <w:trPr>
          <w:trHeight w:val="420" w:hRule="atLeast"/>
          <w:tblHeader/>
          <w:jc w:val="center"/>
        </w:trPr>
        <w:tc>
          <w:tcPr>
            <w:tcW w:w="4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97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单位</w:t>
            </w:r>
          </w:p>
        </w:tc>
        <w:tc>
          <w:tcPr>
            <w:tcW w:w="468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5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420" w:hRule="atLeast"/>
          <w:jc w:val="center"/>
        </w:trPr>
        <w:tc>
          <w:tcPr>
            <w:tcW w:w="6158"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合计</w:t>
            </w:r>
          </w:p>
        </w:tc>
        <w:tc>
          <w:tcPr>
            <w:tcW w:w="1519"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3070</w:t>
            </w:r>
          </w:p>
        </w:tc>
        <w:tc>
          <w:tcPr>
            <w:tcW w:w="1481"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3000</w:t>
            </w:r>
          </w:p>
        </w:tc>
      </w:tr>
      <w:tr>
        <w:tblPrEx>
          <w:tblLayout w:type="fixed"/>
          <w:tblCellMar>
            <w:top w:w="0" w:type="dxa"/>
            <w:left w:w="108" w:type="dxa"/>
            <w:bottom w:w="0" w:type="dxa"/>
            <w:right w:w="108" w:type="dxa"/>
          </w:tblCellMar>
        </w:tblPrEx>
        <w:trPr>
          <w:trHeight w:val="420"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w:t>
            </w:r>
          </w:p>
        </w:tc>
        <w:tc>
          <w:tcPr>
            <w:tcW w:w="97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68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广东省重点海域生态环境调查与评估</w:t>
            </w:r>
          </w:p>
          <w:p>
            <w:pPr>
              <w:widowControl/>
              <w:spacing w:line="300" w:lineRule="exact"/>
              <w:jc w:val="left"/>
              <w:rPr>
                <w:rFonts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（2022年）</w:t>
            </w:r>
          </w:p>
        </w:tc>
        <w:tc>
          <w:tcPr>
            <w:tcW w:w="15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b/>
                <w:bCs/>
                <w:kern w:val="0"/>
                <w:sz w:val="24"/>
                <w:szCs w:val="24"/>
                <w:highlight w:val="none"/>
                <w:lang w:val="en-US" w:eastAsia="zh-CN"/>
              </w:rPr>
              <w:t>2500</w:t>
            </w:r>
          </w:p>
        </w:tc>
        <w:tc>
          <w:tcPr>
            <w:tcW w:w="148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2430</w:t>
            </w:r>
          </w:p>
        </w:tc>
      </w:tr>
      <w:tr>
        <w:tblPrEx>
          <w:tblLayout w:type="fixed"/>
          <w:tblCellMar>
            <w:top w:w="0" w:type="dxa"/>
            <w:left w:w="108" w:type="dxa"/>
            <w:bottom w:w="0" w:type="dxa"/>
            <w:right w:w="108" w:type="dxa"/>
          </w:tblCellMar>
        </w:tblPrEx>
        <w:trPr>
          <w:trHeight w:val="420"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w:t>
            </w:r>
          </w:p>
        </w:tc>
        <w:tc>
          <w:tcPr>
            <w:tcW w:w="97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687"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广东省入海排污口监管及整治评估技术服务（2022年）</w:t>
            </w:r>
          </w:p>
        </w:tc>
        <w:tc>
          <w:tcPr>
            <w:tcW w:w="15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160</w:t>
            </w:r>
          </w:p>
        </w:tc>
        <w:tc>
          <w:tcPr>
            <w:tcW w:w="148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160</w:t>
            </w:r>
          </w:p>
        </w:tc>
      </w:tr>
      <w:tr>
        <w:tblPrEx>
          <w:tblLayout w:type="fixed"/>
          <w:tblCellMar>
            <w:top w:w="0" w:type="dxa"/>
            <w:left w:w="108" w:type="dxa"/>
            <w:bottom w:w="0" w:type="dxa"/>
            <w:right w:w="108" w:type="dxa"/>
          </w:tblCellMar>
        </w:tblPrEx>
        <w:trPr>
          <w:trHeight w:val="420"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3</w:t>
            </w:r>
          </w:p>
        </w:tc>
        <w:tc>
          <w:tcPr>
            <w:tcW w:w="97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687"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广东省“美丽海湾”保护与建设情况调查评估</w:t>
            </w:r>
          </w:p>
        </w:tc>
        <w:tc>
          <w:tcPr>
            <w:tcW w:w="15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340</w:t>
            </w:r>
          </w:p>
        </w:tc>
        <w:tc>
          <w:tcPr>
            <w:tcW w:w="148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340</w:t>
            </w:r>
          </w:p>
        </w:tc>
      </w:tr>
      <w:tr>
        <w:tblPrEx>
          <w:tblLayout w:type="fixed"/>
          <w:tblCellMar>
            <w:top w:w="0" w:type="dxa"/>
            <w:left w:w="108" w:type="dxa"/>
            <w:bottom w:w="0" w:type="dxa"/>
            <w:right w:w="108" w:type="dxa"/>
          </w:tblCellMar>
        </w:tblPrEx>
        <w:trPr>
          <w:trHeight w:val="420" w:hRule="atLeast"/>
          <w:jc w:val="center"/>
        </w:trPr>
        <w:tc>
          <w:tcPr>
            <w:tcW w:w="4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4</w:t>
            </w:r>
          </w:p>
        </w:tc>
        <w:tc>
          <w:tcPr>
            <w:tcW w:w="97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68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default" w:ascii="Times New Roman" w:hAnsi="Times New Roman" w:eastAsia="楷体_GB2312" w:cs="Times New Roman"/>
                <w:i w:val="0"/>
                <w:kern w:val="0"/>
                <w:sz w:val="24"/>
                <w:szCs w:val="24"/>
                <w:highlight w:val="none"/>
                <w:u w:val="none"/>
                <w:lang w:val="en-US" w:eastAsia="zh-CN" w:bidi="ar"/>
              </w:rPr>
            </w:pPr>
            <w:r>
              <w:rPr>
                <w:rFonts w:hint="default" w:eastAsia="楷体_GB2312"/>
                <w:kern w:val="0"/>
                <w:sz w:val="24"/>
                <w:szCs w:val="24"/>
                <w:highlight w:val="none"/>
                <w:u w:val="none"/>
                <w:lang w:bidi="ar"/>
              </w:rPr>
              <w:t>广东省2021年近岸海域污染防治成效评估及下一步攻坚方案编制</w:t>
            </w:r>
          </w:p>
        </w:tc>
        <w:tc>
          <w:tcPr>
            <w:tcW w:w="151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70</w:t>
            </w:r>
          </w:p>
        </w:tc>
        <w:tc>
          <w:tcPr>
            <w:tcW w:w="148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70</w:t>
            </w:r>
          </w:p>
        </w:tc>
      </w:tr>
    </w:tbl>
    <w:p>
      <w:pPr>
        <w:ind w:firstLine="632" w:firstLineChars="200"/>
        <w:rPr>
          <w:rFonts w:ascii="Times New Roman" w:hAnsi="Times New Roman" w:eastAsia="仿宋" w:cs="Times New Roman"/>
          <w:highlight w:val="none"/>
        </w:rPr>
      </w:pPr>
    </w:p>
    <w:p>
      <w:pPr>
        <w:rPr>
          <w:rFonts w:eastAsia="仿宋"/>
          <w:b/>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eastAsia" w:ascii="Times New Roman" w:hAnsi="Times New Roman" w:eastAsia="黑体" w:cs="Times New Roman"/>
          <w:sz w:val="28"/>
          <w:szCs w:val="28"/>
          <w:highlight w:val="none"/>
          <w:lang w:eastAsia="zh-CN"/>
        </w:rPr>
      </w:pPr>
      <w:r>
        <w:rPr>
          <w:rFonts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lang w:val="en-US" w:eastAsia="zh-CN"/>
        </w:rPr>
        <w:t>3</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大气污染防治资金安排计划表</w:t>
      </w:r>
    </w:p>
    <w:tbl>
      <w:tblPr>
        <w:tblStyle w:val="8"/>
        <w:tblW w:w="9061" w:type="dxa"/>
        <w:jc w:val="center"/>
        <w:tblInd w:w="0" w:type="dxa"/>
        <w:tblLayout w:type="fixed"/>
        <w:tblCellMar>
          <w:top w:w="0" w:type="dxa"/>
          <w:left w:w="108" w:type="dxa"/>
          <w:bottom w:w="0" w:type="dxa"/>
          <w:right w:w="108" w:type="dxa"/>
        </w:tblCellMar>
      </w:tblPr>
      <w:tblGrid>
        <w:gridCol w:w="539"/>
        <w:gridCol w:w="1085"/>
        <w:gridCol w:w="4913"/>
        <w:gridCol w:w="1310"/>
        <w:gridCol w:w="1214"/>
      </w:tblGrid>
      <w:tr>
        <w:tblPrEx>
          <w:tblLayout w:type="fixed"/>
          <w:tblCellMar>
            <w:top w:w="0" w:type="dxa"/>
            <w:left w:w="108" w:type="dxa"/>
            <w:bottom w:w="0" w:type="dxa"/>
            <w:right w:w="108" w:type="dxa"/>
          </w:tblCellMar>
        </w:tblPrEx>
        <w:trPr>
          <w:trHeight w:val="420" w:hRule="atLeast"/>
          <w:tblHeader/>
          <w:jc w:val="center"/>
        </w:trPr>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10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单位</w:t>
            </w:r>
          </w:p>
        </w:tc>
        <w:tc>
          <w:tcPr>
            <w:tcW w:w="491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31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21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420" w:hRule="atLeast"/>
          <w:jc w:val="center"/>
        </w:trPr>
        <w:tc>
          <w:tcPr>
            <w:tcW w:w="6537"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合计</w:t>
            </w:r>
          </w:p>
        </w:tc>
        <w:tc>
          <w:tcPr>
            <w:tcW w:w="1310"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1004.44</w:t>
            </w:r>
          </w:p>
        </w:tc>
        <w:tc>
          <w:tcPr>
            <w:tcW w:w="121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1000</w:t>
            </w:r>
          </w:p>
        </w:tc>
      </w:tr>
      <w:tr>
        <w:tblPrEx>
          <w:tblLayout w:type="fixed"/>
          <w:tblCellMar>
            <w:top w:w="0" w:type="dxa"/>
            <w:left w:w="108" w:type="dxa"/>
            <w:bottom w:w="0" w:type="dxa"/>
            <w:right w:w="108" w:type="dxa"/>
          </w:tblCellMar>
        </w:tblPrEx>
        <w:trPr>
          <w:trHeight w:val="420" w:hRule="atLeast"/>
          <w:jc w:val="center"/>
        </w:trPr>
        <w:tc>
          <w:tcPr>
            <w:tcW w:w="5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w:t>
            </w:r>
          </w:p>
        </w:tc>
        <w:tc>
          <w:tcPr>
            <w:tcW w:w="1085"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91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广东省2022年度VOCs排放企业分级及储油库、加油站排放情况抽查评估</w:t>
            </w:r>
          </w:p>
        </w:tc>
        <w:tc>
          <w:tcPr>
            <w:tcW w:w="13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321.15 </w:t>
            </w:r>
          </w:p>
        </w:tc>
        <w:tc>
          <w:tcPr>
            <w:tcW w:w="121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321</w:t>
            </w:r>
          </w:p>
        </w:tc>
      </w:tr>
      <w:tr>
        <w:tblPrEx>
          <w:tblLayout w:type="fixed"/>
          <w:tblCellMar>
            <w:top w:w="0" w:type="dxa"/>
            <w:left w:w="108" w:type="dxa"/>
            <w:bottom w:w="0" w:type="dxa"/>
            <w:right w:w="108" w:type="dxa"/>
          </w:tblCellMar>
        </w:tblPrEx>
        <w:trPr>
          <w:trHeight w:val="420" w:hRule="atLeast"/>
          <w:jc w:val="center"/>
        </w:trPr>
        <w:tc>
          <w:tcPr>
            <w:tcW w:w="5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eastAsia="zh-CN"/>
              </w:rPr>
            </w:pPr>
            <w:r>
              <w:rPr>
                <w:rFonts w:hint="eastAsia" w:eastAsia="楷体_GB2312" w:cs="Times New Roman"/>
                <w:kern w:val="0"/>
                <w:sz w:val="24"/>
                <w:szCs w:val="24"/>
                <w:highlight w:val="none"/>
                <w:lang w:val="en-US" w:eastAsia="zh-CN"/>
              </w:rPr>
              <w:t>2</w:t>
            </w:r>
          </w:p>
        </w:tc>
        <w:tc>
          <w:tcPr>
            <w:tcW w:w="1085"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913" w:type="dxa"/>
            <w:tcBorders>
              <w:top w:val="nil"/>
              <w:left w:val="nil"/>
              <w:bottom w:val="single" w:color="auto" w:sz="4" w:space="0"/>
              <w:right w:val="single" w:color="auto" w:sz="4" w:space="0"/>
            </w:tcBorders>
            <w:vAlign w:val="center"/>
          </w:tcPr>
          <w:p>
            <w:pPr>
              <w:widowControl/>
              <w:spacing w:line="300" w:lineRule="exact"/>
              <w:jc w:val="left"/>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2022年广东省工业炉窑、锅炉大气综合治理决策技术支撑研究</w:t>
            </w:r>
          </w:p>
        </w:tc>
        <w:tc>
          <w:tcPr>
            <w:tcW w:w="131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ascii="Times New Roman" w:hAnsi="Times New Roman" w:eastAsia="楷体_GB2312" w:cs="Times New Roman"/>
                <w:kern w:val="0"/>
                <w:sz w:val="24"/>
                <w:szCs w:val="24"/>
                <w:highlight w:val="none"/>
              </w:rPr>
              <w:t xml:space="preserve">241.59 </w:t>
            </w:r>
          </w:p>
        </w:tc>
        <w:tc>
          <w:tcPr>
            <w:tcW w:w="121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241</w:t>
            </w:r>
          </w:p>
        </w:tc>
      </w:tr>
      <w:tr>
        <w:tblPrEx>
          <w:tblLayout w:type="fixed"/>
          <w:tblCellMar>
            <w:top w:w="0" w:type="dxa"/>
            <w:left w:w="108" w:type="dxa"/>
            <w:bottom w:w="0" w:type="dxa"/>
            <w:right w:w="108" w:type="dxa"/>
          </w:tblCellMar>
        </w:tblPrEx>
        <w:trPr>
          <w:trHeight w:val="420" w:hRule="atLeast"/>
          <w:jc w:val="center"/>
        </w:trPr>
        <w:tc>
          <w:tcPr>
            <w:tcW w:w="5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eastAsia="zh-CN"/>
              </w:rPr>
            </w:pPr>
            <w:r>
              <w:rPr>
                <w:rFonts w:hint="eastAsia" w:ascii="Times New Roman" w:hAnsi="Times New Roman" w:eastAsia="楷体_GB2312" w:cs="Times New Roman"/>
                <w:kern w:val="0"/>
                <w:sz w:val="24"/>
                <w:szCs w:val="24"/>
                <w:highlight w:val="none"/>
                <w:lang w:val="en-US" w:eastAsia="zh-CN"/>
              </w:rPr>
              <w:t>3</w:t>
            </w:r>
          </w:p>
        </w:tc>
        <w:tc>
          <w:tcPr>
            <w:tcW w:w="1085"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913" w:type="dxa"/>
            <w:tcBorders>
              <w:top w:val="nil"/>
              <w:left w:val="nil"/>
              <w:bottom w:val="single" w:color="auto" w:sz="4" w:space="0"/>
              <w:right w:val="single" w:color="auto" w:sz="4" w:space="0"/>
            </w:tcBorders>
            <w:vAlign w:val="center"/>
          </w:tcPr>
          <w:p>
            <w:pPr>
              <w:widowControl/>
              <w:spacing w:line="300" w:lineRule="exact"/>
              <w:jc w:val="left"/>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广东省涉气重点企业信息综合调度统计支撑服务项目（2022年度）</w:t>
            </w:r>
          </w:p>
        </w:tc>
        <w:tc>
          <w:tcPr>
            <w:tcW w:w="1310" w:type="dxa"/>
            <w:tcBorders>
              <w:top w:val="nil"/>
              <w:left w:val="nil"/>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eastAsia="zh-CN"/>
              </w:rPr>
            </w:pPr>
            <w:r>
              <w:rPr>
                <w:rFonts w:hint="eastAsia" w:eastAsia="楷体_GB2312" w:cs="Times New Roman"/>
                <w:kern w:val="0"/>
                <w:sz w:val="24"/>
                <w:szCs w:val="24"/>
                <w:highlight w:val="none"/>
                <w:lang w:val="en-US" w:eastAsia="zh-CN"/>
              </w:rPr>
              <w:t xml:space="preserve">70.2         </w:t>
            </w:r>
          </w:p>
        </w:tc>
        <w:tc>
          <w:tcPr>
            <w:tcW w:w="1214"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70</w:t>
            </w:r>
          </w:p>
        </w:tc>
      </w:tr>
      <w:tr>
        <w:tblPrEx>
          <w:tblLayout w:type="fixed"/>
          <w:tblCellMar>
            <w:top w:w="0" w:type="dxa"/>
            <w:left w:w="108" w:type="dxa"/>
            <w:bottom w:w="0" w:type="dxa"/>
            <w:right w:w="108" w:type="dxa"/>
          </w:tblCellMar>
        </w:tblPrEx>
        <w:trPr>
          <w:trHeight w:val="420"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4</w:t>
            </w:r>
          </w:p>
        </w:tc>
        <w:tc>
          <w:tcPr>
            <w:tcW w:w="10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913"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Times New Roman" w:hAnsi="Times New Roman" w:eastAsia="楷体_GB2312" w:cs="Times New Roman"/>
                <w:kern w:val="0"/>
                <w:sz w:val="24"/>
                <w:szCs w:val="24"/>
                <w:highlight w:val="none"/>
                <w:lang w:val="en-US" w:eastAsia="zh-CN"/>
              </w:rPr>
            </w:pPr>
            <w:r>
              <w:rPr>
                <w:rFonts w:hint="eastAsia" w:ascii="Times New Roman" w:hAnsi="Times New Roman" w:eastAsia="楷体_GB2312" w:cs="Times New Roman"/>
                <w:i w:val="0"/>
                <w:kern w:val="0"/>
                <w:sz w:val="24"/>
                <w:szCs w:val="24"/>
                <w:highlight w:val="none"/>
                <w:u w:val="none"/>
                <w:lang w:val="en-US" w:eastAsia="zh-CN" w:bidi="ar"/>
              </w:rPr>
              <w:t>以挥发性有机物为重点的“十四五”排污权交易制度</w:t>
            </w:r>
            <w:r>
              <w:rPr>
                <w:rFonts w:hint="default" w:ascii="Times New Roman" w:hAnsi="Times New Roman" w:eastAsia="楷体_GB2312" w:cs="Times New Roman"/>
                <w:i w:val="0"/>
                <w:kern w:val="0"/>
                <w:sz w:val="24"/>
                <w:szCs w:val="24"/>
                <w:highlight w:val="none"/>
                <w:u w:val="none"/>
                <w:lang w:val="en-US" w:eastAsia="zh-CN" w:bidi="ar"/>
              </w:rPr>
              <w:t>创新研究</w:t>
            </w:r>
          </w:p>
        </w:tc>
        <w:tc>
          <w:tcPr>
            <w:tcW w:w="131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371.5</w:t>
            </w:r>
          </w:p>
        </w:tc>
        <w:tc>
          <w:tcPr>
            <w:tcW w:w="121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368</w:t>
            </w:r>
          </w:p>
        </w:tc>
      </w:tr>
    </w:tbl>
    <w:p>
      <w:pPr>
        <w:rPr>
          <w:rFonts w:ascii="Times New Roman" w:hAnsi="Times New Roman" w:eastAsia="仿宋" w:cs="Times New Roman"/>
          <w:highlight w:val="none"/>
        </w:rPr>
      </w:pPr>
    </w:p>
    <w:p>
      <w:pPr>
        <w:rPr>
          <w:rFonts w:eastAsia="仿宋"/>
          <w:b/>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eastAsia" w:ascii="Times New Roman" w:hAnsi="Times New Roman" w:eastAsia="黑体" w:cs="Times New Roman"/>
          <w:sz w:val="28"/>
          <w:szCs w:val="28"/>
          <w:highlight w:val="none"/>
          <w:lang w:eastAsia="zh-CN"/>
        </w:rPr>
      </w:pPr>
      <w:r>
        <w:rPr>
          <w:rFonts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lang w:val="en-US" w:eastAsia="zh-CN"/>
        </w:rPr>
        <w:t>4</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土壤和地下水污染防治资金安排计划表</w:t>
      </w:r>
    </w:p>
    <w:tbl>
      <w:tblPr>
        <w:tblStyle w:val="8"/>
        <w:tblW w:w="9061" w:type="dxa"/>
        <w:jc w:val="center"/>
        <w:tblInd w:w="0" w:type="dxa"/>
        <w:tblLayout w:type="fixed"/>
        <w:tblCellMar>
          <w:top w:w="0" w:type="dxa"/>
          <w:left w:w="108" w:type="dxa"/>
          <w:bottom w:w="0" w:type="dxa"/>
          <w:right w:w="108" w:type="dxa"/>
        </w:tblCellMar>
      </w:tblPr>
      <w:tblGrid>
        <w:gridCol w:w="478"/>
        <w:gridCol w:w="1682"/>
        <w:gridCol w:w="54"/>
        <w:gridCol w:w="4386"/>
        <w:gridCol w:w="1289"/>
        <w:gridCol w:w="1172"/>
      </w:tblGrid>
      <w:tr>
        <w:tblPrEx>
          <w:tblLayout w:type="fixed"/>
          <w:tblCellMar>
            <w:top w:w="0" w:type="dxa"/>
            <w:left w:w="108" w:type="dxa"/>
            <w:bottom w:w="0" w:type="dxa"/>
            <w:right w:w="108" w:type="dxa"/>
          </w:tblCellMar>
        </w:tblPrEx>
        <w:trPr>
          <w:trHeight w:val="420" w:hRule="atLeast"/>
          <w:tblHeader/>
          <w:jc w:val="center"/>
        </w:trPr>
        <w:tc>
          <w:tcPr>
            <w:tcW w:w="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项目单位</w:t>
            </w:r>
          </w:p>
        </w:tc>
        <w:tc>
          <w:tcPr>
            <w:tcW w:w="43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28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17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420" w:hRule="atLeast"/>
          <w:jc w:val="center"/>
        </w:trPr>
        <w:tc>
          <w:tcPr>
            <w:tcW w:w="6600" w:type="dxa"/>
            <w:gridSpan w:val="4"/>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合计</w:t>
            </w:r>
          </w:p>
        </w:tc>
        <w:tc>
          <w:tcPr>
            <w:tcW w:w="1289"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949.69</w:t>
            </w:r>
          </w:p>
        </w:tc>
        <w:tc>
          <w:tcPr>
            <w:tcW w:w="117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880</w:t>
            </w:r>
          </w:p>
        </w:tc>
      </w:tr>
      <w:tr>
        <w:tblPrEx>
          <w:tblLayout w:type="fixed"/>
          <w:tblCellMar>
            <w:top w:w="0" w:type="dxa"/>
            <w:left w:w="108" w:type="dxa"/>
            <w:bottom w:w="0" w:type="dxa"/>
            <w:right w:w="108" w:type="dxa"/>
          </w:tblCellMar>
        </w:tblPrEx>
        <w:trPr>
          <w:trHeight w:val="420" w:hRule="atLeast"/>
          <w:jc w:val="center"/>
        </w:trPr>
        <w:tc>
          <w:tcPr>
            <w:tcW w:w="47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w:t>
            </w:r>
          </w:p>
        </w:tc>
        <w:tc>
          <w:tcPr>
            <w:tcW w:w="168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440"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广东省农业面源污染治理监督管理技术支撑</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186.1 </w:t>
            </w:r>
          </w:p>
        </w:tc>
        <w:tc>
          <w:tcPr>
            <w:tcW w:w="1172"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180</w:t>
            </w:r>
          </w:p>
        </w:tc>
      </w:tr>
      <w:tr>
        <w:tblPrEx>
          <w:tblLayout w:type="fixed"/>
          <w:tblCellMar>
            <w:top w:w="0" w:type="dxa"/>
            <w:left w:w="108" w:type="dxa"/>
            <w:bottom w:w="0" w:type="dxa"/>
            <w:right w:w="108" w:type="dxa"/>
          </w:tblCellMar>
        </w:tblPrEx>
        <w:trPr>
          <w:trHeight w:val="420" w:hRule="atLeast"/>
          <w:jc w:val="center"/>
        </w:trPr>
        <w:tc>
          <w:tcPr>
            <w:tcW w:w="47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2</w:t>
            </w:r>
          </w:p>
        </w:tc>
        <w:tc>
          <w:tcPr>
            <w:tcW w:w="168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440"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广东省建设用地土壤环境监管技术支撑服务</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163.3 </w:t>
            </w:r>
          </w:p>
        </w:tc>
        <w:tc>
          <w:tcPr>
            <w:tcW w:w="1172"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160</w:t>
            </w:r>
          </w:p>
        </w:tc>
      </w:tr>
      <w:tr>
        <w:tblPrEx>
          <w:tblLayout w:type="fixed"/>
          <w:tblCellMar>
            <w:top w:w="0" w:type="dxa"/>
            <w:left w:w="108" w:type="dxa"/>
            <w:bottom w:w="0" w:type="dxa"/>
            <w:right w:w="108" w:type="dxa"/>
          </w:tblCellMar>
        </w:tblPrEx>
        <w:trPr>
          <w:trHeight w:val="420" w:hRule="atLeast"/>
          <w:jc w:val="center"/>
        </w:trPr>
        <w:tc>
          <w:tcPr>
            <w:tcW w:w="47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3</w:t>
            </w:r>
          </w:p>
        </w:tc>
        <w:tc>
          <w:tcPr>
            <w:tcW w:w="168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440"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广东省2022年地下水生态环境保护评估及水质保障工作</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楷体_GB2312" w:cs="Times New Roman"/>
                <w:kern w:val="0"/>
                <w:sz w:val="24"/>
                <w:szCs w:val="24"/>
                <w:highlight w:val="none"/>
                <w:lang w:val="en-US"/>
              </w:rPr>
            </w:pPr>
            <w:r>
              <w:rPr>
                <w:rFonts w:hint="eastAsia" w:eastAsia="宋体" w:cs="Times New Roman"/>
                <w:i w:val="0"/>
                <w:color w:val="000000"/>
                <w:kern w:val="0"/>
                <w:sz w:val="24"/>
                <w:szCs w:val="24"/>
                <w:highlight w:val="none"/>
                <w:u w:val="none"/>
                <w:lang w:val="en-US" w:eastAsia="zh-CN" w:bidi="ar"/>
              </w:rPr>
              <w:t>137.09</w:t>
            </w:r>
          </w:p>
        </w:tc>
        <w:tc>
          <w:tcPr>
            <w:tcW w:w="1172"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120</w:t>
            </w:r>
          </w:p>
        </w:tc>
      </w:tr>
      <w:tr>
        <w:tblPrEx>
          <w:tblLayout w:type="fixed"/>
          <w:tblCellMar>
            <w:top w:w="0" w:type="dxa"/>
            <w:left w:w="108" w:type="dxa"/>
            <w:bottom w:w="0" w:type="dxa"/>
            <w:right w:w="108" w:type="dxa"/>
          </w:tblCellMar>
        </w:tblPrEx>
        <w:trPr>
          <w:trHeight w:val="420" w:hRule="atLeast"/>
          <w:jc w:val="center"/>
        </w:trPr>
        <w:tc>
          <w:tcPr>
            <w:tcW w:w="47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4</w:t>
            </w:r>
          </w:p>
        </w:tc>
        <w:tc>
          <w:tcPr>
            <w:tcW w:w="168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440"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广东省生物多样性保护行动计划</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368.8 </w:t>
            </w:r>
          </w:p>
        </w:tc>
        <w:tc>
          <w:tcPr>
            <w:tcW w:w="1172"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330</w:t>
            </w:r>
          </w:p>
        </w:tc>
      </w:tr>
      <w:tr>
        <w:tblPrEx>
          <w:tblLayout w:type="fixed"/>
          <w:tblCellMar>
            <w:top w:w="0" w:type="dxa"/>
            <w:left w:w="108" w:type="dxa"/>
            <w:bottom w:w="0" w:type="dxa"/>
            <w:right w:w="108" w:type="dxa"/>
          </w:tblCellMar>
        </w:tblPrEx>
        <w:trPr>
          <w:trHeight w:val="420" w:hRule="atLeast"/>
          <w:jc w:val="center"/>
        </w:trPr>
        <w:tc>
          <w:tcPr>
            <w:tcW w:w="47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5</w:t>
            </w:r>
          </w:p>
        </w:tc>
        <w:tc>
          <w:tcPr>
            <w:tcW w:w="168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省生态环境监测中心</w:t>
            </w:r>
          </w:p>
        </w:tc>
        <w:tc>
          <w:tcPr>
            <w:tcW w:w="4440"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广东省省级及其他类别化工园区地下水环境状况调查评估技术支撑</w:t>
            </w:r>
          </w:p>
        </w:tc>
        <w:tc>
          <w:tcPr>
            <w:tcW w:w="12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94.4</w:t>
            </w:r>
          </w:p>
        </w:tc>
        <w:tc>
          <w:tcPr>
            <w:tcW w:w="1172"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90</w:t>
            </w:r>
          </w:p>
        </w:tc>
      </w:tr>
    </w:tbl>
    <w:p>
      <w:pPr>
        <w:rPr>
          <w:rFonts w:ascii="Times New Roman" w:hAnsi="Times New Roman" w:eastAsia="仿宋" w:cs="Times New Roman"/>
          <w:highlight w:val="none"/>
        </w:rPr>
      </w:pPr>
    </w:p>
    <w:p>
      <w:pPr>
        <w:rPr>
          <w:rFonts w:eastAsia="仿宋"/>
          <w:b/>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eastAsia" w:ascii="Times New Roman" w:hAnsi="Times New Roman" w:eastAsia="黑体" w:cs="Times New Roman"/>
          <w:sz w:val="28"/>
          <w:szCs w:val="28"/>
          <w:highlight w:val="none"/>
          <w:lang w:eastAsia="zh-CN"/>
        </w:rPr>
      </w:pPr>
      <w:r>
        <w:rPr>
          <w:rFonts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lang w:val="en-US" w:eastAsia="zh-CN"/>
        </w:rPr>
        <w:t>5</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固体废物与化学品污染防治</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资金安排计划表</w:t>
      </w:r>
    </w:p>
    <w:tbl>
      <w:tblPr>
        <w:tblStyle w:val="8"/>
        <w:tblW w:w="9061" w:type="dxa"/>
        <w:jc w:val="center"/>
        <w:tblInd w:w="0" w:type="dxa"/>
        <w:tblLayout w:type="fixed"/>
        <w:tblCellMar>
          <w:top w:w="0" w:type="dxa"/>
          <w:left w:w="108" w:type="dxa"/>
          <w:bottom w:w="0" w:type="dxa"/>
          <w:right w:w="108" w:type="dxa"/>
        </w:tblCellMar>
      </w:tblPr>
      <w:tblGrid>
        <w:gridCol w:w="487"/>
        <w:gridCol w:w="1312"/>
        <w:gridCol w:w="4753"/>
        <w:gridCol w:w="1363"/>
        <w:gridCol w:w="1146"/>
      </w:tblGrid>
      <w:tr>
        <w:tblPrEx>
          <w:tblLayout w:type="fixed"/>
          <w:tblCellMar>
            <w:top w:w="0" w:type="dxa"/>
            <w:left w:w="108" w:type="dxa"/>
            <w:bottom w:w="0" w:type="dxa"/>
            <w:right w:w="108" w:type="dxa"/>
          </w:tblCellMar>
        </w:tblPrEx>
        <w:trPr>
          <w:trHeight w:val="420" w:hRule="atLeast"/>
          <w:tblHeader/>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13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单位</w:t>
            </w:r>
          </w:p>
        </w:tc>
        <w:tc>
          <w:tcPr>
            <w:tcW w:w="475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3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1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420" w:hRule="atLeast"/>
          <w:jc w:val="center"/>
        </w:trPr>
        <w:tc>
          <w:tcPr>
            <w:tcW w:w="6552"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合计</w:t>
            </w:r>
          </w:p>
        </w:tc>
        <w:tc>
          <w:tcPr>
            <w:tcW w:w="1363"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b/>
                <w:bCs/>
                <w:kern w:val="0"/>
                <w:sz w:val="24"/>
                <w:szCs w:val="24"/>
                <w:highlight w:val="none"/>
                <w:lang w:val="en-US" w:eastAsia="zh-CN"/>
              </w:rPr>
            </w:pPr>
            <w:r>
              <w:rPr>
                <w:rFonts w:hint="eastAsia" w:ascii="Times New Roman" w:hAnsi="Times New Roman" w:eastAsia="楷体_GB2312" w:cs="Times New Roman"/>
                <w:b/>
                <w:bCs/>
                <w:kern w:val="0"/>
                <w:sz w:val="24"/>
                <w:szCs w:val="24"/>
                <w:highlight w:val="none"/>
                <w:lang w:val="en-US" w:eastAsia="zh-CN"/>
              </w:rPr>
              <w:t>1045.43</w:t>
            </w:r>
          </w:p>
        </w:tc>
        <w:tc>
          <w:tcPr>
            <w:tcW w:w="114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1000</w:t>
            </w:r>
          </w:p>
        </w:tc>
      </w:tr>
      <w:tr>
        <w:tblPrEx>
          <w:tblLayout w:type="fixed"/>
          <w:tblCellMar>
            <w:top w:w="0" w:type="dxa"/>
            <w:left w:w="108" w:type="dxa"/>
            <w:bottom w:w="0" w:type="dxa"/>
            <w:right w:w="108" w:type="dxa"/>
          </w:tblCellMar>
        </w:tblPrEx>
        <w:trPr>
          <w:trHeight w:val="420" w:hRule="atLeast"/>
          <w:jc w:val="center"/>
        </w:trPr>
        <w:tc>
          <w:tcPr>
            <w:tcW w:w="48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w:t>
            </w:r>
          </w:p>
        </w:tc>
        <w:tc>
          <w:tcPr>
            <w:tcW w:w="131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7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广东省推进无废城市建设中危险废物利用处置行业调查、塑料污染治理标准、 铝灰渣等重点类别固体废物利用处置设施规划的研究</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307.93 </w:t>
            </w:r>
          </w:p>
        </w:tc>
        <w:tc>
          <w:tcPr>
            <w:tcW w:w="114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287</w:t>
            </w:r>
          </w:p>
        </w:tc>
      </w:tr>
      <w:tr>
        <w:tblPrEx>
          <w:tblLayout w:type="fixed"/>
          <w:tblCellMar>
            <w:top w:w="0" w:type="dxa"/>
            <w:left w:w="108" w:type="dxa"/>
            <w:bottom w:w="0" w:type="dxa"/>
            <w:right w:w="108" w:type="dxa"/>
          </w:tblCellMar>
        </w:tblPrEx>
        <w:trPr>
          <w:trHeight w:val="420" w:hRule="atLeast"/>
          <w:jc w:val="center"/>
        </w:trPr>
        <w:tc>
          <w:tcPr>
            <w:tcW w:w="48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2</w:t>
            </w:r>
          </w:p>
        </w:tc>
        <w:tc>
          <w:tcPr>
            <w:tcW w:w="131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7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废弃危险化学品环境安全管理项目</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95.08 </w:t>
            </w:r>
          </w:p>
        </w:tc>
        <w:tc>
          <w:tcPr>
            <w:tcW w:w="114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95</w:t>
            </w:r>
          </w:p>
        </w:tc>
      </w:tr>
      <w:tr>
        <w:tblPrEx>
          <w:tblLayout w:type="fixed"/>
          <w:tblCellMar>
            <w:top w:w="0" w:type="dxa"/>
            <w:left w:w="108" w:type="dxa"/>
            <w:bottom w:w="0" w:type="dxa"/>
            <w:right w:w="108" w:type="dxa"/>
          </w:tblCellMar>
        </w:tblPrEx>
        <w:trPr>
          <w:trHeight w:val="420" w:hRule="atLeast"/>
          <w:jc w:val="center"/>
        </w:trPr>
        <w:tc>
          <w:tcPr>
            <w:tcW w:w="48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3</w:t>
            </w:r>
          </w:p>
        </w:tc>
        <w:tc>
          <w:tcPr>
            <w:tcW w:w="131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7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广东省重金属污染综合防治“十三五”终期评估与“十四五”工作方案</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82.51 </w:t>
            </w:r>
          </w:p>
        </w:tc>
        <w:tc>
          <w:tcPr>
            <w:tcW w:w="114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82</w:t>
            </w:r>
          </w:p>
        </w:tc>
      </w:tr>
      <w:tr>
        <w:tblPrEx>
          <w:tblLayout w:type="fixed"/>
          <w:tblCellMar>
            <w:top w:w="0" w:type="dxa"/>
            <w:left w:w="108" w:type="dxa"/>
            <w:bottom w:w="0" w:type="dxa"/>
            <w:right w:w="108" w:type="dxa"/>
          </w:tblCellMar>
        </w:tblPrEx>
        <w:trPr>
          <w:trHeight w:val="420" w:hRule="atLeast"/>
          <w:jc w:val="center"/>
        </w:trPr>
        <w:tc>
          <w:tcPr>
            <w:tcW w:w="48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4</w:t>
            </w:r>
          </w:p>
        </w:tc>
        <w:tc>
          <w:tcPr>
            <w:tcW w:w="131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7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广东省新污染物污染初步调查和治理工作研究</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219.65 </w:t>
            </w:r>
          </w:p>
        </w:tc>
        <w:tc>
          <w:tcPr>
            <w:tcW w:w="114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200</w:t>
            </w:r>
          </w:p>
        </w:tc>
      </w:tr>
      <w:tr>
        <w:tblPrEx>
          <w:tblLayout w:type="fixed"/>
          <w:tblCellMar>
            <w:top w:w="0" w:type="dxa"/>
            <w:left w:w="108" w:type="dxa"/>
            <w:bottom w:w="0" w:type="dxa"/>
            <w:right w:w="108" w:type="dxa"/>
          </w:tblCellMar>
        </w:tblPrEx>
        <w:trPr>
          <w:trHeight w:val="420" w:hRule="atLeast"/>
          <w:jc w:val="center"/>
        </w:trPr>
        <w:tc>
          <w:tcPr>
            <w:tcW w:w="48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5</w:t>
            </w:r>
          </w:p>
        </w:tc>
        <w:tc>
          <w:tcPr>
            <w:tcW w:w="131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省固体废物和化学品环境中心</w:t>
            </w:r>
          </w:p>
        </w:tc>
        <w:tc>
          <w:tcPr>
            <w:tcW w:w="47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广东省2022年度废弃电器电子产品处理企业基金补贴审核</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146.86 </w:t>
            </w:r>
          </w:p>
        </w:tc>
        <w:tc>
          <w:tcPr>
            <w:tcW w:w="114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146</w:t>
            </w:r>
          </w:p>
        </w:tc>
      </w:tr>
      <w:tr>
        <w:tblPrEx>
          <w:tblLayout w:type="fixed"/>
          <w:tblCellMar>
            <w:top w:w="0" w:type="dxa"/>
            <w:left w:w="108" w:type="dxa"/>
            <w:bottom w:w="0" w:type="dxa"/>
            <w:right w:w="108" w:type="dxa"/>
          </w:tblCellMar>
        </w:tblPrEx>
        <w:trPr>
          <w:trHeight w:val="420" w:hRule="atLeast"/>
          <w:jc w:val="center"/>
        </w:trPr>
        <w:tc>
          <w:tcPr>
            <w:tcW w:w="48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6</w:t>
            </w:r>
          </w:p>
        </w:tc>
        <w:tc>
          <w:tcPr>
            <w:tcW w:w="131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省固体废物和化学品环境中心</w:t>
            </w:r>
          </w:p>
        </w:tc>
        <w:tc>
          <w:tcPr>
            <w:tcW w:w="47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危险废物经营与生活垃圾焚烧行业固体废物环境审计</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81.52 </w:t>
            </w:r>
          </w:p>
        </w:tc>
        <w:tc>
          <w:tcPr>
            <w:tcW w:w="114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81</w:t>
            </w:r>
          </w:p>
        </w:tc>
      </w:tr>
      <w:tr>
        <w:tblPrEx>
          <w:tblLayout w:type="fixed"/>
          <w:tblCellMar>
            <w:top w:w="0" w:type="dxa"/>
            <w:left w:w="108" w:type="dxa"/>
            <w:bottom w:w="0" w:type="dxa"/>
            <w:right w:w="108" w:type="dxa"/>
          </w:tblCellMar>
        </w:tblPrEx>
        <w:trPr>
          <w:trHeight w:val="420" w:hRule="atLeast"/>
          <w:jc w:val="center"/>
        </w:trPr>
        <w:tc>
          <w:tcPr>
            <w:tcW w:w="48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7</w:t>
            </w:r>
          </w:p>
        </w:tc>
        <w:tc>
          <w:tcPr>
            <w:tcW w:w="131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省固体废物和化学品环境中心</w:t>
            </w:r>
          </w:p>
        </w:tc>
        <w:tc>
          <w:tcPr>
            <w:tcW w:w="47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污染土壤水泥窑协同处置技术指南</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27</w:t>
            </w:r>
          </w:p>
        </w:tc>
        <w:tc>
          <w:tcPr>
            <w:tcW w:w="114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25</w:t>
            </w:r>
          </w:p>
        </w:tc>
      </w:tr>
      <w:tr>
        <w:tblPrEx>
          <w:tblLayout w:type="fixed"/>
          <w:tblCellMar>
            <w:top w:w="0" w:type="dxa"/>
            <w:left w:w="108" w:type="dxa"/>
            <w:bottom w:w="0" w:type="dxa"/>
            <w:right w:w="108" w:type="dxa"/>
          </w:tblCellMar>
        </w:tblPrEx>
        <w:trPr>
          <w:trHeight w:val="420" w:hRule="atLeast"/>
          <w:jc w:val="center"/>
        </w:trPr>
        <w:tc>
          <w:tcPr>
            <w:tcW w:w="487"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8</w:t>
            </w:r>
          </w:p>
        </w:tc>
        <w:tc>
          <w:tcPr>
            <w:tcW w:w="131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省固体废物和化学品环境中心</w:t>
            </w:r>
          </w:p>
        </w:tc>
        <w:tc>
          <w:tcPr>
            <w:tcW w:w="47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典型化工园区优先关注新污染物筛选和初级环境风险评估试点</w:t>
            </w:r>
          </w:p>
        </w:tc>
        <w:tc>
          <w:tcPr>
            <w:tcW w:w="136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84.88 </w:t>
            </w:r>
          </w:p>
        </w:tc>
        <w:tc>
          <w:tcPr>
            <w:tcW w:w="114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84</w:t>
            </w:r>
          </w:p>
        </w:tc>
      </w:tr>
    </w:tbl>
    <w:p>
      <w:pPr>
        <w:rPr>
          <w:rFonts w:ascii="Times New Roman" w:hAnsi="Times New Roman" w:eastAsia="仿宋" w:cs="Times New Roman"/>
          <w:highlight w:val="none"/>
        </w:rPr>
      </w:pPr>
    </w:p>
    <w:p>
      <w:pPr>
        <w:rPr>
          <w:rFonts w:eastAsia="仿宋"/>
          <w:b/>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default" w:ascii="Times New Roman" w:hAnsi="Times New Roman" w:eastAsia="黑体" w:cs="Times New Roman"/>
          <w:sz w:val="28"/>
          <w:szCs w:val="28"/>
          <w:highlight w:val="none"/>
          <w:lang w:eastAsia="zh-CN"/>
        </w:rPr>
      </w:pPr>
      <w:r>
        <w:rPr>
          <w:rFonts w:ascii="Times New Roman" w:hAnsi="Times New Roman" w:eastAsia="黑体" w:cs="Times New Roman"/>
          <w:sz w:val="28"/>
          <w:szCs w:val="28"/>
          <w:highlight w:val="none"/>
        </w:rPr>
        <w:t>附件</w:t>
      </w:r>
      <w:r>
        <w:rPr>
          <w:rFonts w:hint="default" w:eastAsia="黑体" w:cs="Times New Roman"/>
          <w:sz w:val="28"/>
          <w:szCs w:val="28"/>
          <w:highlight w:val="none"/>
          <w:lang w:val="en-US" w:eastAsia="zh-CN"/>
        </w:rPr>
        <w:t>2</w:t>
      </w:r>
      <w:r>
        <w:rPr>
          <w:rFonts w:ascii="Times New Roman" w:hAnsi="Times New Roman" w:eastAsia="黑体" w:cs="Times New Roman"/>
          <w:sz w:val="28"/>
          <w:szCs w:val="28"/>
          <w:highlight w:val="none"/>
        </w:rPr>
        <w:t>-</w:t>
      </w:r>
      <w:r>
        <w:rPr>
          <w:rFonts w:hint="default" w:ascii="Times New Roman" w:hAnsi="Times New Roman" w:eastAsia="黑体" w:cs="Times New Roman"/>
          <w:sz w:val="28"/>
          <w:szCs w:val="28"/>
          <w:highlight w:val="none"/>
          <w:lang w:val="en-US" w:eastAsia="zh-CN"/>
        </w:rPr>
        <w:t>6</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核与辐射安全及污染防治资金安排计划表</w:t>
      </w:r>
    </w:p>
    <w:tbl>
      <w:tblPr>
        <w:tblStyle w:val="8"/>
        <w:tblW w:w="9061" w:type="dxa"/>
        <w:jc w:val="center"/>
        <w:tblInd w:w="0" w:type="dxa"/>
        <w:tblLayout w:type="fixed"/>
        <w:tblCellMar>
          <w:top w:w="0" w:type="dxa"/>
          <w:left w:w="108" w:type="dxa"/>
          <w:bottom w:w="0" w:type="dxa"/>
          <w:right w:w="108" w:type="dxa"/>
        </w:tblCellMar>
      </w:tblPr>
      <w:tblGrid>
        <w:gridCol w:w="506"/>
        <w:gridCol w:w="1353"/>
        <w:gridCol w:w="4654"/>
        <w:gridCol w:w="1352"/>
        <w:gridCol w:w="1196"/>
      </w:tblGrid>
      <w:tr>
        <w:tblPrEx>
          <w:tblLayout w:type="fixed"/>
          <w:tblCellMar>
            <w:top w:w="0" w:type="dxa"/>
            <w:left w:w="108" w:type="dxa"/>
            <w:bottom w:w="0" w:type="dxa"/>
            <w:right w:w="108" w:type="dxa"/>
          </w:tblCellMar>
        </w:tblPrEx>
        <w:trPr>
          <w:trHeight w:val="420" w:hRule="atLeast"/>
          <w:tblHeader/>
          <w:jc w:val="center"/>
        </w:trPr>
        <w:tc>
          <w:tcPr>
            <w:tcW w:w="5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135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项目单位</w:t>
            </w:r>
          </w:p>
        </w:tc>
        <w:tc>
          <w:tcPr>
            <w:tcW w:w="465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35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1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420" w:hRule="atLeast"/>
          <w:tblHeader/>
          <w:jc w:val="center"/>
        </w:trPr>
        <w:tc>
          <w:tcPr>
            <w:tcW w:w="6513"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合计</w:t>
            </w:r>
          </w:p>
        </w:tc>
        <w:tc>
          <w:tcPr>
            <w:tcW w:w="135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2315.11</w:t>
            </w:r>
          </w:p>
        </w:tc>
        <w:tc>
          <w:tcPr>
            <w:tcW w:w="1196"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2300</w:t>
            </w:r>
          </w:p>
        </w:tc>
      </w:tr>
      <w:tr>
        <w:tblPrEx>
          <w:tblLayout w:type="fixed"/>
          <w:tblCellMar>
            <w:top w:w="0" w:type="dxa"/>
            <w:left w:w="108" w:type="dxa"/>
            <w:bottom w:w="0" w:type="dxa"/>
            <w:right w:w="108" w:type="dxa"/>
          </w:tblCellMar>
        </w:tblPrEx>
        <w:trPr>
          <w:trHeight w:val="420" w:hRule="atLeast"/>
          <w:tblHeader/>
          <w:jc w:val="center"/>
        </w:trPr>
        <w:tc>
          <w:tcPr>
            <w:tcW w:w="50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w:t>
            </w:r>
          </w:p>
        </w:tc>
        <w:tc>
          <w:tcPr>
            <w:tcW w:w="135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65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广东省医用核技术利用辐射安全关键技术研究</w:t>
            </w:r>
          </w:p>
        </w:tc>
        <w:tc>
          <w:tcPr>
            <w:tcW w:w="13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121.01</w:t>
            </w:r>
          </w:p>
        </w:tc>
        <w:tc>
          <w:tcPr>
            <w:tcW w:w="1196" w:type="dxa"/>
            <w:tcBorders>
              <w:top w:val="nil"/>
              <w:left w:val="single" w:color="auto" w:sz="4" w:space="0"/>
              <w:bottom w:val="single" w:color="000000" w:sz="4" w:space="0"/>
              <w:right w:val="single" w:color="auto" w:sz="4" w:space="0"/>
            </w:tcBorders>
            <w:vAlign w:val="center"/>
          </w:tcPr>
          <w:p>
            <w:pPr>
              <w:widowControl/>
              <w:spacing w:line="240" w:lineRule="auto"/>
              <w:jc w:val="center"/>
              <w:textAlignment w:val="center"/>
              <w:rPr>
                <w:rFonts w:hint="default" w:ascii="Times New Roman" w:hAnsi="Times New Roman" w:eastAsia="楷体_GB2312" w:cs="Times New Roman"/>
                <w:kern w:val="0"/>
                <w:sz w:val="24"/>
                <w:szCs w:val="24"/>
                <w:highlight w:val="none"/>
                <w:lang w:val="en-US" w:eastAsia="zh-CN"/>
              </w:rPr>
            </w:pPr>
            <w:r>
              <w:rPr>
                <w:rFonts w:hint="default" w:ascii="Times New Roman" w:hAnsi="Times New Roman" w:eastAsia="宋体" w:cs="Times New Roman"/>
                <w:i w:val="0"/>
                <w:color w:val="000000"/>
                <w:kern w:val="0"/>
                <w:sz w:val="24"/>
                <w:szCs w:val="24"/>
                <w:highlight w:val="none"/>
                <w:u w:val="none"/>
                <w:lang w:val="en-US" w:eastAsia="zh-CN" w:bidi="ar"/>
              </w:rPr>
              <w:t>120</w:t>
            </w:r>
          </w:p>
        </w:tc>
      </w:tr>
      <w:tr>
        <w:tblPrEx>
          <w:tblLayout w:type="fixed"/>
          <w:tblCellMar>
            <w:top w:w="0" w:type="dxa"/>
            <w:left w:w="108" w:type="dxa"/>
            <w:bottom w:w="0" w:type="dxa"/>
            <w:right w:w="108" w:type="dxa"/>
          </w:tblCellMar>
        </w:tblPrEx>
        <w:trPr>
          <w:trHeight w:val="420" w:hRule="atLeast"/>
          <w:tblHeader/>
          <w:jc w:val="center"/>
        </w:trPr>
        <w:tc>
          <w:tcPr>
            <w:tcW w:w="50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w:t>
            </w:r>
          </w:p>
        </w:tc>
        <w:tc>
          <w:tcPr>
            <w:tcW w:w="135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65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广东省核与辐射项目审评规范化研究项目</w:t>
            </w:r>
          </w:p>
        </w:tc>
        <w:tc>
          <w:tcPr>
            <w:tcW w:w="13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32.08</w:t>
            </w:r>
          </w:p>
        </w:tc>
        <w:tc>
          <w:tcPr>
            <w:tcW w:w="1196" w:type="dxa"/>
            <w:tcBorders>
              <w:top w:val="nil"/>
              <w:left w:val="single" w:color="auto" w:sz="4" w:space="0"/>
              <w:bottom w:val="single" w:color="000000" w:sz="4" w:space="0"/>
              <w:right w:val="single" w:color="auto" w:sz="4" w:space="0"/>
            </w:tcBorders>
            <w:vAlign w:val="center"/>
          </w:tcPr>
          <w:p>
            <w:pPr>
              <w:widowControl/>
              <w:spacing w:line="240" w:lineRule="auto"/>
              <w:jc w:val="center"/>
              <w:textAlignment w:val="center"/>
              <w:rPr>
                <w:rFonts w:hint="default" w:eastAsia="楷体_GB2312" w:cs="Times New Roman"/>
                <w:kern w:val="0"/>
                <w:sz w:val="24"/>
                <w:szCs w:val="24"/>
                <w:highlight w:val="none"/>
                <w:lang w:val="en-US" w:eastAsia="zh-CN"/>
              </w:rPr>
            </w:pPr>
            <w:r>
              <w:rPr>
                <w:rFonts w:hint="eastAsia" w:eastAsia="宋体" w:cs="Times New Roman"/>
                <w:i w:val="0"/>
                <w:color w:val="000000"/>
                <w:kern w:val="0"/>
                <w:sz w:val="24"/>
                <w:szCs w:val="24"/>
                <w:highlight w:val="none"/>
                <w:u w:val="none"/>
                <w:lang w:val="en-US" w:eastAsia="zh-CN" w:bidi="ar"/>
              </w:rPr>
              <w:t>30</w:t>
            </w:r>
          </w:p>
        </w:tc>
      </w:tr>
      <w:tr>
        <w:tblPrEx>
          <w:tblLayout w:type="fixed"/>
          <w:tblCellMar>
            <w:top w:w="0" w:type="dxa"/>
            <w:left w:w="108" w:type="dxa"/>
            <w:bottom w:w="0" w:type="dxa"/>
            <w:right w:w="108" w:type="dxa"/>
          </w:tblCellMar>
        </w:tblPrEx>
        <w:trPr>
          <w:trHeight w:val="420" w:hRule="atLeast"/>
          <w:tblHeader/>
          <w:jc w:val="center"/>
        </w:trPr>
        <w:tc>
          <w:tcPr>
            <w:tcW w:w="50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3</w:t>
            </w:r>
          </w:p>
        </w:tc>
        <w:tc>
          <w:tcPr>
            <w:tcW w:w="135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65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u w:val="none"/>
                <w:lang w:bidi="ar"/>
              </w:rPr>
            </w:pPr>
            <w:r>
              <w:rPr>
                <w:rFonts w:hint="default" w:ascii="Times New Roman" w:hAnsi="Times New Roman" w:eastAsia="楷体_GB2312" w:cs="Times New Roman"/>
                <w:i w:val="0"/>
                <w:kern w:val="0"/>
                <w:sz w:val="24"/>
                <w:szCs w:val="24"/>
                <w:highlight w:val="none"/>
                <w:u w:val="none"/>
                <w:lang w:val="en-US" w:eastAsia="zh-CN" w:bidi="ar"/>
              </w:rPr>
              <w:t>广东省核设施环境监督性和应急监测</w:t>
            </w:r>
          </w:p>
        </w:tc>
        <w:tc>
          <w:tcPr>
            <w:tcW w:w="13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736.77</w:t>
            </w:r>
          </w:p>
        </w:tc>
        <w:tc>
          <w:tcPr>
            <w:tcW w:w="1196" w:type="dxa"/>
            <w:tcBorders>
              <w:top w:val="nil"/>
              <w:left w:val="single" w:color="auto" w:sz="4" w:space="0"/>
              <w:bottom w:val="single" w:color="000000"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735</w:t>
            </w:r>
          </w:p>
        </w:tc>
      </w:tr>
      <w:tr>
        <w:tblPrEx>
          <w:tblLayout w:type="fixed"/>
          <w:tblCellMar>
            <w:top w:w="0" w:type="dxa"/>
            <w:left w:w="108" w:type="dxa"/>
            <w:bottom w:w="0" w:type="dxa"/>
            <w:right w:w="108" w:type="dxa"/>
          </w:tblCellMar>
        </w:tblPrEx>
        <w:trPr>
          <w:trHeight w:val="420" w:hRule="atLeast"/>
          <w:tblHeader/>
          <w:jc w:val="center"/>
        </w:trPr>
        <w:tc>
          <w:tcPr>
            <w:tcW w:w="50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4</w:t>
            </w:r>
          </w:p>
        </w:tc>
        <w:tc>
          <w:tcPr>
            <w:tcW w:w="135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65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u w:val="none"/>
                <w:lang w:bidi="ar"/>
              </w:rPr>
            </w:pPr>
            <w:r>
              <w:rPr>
                <w:rFonts w:hint="default" w:ascii="Times New Roman" w:hAnsi="Times New Roman" w:eastAsia="楷体_GB2312" w:cs="Times New Roman"/>
                <w:i w:val="0"/>
                <w:kern w:val="0"/>
                <w:sz w:val="24"/>
                <w:szCs w:val="24"/>
                <w:highlight w:val="none"/>
                <w:u w:val="none"/>
                <w:lang w:val="en-US" w:eastAsia="zh-CN" w:bidi="ar"/>
              </w:rPr>
              <w:t>广东省辐射项目监督性监测与核查</w:t>
            </w:r>
          </w:p>
        </w:tc>
        <w:tc>
          <w:tcPr>
            <w:tcW w:w="13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405.41</w:t>
            </w:r>
          </w:p>
        </w:tc>
        <w:tc>
          <w:tcPr>
            <w:tcW w:w="1196" w:type="dxa"/>
            <w:tcBorders>
              <w:top w:val="nil"/>
              <w:left w:val="single" w:color="auto" w:sz="4" w:space="0"/>
              <w:bottom w:val="single" w:color="000000"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405</w:t>
            </w:r>
          </w:p>
        </w:tc>
      </w:tr>
      <w:tr>
        <w:tblPrEx>
          <w:tblLayout w:type="fixed"/>
          <w:tblCellMar>
            <w:top w:w="0" w:type="dxa"/>
            <w:left w:w="108" w:type="dxa"/>
            <w:bottom w:w="0" w:type="dxa"/>
            <w:right w:w="108" w:type="dxa"/>
          </w:tblCellMar>
        </w:tblPrEx>
        <w:trPr>
          <w:trHeight w:val="420" w:hRule="atLeast"/>
          <w:tblHeader/>
          <w:jc w:val="center"/>
        </w:trPr>
        <w:tc>
          <w:tcPr>
            <w:tcW w:w="50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5</w:t>
            </w:r>
          </w:p>
        </w:tc>
        <w:tc>
          <w:tcPr>
            <w:tcW w:w="135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65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u w:val="none"/>
                <w:lang w:bidi="ar"/>
              </w:rPr>
            </w:pPr>
            <w:r>
              <w:rPr>
                <w:rFonts w:hint="default" w:ascii="Times New Roman" w:hAnsi="Times New Roman" w:eastAsia="楷体_GB2312" w:cs="Times New Roman"/>
                <w:i w:val="0"/>
                <w:kern w:val="0"/>
                <w:sz w:val="24"/>
                <w:szCs w:val="24"/>
                <w:highlight w:val="none"/>
                <w:u w:val="none"/>
                <w:lang w:val="en-US" w:eastAsia="zh-CN" w:bidi="ar"/>
              </w:rPr>
              <w:t>广东省环境辐射监测中心实验室能力建设项目</w:t>
            </w:r>
          </w:p>
        </w:tc>
        <w:tc>
          <w:tcPr>
            <w:tcW w:w="13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楷体_GB2312" w:cs="Times New Roman"/>
                <w:kern w:val="0"/>
                <w:sz w:val="24"/>
                <w:szCs w:val="24"/>
                <w:highlight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521.5</w:t>
            </w:r>
          </w:p>
        </w:tc>
        <w:tc>
          <w:tcPr>
            <w:tcW w:w="1196" w:type="dxa"/>
            <w:tcBorders>
              <w:top w:val="nil"/>
              <w:left w:val="single" w:color="auto" w:sz="4" w:space="0"/>
              <w:bottom w:val="single" w:color="000000" w:sz="4" w:space="0"/>
              <w:right w:val="single" w:color="auto" w:sz="4" w:space="0"/>
            </w:tcBorders>
            <w:vAlign w:val="center"/>
          </w:tcPr>
          <w:p>
            <w:pPr>
              <w:widowControl/>
              <w:spacing w:line="240" w:lineRule="auto"/>
              <w:jc w:val="center"/>
              <w:textAlignment w:val="center"/>
              <w:rPr>
                <w:rFonts w:hint="default" w:ascii="Times New Roman" w:hAnsi="Times New Roman" w:eastAsia="楷体_GB2312" w:cs="Times New Roman"/>
                <w:kern w:val="0"/>
                <w:sz w:val="24"/>
                <w:szCs w:val="24"/>
                <w:highlight w:val="none"/>
                <w:lang w:val="en-US"/>
              </w:rPr>
            </w:pPr>
            <w:r>
              <w:rPr>
                <w:rFonts w:hint="eastAsia" w:eastAsia="宋体" w:cs="Times New Roman"/>
                <w:i w:val="0"/>
                <w:color w:val="000000"/>
                <w:kern w:val="0"/>
                <w:sz w:val="24"/>
                <w:szCs w:val="24"/>
                <w:highlight w:val="none"/>
                <w:u w:val="none"/>
                <w:lang w:val="en-US" w:eastAsia="zh-CN" w:bidi="ar"/>
              </w:rPr>
              <w:t>518</w:t>
            </w:r>
          </w:p>
        </w:tc>
      </w:tr>
      <w:tr>
        <w:tblPrEx>
          <w:tblLayout w:type="fixed"/>
          <w:tblCellMar>
            <w:top w:w="0" w:type="dxa"/>
            <w:left w:w="108" w:type="dxa"/>
            <w:bottom w:w="0" w:type="dxa"/>
            <w:right w:w="108" w:type="dxa"/>
          </w:tblCellMar>
        </w:tblPrEx>
        <w:trPr>
          <w:trHeight w:val="420" w:hRule="atLeast"/>
          <w:tblHeader/>
          <w:jc w:val="center"/>
        </w:trPr>
        <w:tc>
          <w:tcPr>
            <w:tcW w:w="50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6</w:t>
            </w:r>
          </w:p>
        </w:tc>
        <w:tc>
          <w:tcPr>
            <w:tcW w:w="135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65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u w:val="none"/>
                <w:lang w:bidi="ar"/>
              </w:rPr>
            </w:pPr>
            <w:r>
              <w:rPr>
                <w:rFonts w:hint="default" w:ascii="Times New Roman" w:hAnsi="Times New Roman" w:eastAsia="楷体_GB2312" w:cs="Times New Roman"/>
                <w:i w:val="0"/>
                <w:kern w:val="0"/>
                <w:sz w:val="24"/>
                <w:szCs w:val="24"/>
                <w:highlight w:val="none"/>
                <w:u w:val="none"/>
                <w:lang w:val="en-US" w:eastAsia="zh-CN" w:bidi="ar"/>
              </w:rPr>
              <w:t>2022年广东省辐射环境监测自动站升级改造建设项目</w:t>
            </w:r>
          </w:p>
        </w:tc>
        <w:tc>
          <w:tcPr>
            <w:tcW w:w="13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楷体_GB2312" w:cs="Times New Roman"/>
                <w:kern w:val="0"/>
                <w:sz w:val="24"/>
                <w:szCs w:val="24"/>
                <w:highlight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233.6</w:t>
            </w:r>
          </w:p>
        </w:tc>
        <w:tc>
          <w:tcPr>
            <w:tcW w:w="1196" w:type="dxa"/>
            <w:tcBorders>
              <w:top w:val="nil"/>
              <w:left w:val="single" w:color="auto" w:sz="4" w:space="0"/>
              <w:bottom w:val="single" w:color="000000" w:sz="4" w:space="0"/>
              <w:right w:val="single" w:color="auto" w:sz="4" w:space="0"/>
            </w:tcBorders>
            <w:vAlign w:val="center"/>
          </w:tcPr>
          <w:p>
            <w:pPr>
              <w:widowControl/>
              <w:spacing w:line="240" w:lineRule="auto"/>
              <w:jc w:val="center"/>
              <w:textAlignment w:val="center"/>
              <w:rPr>
                <w:rFonts w:hint="default" w:ascii="Times New Roman" w:hAnsi="Times New Roman" w:eastAsia="楷体_GB2312" w:cs="Times New Roman"/>
                <w:kern w:val="0"/>
                <w:sz w:val="24"/>
                <w:szCs w:val="24"/>
                <w:highlight w:val="none"/>
                <w:lang w:val="en-US" w:bidi="ar"/>
              </w:rPr>
            </w:pPr>
            <w:r>
              <w:rPr>
                <w:rFonts w:hint="eastAsia" w:eastAsia="宋体" w:cs="Times New Roman"/>
                <w:i w:val="0"/>
                <w:color w:val="000000"/>
                <w:kern w:val="0"/>
                <w:sz w:val="24"/>
                <w:szCs w:val="24"/>
                <w:highlight w:val="none"/>
                <w:u w:val="none"/>
                <w:lang w:val="en-US" w:eastAsia="zh-CN" w:bidi="ar"/>
              </w:rPr>
              <w:t>228</w:t>
            </w:r>
          </w:p>
        </w:tc>
      </w:tr>
      <w:tr>
        <w:tblPrEx>
          <w:tblLayout w:type="fixed"/>
          <w:tblCellMar>
            <w:top w:w="0" w:type="dxa"/>
            <w:left w:w="108" w:type="dxa"/>
            <w:bottom w:w="0" w:type="dxa"/>
            <w:right w:w="108" w:type="dxa"/>
          </w:tblCellMar>
        </w:tblPrEx>
        <w:trPr>
          <w:trHeight w:val="420" w:hRule="atLeast"/>
          <w:tblHeader/>
          <w:jc w:val="center"/>
        </w:trPr>
        <w:tc>
          <w:tcPr>
            <w:tcW w:w="50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7</w:t>
            </w:r>
          </w:p>
        </w:tc>
        <w:tc>
          <w:tcPr>
            <w:tcW w:w="135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65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u w:val="none"/>
                <w:lang w:bidi="ar"/>
              </w:rPr>
            </w:pPr>
            <w:r>
              <w:rPr>
                <w:rFonts w:hint="default" w:ascii="Times New Roman" w:hAnsi="Times New Roman" w:eastAsia="楷体_GB2312" w:cs="Times New Roman"/>
                <w:i w:val="0"/>
                <w:kern w:val="0"/>
                <w:sz w:val="24"/>
                <w:szCs w:val="24"/>
                <w:highlight w:val="none"/>
                <w:u w:val="none"/>
                <w:lang w:val="en-US" w:eastAsia="zh-CN" w:bidi="ar"/>
              </w:rPr>
              <w:t>《建设用地土壤放射性污染状况调查技术导则》的研究</w:t>
            </w:r>
          </w:p>
        </w:tc>
        <w:tc>
          <w:tcPr>
            <w:tcW w:w="13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楷体_GB2312" w:cs="Times New Roman"/>
                <w:kern w:val="0"/>
                <w:sz w:val="24"/>
                <w:szCs w:val="24"/>
                <w:highlight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18</w:t>
            </w:r>
          </w:p>
        </w:tc>
        <w:tc>
          <w:tcPr>
            <w:tcW w:w="1196" w:type="dxa"/>
            <w:tcBorders>
              <w:top w:val="nil"/>
              <w:left w:val="single" w:color="auto" w:sz="4" w:space="0"/>
              <w:bottom w:val="single" w:color="000000"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18</w:t>
            </w:r>
          </w:p>
        </w:tc>
      </w:tr>
      <w:tr>
        <w:tblPrEx>
          <w:tblLayout w:type="fixed"/>
          <w:tblCellMar>
            <w:top w:w="0" w:type="dxa"/>
            <w:left w:w="108" w:type="dxa"/>
            <w:bottom w:w="0" w:type="dxa"/>
            <w:right w:w="108" w:type="dxa"/>
          </w:tblCellMar>
        </w:tblPrEx>
        <w:trPr>
          <w:trHeight w:val="420" w:hRule="atLeast"/>
          <w:tblHeader/>
          <w:jc w:val="center"/>
        </w:trPr>
        <w:tc>
          <w:tcPr>
            <w:tcW w:w="50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8</w:t>
            </w:r>
          </w:p>
        </w:tc>
        <w:tc>
          <w:tcPr>
            <w:tcW w:w="135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65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u w:val="none"/>
                <w:lang w:bidi="ar"/>
              </w:rPr>
            </w:pPr>
            <w:r>
              <w:rPr>
                <w:rFonts w:hint="default" w:ascii="Times New Roman" w:hAnsi="Times New Roman" w:eastAsia="楷体_GB2312" w:cs="Times New Roman"/>
                <w:i w:val="0"/>
                <w:kern w:val="0"/>
                <w:sz w:val="24"/>
                <w:szCs w:val="24"/>
                <w:highlight w:val="none"/>
                <w:u w:val="none"/>
                <w:lang w:val="en-US" w:eastAsia="zh-CN" w:bidi="ar"/>
              </w:rPr>
              <w:t>《广东省伴生放射性废渣管理（技术）规范》编制</w:t>
            </w:r>
          </w:p>
        </w:tc>
        <w:tc>
          <w:tcPr>
            <w:tcW w:w="13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13.14</w:t>
            </w:r>
          </w:p>
        </w:tc>
        <w:tc>
          <w:tcPr>
            <w:tcW w:w="1196" w:type="dxa"/>
            <w:tcBorders>
              <w:top w:val="nil"/>
              <w:left w:val="single" w:color="auto" w:sz="4" w:space="0"/>
              <w:bottom w:val="single" w:color="000000"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13</w:t>
            </w:r>
          </w:p>
        </w:tc>
      </w:tr>
      <w:tr>
        <w:tblPrEx>
          <w:tblLayout w:type="fixed"/>
          <w:tblCellMar>
            <w:top w:w="0" w:type="dxa"/>
            <w:left w:w="108" w:type="dxa"/>
            <w:bottom w:w="0" w:type="dxa"/>
            <w:right w:w="108" w:type="dxa"/>
          </w:tblCellMar>
        </w:tblPrEx>
        <w:trPr>
          <w:trHeight w:val="420" w:hRule="atLeast"/>
          <w:tblHeader/>
          <w:jc w:val="center"/>
        </w:trPr>
        <w:tc>
          <w:tcPr>
            <w:tcW w:w="506"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9</w:t>
            </w:r>
          </w:p>
        </w:tc>
        <w:tc>
          <w:tcPr>
            <w:tcW w:w="135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省环境</w:t>
            </w:r>
            <w:r>
              <w:rPr>
                <w:rFonts w:ascii="Times New Roman" w:hAnsi="Times New Roman" w:eastAsia="楷体_GB2312" w:cs="Times New Roman"/>
                <w:kern w:val="0"/>
                <w:sz w:val="24"/>
                <w:szCs w:val="24"/>
                <w:highlight w:val="none"/>
              </w:rPr>
              <w:t>辐射</w:t>
            </w:r>
            <w:r>
              <w:rPr>
                <w:rFonts w:hint="eastAsia" w:eastAsia="楷体_GB2312" w:cs="Times New Roman"/>
                <w:kern w:val="0"/>
                <w:sz w:val="24"/>
                <w:szCs w:val="24"/>
                <w:highlight w:val="none"/>
                <w:lang w:val="en-US" w:eastAsia="zh-CN"/>
              </w:rPr>
              <w:t>监测</w:t>
            </w:r>
            <w:r>
              <w:rPr>
                <w:rFonts w:ascii="Times New Roman" w:hAnsi="Times New Roman" w:eastAsia="楷体_GB2312" w:cs="Times New Roman"/>
                <w:kern w:val="0"/>
                <w:sz w:val="24"/>
                <w:szCs w:val="24"/>
                <w:highlight w:val="none"/>
              </w:rPr>
              <w:t>中心</w:t>
            </w:r>
          </w:p>
        </w:tc>
        <w:tc>
          <w:tcPr>
            <w:tcW w:w="465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u w:val="none"/>
                <w:lang w:bidi="ar"/>
              </w:rPr>
            </w:pPr>
            <w:r>
              <w:rPr>
                <w:rFonts w:hint="default" w:ascii="Times New Roman" w:hAnsi="Times New Roman" w:eastAsia="楷体_GB2312" w:cs="Times New Roman"/>
                <w:i w:val="0"/>
                <w:kern w:val="0"/>
                <w:sz w:val="24"/>
                <w:szCs w:val="24"/>
                <w:highlight w:val="none"/>
                <w:u w:val="none"/>
                <w:lang w:val="en-US" w:eastAsia="zh-CN" w:bidi="ar"/>
              </w:rPr>
              <w:t>核事故应急陆海空立体监测新型装置研究项目</w:t>
            </w:r>
          </w:p>
        </w:tc>
        <w:tc>
          <w:tcPr>
            <w:tcW w:w="13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楷体_GB2312" w:cs="Times New Roman"/>
                <w:kern w:val="0"/>
                <w:sz w:val="24"/>
                <w:szCs w:val="24"/>
                <w:highlight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233.6</w:t>
            </w:r>
          </w:p>
        </w:tc>
        <w:tc>
          <w:tcPr>
            <w:tcW w:w="1196" w:type="dxa"/>
            <w:tcBorders>
              <w:top w:val="nil"/>
              <w:left w:val="single" w:color="auto" w:sz="4" w:space="0"/>
              <w:bottom w:val="single" w:color="000000"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233</w:t>
            </w:r>
          </w:p>
        </w:tc>
      </w:tr>
    </w:tbl>
    <w:p>
      <w:pPr>
        <w:ind w:firstLine="630"/>
        <w:rPr>
          <w:rFonts w:ascii="Times New Roman" w:hAnsi="Times New Roman" w:eastAsia="仿宋" w:cs="Times New Roman"/>
          <w:highlight w:val="none"/>
        </w:rPr>
      </w:pPr>
    </w:p>
    <w:p>
      <w:pPr>
        <w:rPr>
          <w:rFonts w:ascii="Times New Roman" w:hAnsi="Times New Roman" w:eastAsia="仿宋" w:cs="Times New Roman"/>
          <w:b/>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default" w:ascii="Times New Roman" w:hAnsi="Times New Roman" w:eastAsia="黑体" w:cs="Times New Roman"/>
          <w:sz w:val="28"/>
          <w:szCs w:val="28"/>
          <w:highlight w:val="none"/>
          <w:lang w:val="en-US" w:eastAsia="zh-CN"/>
        </w:rPr>
      </w:pPr>
      <w:r>
        <w:rPr>
          <w:rFonts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lang w:val="en-US" w:eastAsia="zh-CN"/>
        </w:rPr>
        <w:t>7</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lang w:val="en-US" w:eastAsia="zh-CN"/>
        </w:rPr>
      </w:pPr>
      <w:r>
        <w:rPr>
          <w:rFonts w:hint="eastAsia" w:ascii="Times New Roman" w:hAnsi="Times New Roman" w:eastAsia="方正小标宋简体" w:cs="Times New Roman"/>
          <w:bCs/>
          <w:sz w:val="36"/>
          <w:szCs w:val="36"/>
          <w:highlight w:val="none"/>
          <w:lang w:val="en-US" w:eastAsia="zh-CN"/>
        </w:rPr>
        <w:t>碳达峰碳中和等应对气候变化事务</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资金安排计划表</w:t>
      </w:r>
    </w:p>
    <w:tbl>
      <w:tblPr>
        <w:tblStyle w:val="8"/>
        <w:tblW w:w="9061" w:type="dxa"/>
        <w:jc w:val="center"/>
        <w:tblInd w:w="0" w:type="dxa"/>
        <w:tblLayout w:type="fixed"/>
        <w:tblCellMar>
          <w:top w:w="0" w:type="dxa"/>
          <w:left w:w="108" w:type="dxa"/>
          <w:bottom w:w="0" w:type="dxa"/>
          <w:right w:w="108" w:type="dxa"/>
        </w:tblCellMar>
      </w:tblPr>
      <w:tblGrid>
        <w:gridCol w:w="488"/>
        <w:gridCol w:w="1912"/>
        <w:gridCol w:w="4238"/>
        <w:gridCol w:w="1292"/>
        <w:gridCol w:w="1131"/>
      </w:tblGrid>
      <w:tr>
        <w:tblPrEx>
          <w:tblLayout w:type="fixed"/>
          <w:tblCellMar>
            <w:top w:w="0" w:type="dxa"/>
            <w:left w:w="108" w:type="dxa"/>
            <w:bottom w:w="0" w:type="dxa"/>
            <w:right w:w="108" w:type="dxa"/>
          </w:tblCellMar>
        </w:tblPrEx>
        <w:trPr>
          <w:trHeight w:val="420"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191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项目单位</w:t>
            </w:r>
          </w:p>
        </w:tc>
        <w:tc>
          <w:tcPr>
            <w:tcW w:w="423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2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13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420" w:hRule="atLeast"/>
          <w:jc w:val="center"/>
        </w:trPr>
        <w:tc>
          <w:tcPr>
            <w:tcW w:w="6638"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合计</w:t>
            </w:r>
          </w:p>
        </w:tc>
        <w:tc>
          <w:tcPr>
            <w:tcW w:w="129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2801.01</w:t>
            </w:r>
          </w:p>
        </w:tc>
        <w:tc>
          <w:tcPr>
            <w:tcW w:w="1131"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2740</w:t>
            </w:r>
          </w:p>
        </w:tc>
      </w:tr>
      <w:tr>
        <w:tblPrEx>
          <w:tblLayout w:type="fixed"/>
          <w:tblCellMar>
            <w:top w:w="0" w:type="dxa"/>
            <w:left w:w="108" w:type="dxa"/>
            <w:bottom w:w="0" w:type="dxa"/>
            <w:right w:w="108" w:type="dxa"/>
          </w:tblCellMar>
        </w:tblPrEx>
        <w:trPr>
          <w:trHeight w:val="420" w:hRule="atLeast"/>
          <w:jc w:val="center"/>
        </w:trPr>
        <w:tc>
          <w:tcPr>
            <w:tcW w:w="48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w:t>
            </w:r>
          </w:p>
        </w:tc>
        <w:tc>
          <w:tcPr>
            <w:tcW w:w="191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23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2021年度广东碳市场和全国碳市场控排企业碳排放核查</w:t>
            </w:r>
          </w:p>
        </w:tc>
        <w:tc>
          <w:tcPr>
            <w:tcW w:w="1292" w:type="dxa"/>
            <w:tcBorders>
              <w:top w:val="nil"/>
              <w:left w:val="nil"/>
              <w:bottom w:val="single" w:color="auto" w:sz="4" w:space="0"/>
              <w:right w:val="single" w:color="auto" w:sz="4" w:space="0"/>
            </w:tcBorders>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color w:val="000000"/>
                <w:kern w:val="0"/>
                <w:sz w:val="24"/>
                <w:szCs w:val="24"/>
                <w:highlight w:val="none"/>
                <w:u w:val="none"/>
                <w:lang w:val="en-US" w:bidi="ar"/>
              </w:rPr>
            </w:pPr>
            <w:r>
              <w:rPr>
                <w:rFonts w:hint="eastAsia" w:eastAsia="楷体_GB2312" w:cs="Times New Roman"/>
                <w:i w:val="0"/>
                <w:color w:val="000000"/>
                <w:kern w:val="0"/>
                <w:sz w:val="24"/>
                <w:szCs w:val="24"/>
                <w:highlight w:val="none"/>
                <w:u w:val="none"/>
                <w:lang w:val="en-US" w:eastAsia="zh-CN" w:bidi="ar"/>
              </w:rPr>
              <w:t>2000.03</w:t>
            </w:r>
          </w:p>
        </w:tc>
        <w:tc>
          <w:tcPr>
            <w:tcW w:w="1131"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bidi="ar"/>
              </w:rPr>
            </w:pPr>
            <w:r>
              <w:rPr>
                <w:rFonts w:hint="eastAsia" w:eastAsia="楷体_GB2312" w:cs="Times New Roman"/>
                <w:kern w:val="0"/>
                <w:sz w:val="24"/>
                <w:szCs w:val="24"/>
                <w:highlight w:val="none"/>
                <w:lang w:val="en-US" w:eastAsia="zh-CN" w:bidi="ar"/>
              </w:rPr>
              <w:t>2000</w:t>
            </w:r>
          </w:p>
        </w:tc>
      </w:tr>
      <w:tr>
        <w:tblPrEx>
          <w:tblLayout w:type="fixed"/>
          <w:tblCellMar>
            <w:top w:w="0" w:type="dxa"/>
            <w:left w:w="108" w:type="dxa"/>
            <w:bottom w:w="0" w:type="dxa"/>
            <w:right w:w="108" w:type="dxa"/>
          </w:tblCellMar>
        </w:tblPrEx>
        <w:trPr>
          <w:trHeight w:val="420" w:hRule="atLeast"/>
          <w:jc w:val="center"/>
        </w:trPr>
        <w:tc>
          <w:tcPr>
            <w:tcW w:w="48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2</w:t>
            </w:r>
          </w:p>
        </w:tc>
        <w:tc>
          <w:tcPr>
            <w:tcW w:w="191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23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广东省碳交易机制基础工作及深化创新发展措施项目研究</w:t>
            </w:r>
          </w:p>
        </w:tc>
        <w:tc>
          <w:tcPr>
            <w:tcW w:w="1292" w:type="dxa"/>
            <w:tcBorders>
              <w:top w:val="nil"/>
              <w:left w:val="nil"/>
              <w:bottom w:val="single" w:color="auto" w:sz="4" w:space="0"/>
              <w:right w:val="single" w:color="auto" w:sz="4" w:space="0"/>
            </w:tcBorders>
            <w:vAlign w:val="center"/>
          </w:tcPr>
          <w:p>
            <w:pPr>
              <w:keepNext w:val="0"/>
              <w:keepLines w:val="0"/>
              <w:widowControl/>
              <w:suppressLineNumbers w:val="0"/>
              <w:spacing w:line="300" w:lineRule="exact"/>
              <w:jc w:val="center"/>
              <w:textAlignment w:val="center"/>
              <w:rPr>
                <w:rFonts w:hint="default" w:ascii="Times New Roman" w:hAnsi="Times New Roman" w:eastAsia="楷体_GB2312" w:cs="Times New Roman"/>
                <w:color w:val="000000"/>
                <w:kern w:val="0"/>
                <w:sz w:val="24"/>
                <w:szCs w:val="24"/>
                <w:highlight w:val="none"/>
                <w:u w:val="none"/>
                <w:lang w:val="en-US" w:bidi="ar"/>
              </w:rPr>
            </w:pPr>
            <w:r>
              <w:rPr>
                <w:rFonts w:hint="eastAsia" w:eastAsia="楷体_GB2312" w:cs="Times New Roman"/>
                <w:i w:val="0"/>
                <w:color w:val="000000"/>
                <w:kern w:val="0"/>
                <w:sz w:val="24"/>
                <w:szCs w:val="24"/>
                <w:highlight w:val="none"/>
                <w:u w:val="none"/>
                <w:lang w:val="en-US" w:eastAsia="zh-CN" w:bidi="ar"/>
              </w:rPr>
              <w:t>800.98</w:t>
            </w:r>
          </w:p>
        </w:tc>
        <w:tc>
          <w:tcPr>
            <w:tcW w:w="1131"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kern w:val="0"/>
                <w:sz w:val="24"/>
                <w:szCs w:val="24"/>
                <w:highlight w:val="none"/>
                <w:lang w:val="en-US" w:eastAsia="zh-CN" w:bidi="ar"/>
              </w:rPr>
            </w:pPr>
            <w:r>
              <w:rPr>
                <w:rFonts w:hint="eastAsia" w:eastAsia="楷体_GB2312" w:cs="Times New Roman"/>
                <w:kern w:val="0"/>
                <w:sz w:val="24"/>
                <w:szCs w:val="24"/>
                <w:highlight w:val="none"/>
                <w:lang w:val="en-US" w:eastAsia="zh-CN" w:bidi="ar"/>
              </w:rPr>
              <w:t>740</w:t>
            </w:r>
          </w:p>
        </w:tc>
      </w:tr>
    </w:tbl>
    <w:p>
      <w:pPr>
        <w:rPr>
          <w:rFonts w:eastAsia="仿宋"/>
          <w:b/>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eastAsia" w:ascii="Times New Roman" w:hAnsi="Times New Roman" w:eastAsia="黑体" w:cs="Times New Roman"/>
          <w:sz w:val="28"/>
          <w:szCs w:val="28"/>
          <w:highlight w:val="none"/>
          <w:lang w:eastAsia="zh-CN"/>
        </w:rPr>
      </w:pPr>
      <w:r>
        <w:rPr>
          <w:rFonts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lang w:val="en-US" w:eastAsia="zh-CN"/>
        </w:rPr>
        <w:t>8</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生态环境监测资金安排计划表</w:t>
      </w:r>
    </w:p>
    <w:tbl>
      <w:tblPr>
        <w:tblStyle w:val="8"/>
        <w:tblW w:w="9061" w:type="dxa"/>
        <w:jc w:val="center"/>
        <w:tblInd w:w="0" w:type="dxa"/>
        <w:tblLayout w:type="fixed"/>
        <w:tblCellMar>
          <w:top w:w="0" w:type="dxa"/>
          <w:left w:w="108" w:type="dxa"/>
          <w:bottom w:w="0" w:type="dxa"/>
          <w:right w:w="108" w:type="dxa"/>
        </w:tblCellMar>
      </w:tblPr>
      <w:tblGrid>
        <w:gridCol w:w="519"/>
        <w:gridCol w:w="1230"/>
        <w:gridCol w:w="4539"/>
        <w:gridCol w:w="1711"/>
        <w:gridCol w:w="1062"/>
      </w:tblGrid>
      <w:tr>
        <w:tblPrEx>
          <w:tblLayout w:type="fixed"/>
          <w:tblCellMar>
            <w:top w:w="0" w:type="dxa"/>
            <w:left w:w="108" w:type="dxa"/>
            <w:bottom w:w="0" w:type="dxa"/>
            <w:right w:w="108" w:type="dxa"/>
          </w:tblCellMar>
        </w:tblPrEx>
        <w:trPr>
          <w:trHeight w:val="420" w:hRule="atLeast"/>
          <w:tblHeader/>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项目单位</w:t>
            </w:r>
          </w:p>
        </w:tc>
        <w:tc>
          <w:tcPr>
            <w:tcW w:w="453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71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06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420" w:hRule="atLeast"/>
          <w:jc w:val="center"/>
        </w:trPr>
        <w:tc>
          <w:tcPr>
            <w:tcW w:w="6288"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 计</w:t>
            </w:r>
          </w:p>
        </w:tc>
        <w:tc>
          <w:tcPr>
            <w:tcW w:w="1711"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22290.07</w:t>
            </w:r>
          </w:p>
        </w:tc>
        <w:tc>
          <w:tcPr>
            <w:tcW w:w="1062" w:type="dxa"/>
            <w:tcBorders>
              <w:top w:val="nil"/>
              <w:left w:val="nil"/>
              <w:bottom w:val="single" w:color="auto" w:sz="4" w:space="0"/>
              <w:right w:val="single" w:color="auto" w:sz="4" w:space="0"/>
            </w:tcBorders>
            <w:vAlign w:val="center"/>
          </w:tcPr>
          <w:p>
            <w:pPr>
              <w:widowControl/>
              <w:spacing w:line="300" w:lineRule="exact"/>
              <w:jc w:val="center"/>
              <w:textAlignment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20600</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1</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2022年广东省水污染防治重点</w:t>
            </w:r>
            <w:r>
              <w:rPr>
                <w:rFonts w:hint="eastAsia" w:eastAsia="楷体_GB2312" w:cs="Times New Roman"/>
                <w:i w:val="0"/>
                <w:kern w:val="0"/>
                <w:sz w:val="24"/>
                <w:szCs w:val="24"/>
                <w:highlight w:val="none"/>
                <w:u w:val="none"/>
                <w:lang w:val="en-US" w:eastAsia="zh-CN" w:bidi="ar"/>
              </w:rPr>
              <w:t>攻坚</w:t>
            </w:r>
            <w:r>
              <w:rPr>
                <w:rFonts w:hint="default" w:ascii="Times New Roman" w:hAnsi="Times New Roman" w:eastAsia="楷体_GB2312" w:cs="Times New Roman"/>
                <w:i w:val="0"/>
                <w:kern w:val="0"/>
                <w:sz w:val="24"/>
                <w:szCs w:val="24"/>
                <w:highlight w:val="none"/>
                <w:u w:val="none"/>
                <w:lang w:val="en-US" w:eastAsia="zh-CN" w:bidi="ar"/>
              </w:rPr>
              <w:t>流域水文水质同步监测服务</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715.54</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490</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2</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2022年水环境自动监测网业务运维</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608.68</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608</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3</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广东省“十四五”地表水污染物通量监测（一期）</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1646</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946</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4</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2019年广东省省级地表水考核断面水质自动监测站建设项目（包组一）合同尾款</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47.7</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47</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5</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2022年大气环境监测网络业务运维</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2932.74</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2932</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6</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2022年广东省空气质量评价监测网络设备更新</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2070.6</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1870</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7</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广东省温室气体及森林和海洋碳汇监测技术研究</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2010.09</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1696</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8</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2022年海洋浮标在线监测运维</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681.54</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681</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9</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2022年广东省生态遥感监测应用服务项目</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790.81</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690</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10</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广东省重点污染源监测与评估项目</w:t>
            </w:r>
            <w:r>
              <w:rPr>
                <w:rFonts w:hint="eastAsia" w:eastAsia="楷体_GB2312" w:cs="Times New Roman"/>
                <w:i w:val="0"/>
                <w:kern w:val="0"/>
                <w:sz w:val="24"/>
                <w:szCs w:val="24"/>
                <w:highlight w:val="none"/>
                <w:u w:val="none"/>
                <w:lang w:val="en-US" w:eastAsia="zh-CN" w:bidi="ar"/>
              </w:rPr>
              <w:t>（2022年）</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楷体_GB2312" w:cs="Times New Roman"/>
                <w:i w:val="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433.65</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433</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11</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lang w:bidi="ar"/>
              </w:rPr>
            </w:pPr>
            <w:r>
              <w:rPr>
                <w:rFonts w:hint="default" w:ascii="Times New Roman" w:hAnsi="Times New Roman" w:eastAsia="楷体_GB2312" w:cs="Times New Roman"/>
                <w:i w:val="0"/>
                <w:kern w:val="0"/>
                <w:sz w:val="24"/>
                <w:szCs w:val="24"/>
                <w:highlight w:val="none"/>
                <w:u w:val="none"/>
                <w:lang w:val="en-US" w:eastAsia="zh-CN" w:bidi="ar"/>
              </w:rPr>
              <w:t>2022年广东省生态环境地面监测</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Times New Roman" w:hAnsi="Times New Roman" w:eastAsia="楷体_GB2312" w:cs="Times New Roman"/>
                <w:kern w:val="0"/>
                <w:sz w:val="24"/>
                <w:szCs w:val="24"/>
                <w:highlight w:val="none"/>
                <w:lang w:bidi="ar"/>
              </w:rPr>
            </w:pPr>
            <w:r>
              <w:rPr>
                <w:rFonts w:hint="default" w:ascii="Times New Roman" w:hAnsi="Times New Roman" w:eastAsia="宋体" w:cs="Times New Roman"/>
                <w:i w:val="0"/>
                <w:color w:val="000000"/>
                <w:kern w:val="0"/>
                <w:sz w:val="24"/>
                <w:szCs w:val="24"/>
                <w:highlight w:val="none"/>
                <w:u w:val="none"/>
                <w:lang w:val="en-US" w:eastAsia="zh-CN" w:bidi="ar"/>
              </w:rPr>
              <w:t>89.57</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lang w:bidi="ar"/>
              </w:rPr>
            </w:pPr>
            <w:r>
              <w:rPr>
                <w:rFonts w:hint="default" w:ascii="Times New Roman" w:hAnsi="Times New Roman" w:eastAsia="宋体" w:cs="Times New Roman"/>
                <w:i w:val="0"/>
                <w:color w:val="000000"/>
                <w:kern w:val="0"/>
                <w:sz w:val="24"/>
                <w:szCs w:val="24"/>
                <w:highlight w:val="none"/>
                <w:u w:val="none"/>
                <w:lang w:val="en-US" w:eastAsia="zh-CN" w:bidi="ar"/>
              </w:rPr>
              <w:t>89</w:t>
            </w:r>
          </w:p>
        </w:tc>
      </w:tr>
      <w:tr>
        <w:tblPrEx>
          <w:tblLayout w:type="fixed"/>
          <w:tblCellMar>
            <w:top w:w="0" w:type="dxa"/>
            <w:left w:w="108" w:type="dxa"/>
            <w:bottom w:w="0" w:type="dxa"/>
            <w:right w:w="108" w:type="dxa"/>
          </w:tblCellMar>
        </w:tblPrEx>
        <w:trPr>
          <w:trHeight w:val="420" w:hRule="atLeast"/>
          <w:jc w:val="center"/>
        </w:trPr>
        <w:tc>
          <w:tcPr>
            <w:tcW w:w="51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12</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2022年华南区域中心及国家重点实验室运维项目</w:t>
            </w:r>
          </w:p>
        </w:tc>
        <w:tc>
          <w:tcPr>
            <w:tcW w:w="1711"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_GB2312" w:cs="Times New Roman"/>
                <w:kern w:val="0"/>
                <w:sz w:val="24"/>
                <w:szCs w:val="24"/>
                <w:highlight w:val="none"/>
                <w:lang w:val="en-US"/>
              </w:rPr>
            </w:pPr>
            <w:r>
              <w:rPr>
                <w:rFonts w:hint="eastAsia" w:eastAsia="楷体_GB2312" w:cs="Times New Roman"/>
                <w:i w:val="0"/>
                <w:kern w:val="0"/>
                <w:sz w:val="24"/>
                <w:szCs w:val="24"/>
                <w:highlight w:val="none"/>
                <w:u w:val="none"/>
                <w:lang w:val="en-US" w:eastAsia="zh-CN" w:bidi="ar"/>
              </w:rPr>
              <w:t>515</w:t>
            </w:r>
          </w:p>
        </w:tc>
        <w:tc>
          <w:tcPr>
            <w:tcW w:w="1062" w:type="dxa"/>
            <w:tcBorders>
              <w:top w:val="nil"/>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515</w:t>
            </w:r>
          </w:p>
        </w:tc>
      </w:tr>
      <w:tr>
        <w:tblPrEx>
          <w:tblLayout w:type="fixed"/>
          <w:tblCellMar>
            <w:top w:w="0" w:type="dxa"/>
            <w:left w:w="108" w:type="dxa"/>
            <w:bottom w:w="0" w:type="dxa"/>
            <w:right w:w="108" w:type="dxa"/>
          </w:tblCellMar>
        </w:tblPrEx>
        <w:trPr>
          <w:trHeight w:val="4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13</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2022年广东省生态环境监测中心分析测试与现场监测仪器设备购置</w:t>
            </w:r>
          </w:p>
        </w:tc>
        <w:tc>
          <w:tcPr>
            <w:tcW w:w="171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_GB2312" w:cs="Times New Roman"/>
                <w:kern w:val="0"/>
                <w:sz w:val="24"/>
                <w:szCs w:val="24"/>
                <w:highlight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454</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389</w:t>
            </w:r>
          </w:p>
        </w:tc>
      </w:tr>
      <w:tr>
        <w:tblPrEx>
          <w:tblLayout w:type="fixed"/>
          <w:tblCellMar>
            <w:top w:w="0" w:type="dxa"/>
            <w:left w:w="108" w:type="dxa"/>
            <w:bottom w:w="0" w:type="dxa"/>
            <w:right w:w="108" w:type="dxa"/>
          </w:tblCellMar>
        </w:tblPrEx>
        <w:trPr>
          <w:trHeight w:val="4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14</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2022年广东省生态环境监测中心应急监测车及仪器设备购置项目</w:t>
            </w:r>
          </w:p>
        </w:tc>
        <w:tc>
          <w:tcPr>
            <w:tcW w:w="171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楷体_GB2312" w:cs="Times New Roman"/>
                <w:kern w:val="0"/>
                <w:sz w:val="24"/>
                <w:szCs w:val="24"/>
                <w:highlight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391</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327</w:t>
            </w:r>
          </w:p>
        </w:tc>
      </w:tr>
      <w:tr>
        <w:tblPrEx>
          <w:tblLayout w:type="fixed"/>
          <w:tblCellMar>
            <w:top w:w="0" w:type="dxa"/>
            <w:left w:w="108" w:type="dxa"/>
            <w:bottom w:w="0" w:type="dxa"/>
            <w:right w:w="108" w:type="dxa"/>
          </w:tblCellMar>
        </w:tblPrEx>
        <w:trPr>
          <w:trHeight w:val="4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15</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智慧环境监测业务综合演示终端</w:t>
            </w:r>
          </w:p>
        </w:tc>
        <w:tc>
          <w:tcPr>
            <w:tcW w:w="171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225.64</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225</w:t>
            </w:r>
          </w:p>
        </w:tc>
      </w:tr>
      <w:tr>
        <w:tblPrEx>
          <w:tblLayout w:type="fixed"/>
          <w:tblCellMar>
            <w:top w:w="0" w:type="dxa"/>
            <w:left w:w="108" w:type="dxa"/>
            <w:bottom w:w="0" w:type="dxa"/>
            <w:right w:w="108" w:type="dxa"/>
          </w:tblCellMar>
        </w:tblPrEx>
        <w:trPr>
          <w:trHeight w:val="4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16</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广东省生态环境监测操作教学视频录制</w:t>
            </w:r>
          </w:p>
        </w:tc>
        <w:tc>
          <w:tcPr>
            <w:tcW w:w="171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62.98</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62</w:t>
            </w:r>
          </w:p>
        </w:tc>
      </w:tr>
      <w:tr>
        <w:tblPrEx>
          <w:tblLayout w:type="fixed"/>
          <w:tblCellMar>
            <w:top w:w="0" w:type="dxa"/>
            <w:left w:w="108" w:type="dxa"/>
            <w:bottom w:w="0" w:type="dxa"/>
            <w:right w:w="108" w:type="dxa"/>
          </w:tblCellMar>
        </w:tblPrEx>
        <w:trPr>
          <w:trHeight w:val="4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17</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w:t>
            </w:r>
            <w:r>
              <w:rPr>
                <w:rFonts w:ascii="Times New Roman" w:hAnsi="Times New Roman" w:eastAsia="楷体_GB2312" w:cs="Times New Roman"/>
                <w:kern w:val="0"/>
                <w:sz w:val="24"/>
                <w:szCs w:val="24"/>
                <w:highlight w:val="none"/>
              </w:rPr>
              <w:t>监测中心</w:t>
            </w:r>
          </w:p>
        </w:tc>
        <w:tc>
          <w:tcPr>
            <w:tcW w:w="4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eastAsia="楷体_GB2312"/>
                <w:kern w:val="0"/>
                <w:sz w:val="24"/>
                <w:szCs w:val="24"/>
                <w:highlight w:val="none"/>
                <w:u w:val="none"/>
                <w:lang w:bidi="ar"/>
              </w:rPr>
              <w:t>广东省“十四五”国家地下水环境质量考核点位规范化建设（一期）</w:t>
            </w:r>
          </w:p>
        </w:tc>
        <w:tc>
          <w:tcPr>
            <w:tcW w:w="171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510</w:t>
            </w:r>
          </w:p>
        </w:tc>
        <w:tc>
          <w:tcPr>
            <w:tcW w:w="1062"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510</w:t>
            </w:r>
          </w:p>
        </w:tc>
      </w:tr>
      <w:tr>
        <w:tblPrEx>
          <w:tblLayout w:type="fixed"/>
          <w:tblCellMar>
            <w:top w:w="0" w:type="dxa"/>
            <w:left w:w="108" w:type="dxa"/>
            <w:bottom w:w="0" w:type="dxa"/>
            <w:right w:w="108" w:type="dxa"/>
          </w:tblCellMar>
        </w:tblPrEx>
        <w:trPr>
          <w:trHeight w:val="4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ascii="Times New Roman" w:hAnsi="Times New Roman" w:eastAsia="楷体_GB2312" w:cs="Times New Roman"/>
                <w:kern w:val="0"/>
                <w:sz w:val="24"/>
                <w:szCs w:val="24"/>
                <w:highlight w:val="none"/>
                <w:lang w:val="en-US" w:eastAsia="zh-CN"/>
              </w:rPr>
              <w:t>18</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kern w:val="0"/>
                <w:sz w:val="24"/>
                <w:szCs w:val="24"/>
                <w:highlight w:val="none"/>
              </w:rPr>
              <w:t>广东省气象探测数据中心</w:t>
            </w:r>
          </w:p>
        </w:tc>
        <w:tc>
          <w:tcPr>
            <w:tcW w:w="4539" w:type="dxa"/>
            <w:tcBorders>
              <w:top w:val="single" w:color="auto" w:sz="4" w:space="0"/>
              <w:left w:val="nil"/>
              <w:bottom w:val="single" w:color="auto" w:sz="4" w:space="0"/>
              <w:right w:val="single" w:color="auto" w:sz="4" w:space="0"/>
            </w:tcBorders>
            <w:vAlign w:val="center"/>
          </w:tcPr>
          <w:p>
            <w:pPr>
              <w:widowControl/>
              <w:spacing w:line="300" w:lineRule="exact"/>
              <w:jc w:val="left"/>
              <w:textAlignment w:val="auto"/>
              <w:rPr>
                <w:rFonts w:hint="default" w:ascii="Times New Roman" w:hAnsi="Times New Roman" w:eastAsia="楷体_GB2312" w:cs="Times New Roman"/>
                <w:kern w:val="0"/>
                <w:sz w:val="24"/>
                <w:szCs w:val="24"/>
                <w:highlight w:val="none"/>
                <w:u w:val="none"/>
                <w:lang w:bidi="ar"/>
              </w:rPr>
            </w:pPr>
            <w:r>
              <w:rPr>
                <w:rFonts w:hint="default" w:ascii="Times New Roman" w:hAnsi="Times New Roman" w:eastAsia="楷体_GB2312" w:cs="Times New Roman"/>
                <w:i w:val="0"/>
                <w:kern w:val="0"/>
                <w:sz w:val="24"/>
                <w:szCs w:val="24"/>
                <w:highlight w:val="none"/>
                <w:u w:val="none"/>
                <w:lang w:val="en-US" w:eastAsia="zh-CN" w:bidi="ar"/>
              </w:rPr>
              <w:t>广东省臭氧高空探测</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楷体_GB2312" w:cs="Times New Roman"/>
                <w:kern w:val="0"/>
                <w:sz w:val="24"/>
                <w:szCs w:val="24"/>
                <w:highlight w:val="none"/>
                <w:lang w:val="en-US" w:eastAsia="zh-CN"/>
              </w:rPr>
            </w:pPr>
            <w:r>
              <w:rPr>
                <w:rFonts w:hint="eastAsia" w:eastAsia="宋体" w:cs="Times New Roman"/>
                <w:i w:val="0"/>
                <w:color w:val="000000"/>
                <w:kern w:val="0"/>
                <w:sz w:val="24"/>
                <w:szCs w:val="24"/>
                <w:highlight w:val="none"/>
                <w:u w:val="none"/>
                <w:lang w:val="en-US" w:eastAsia="zh-CN" w:bidi="ar"/>
              </w:rPr>
              <w:t>444.33</w:t>
            </w:r>
          </w:p>
        </w:tc>
        <w:tc>
          <w:tcPr>
            <w:tcW w:w="10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430</w:t>
            </w:r>
          </w:p>
        </w:tc>
      </w:tr>
      <w:tr>
        <w:tblPrEx>
          <w:tblLayout w:type="fixed"/>
          <w:tblCellMar>
            <w:top w:w="0" w:type="dxa"/>
            <w:left w:w="108" w:type="dxa"/>
            <w:bottom w:w="0" w:type="dxa"/>
            <w:right w:w="108" w:type="dxa"/>
          </w:tblCellMar>
        </w:tblPrEx>
        <w:trPr>
          <w:trHeight w:val="4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19</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539" w:type="dxa"/>
            <w:tcBorders>
              <w:top w:val="single" w:color="auto" w:sz="4" w:space="0"/>
              <w:left w:val="nil"/>
              <w:bottom w:val="single" w:color="auto" w:sz="4" w:space="0"/>
              <w:right w:val="single" w:color="auto" w:sz="4" w:space="0"/>
            </w:tcBorders>
            <w:vAlign w:val="center"/>
          </w:tcPr>
          <w:p>
            <w:pPr>
              <w:widowControl/>
              <w:spacing w:line="300" w:lineRule="exact"/>
              <w:jc w:val="left"/>
              <w:textAlignment w:val="auto"/>
              <w:rPr>
                <w:rFonts w:hint="default" w:ascii="Times New Roman" w:hAnsi="Times New Roman" w:eastAsia="楷体_GB2312" w:cs="Times New Roman"/>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国产化水质生物综合毒性在线监测仪示范应用及技术标准探索</w:t>
            </w:r>
            <w:r>
              <w:rPr>
                <w:rFonts w:hint="eastAsia" w:eastAsia="楷体_GB2312" w:cs="Times New Roman"/>
                <w:i w:val="0"/>
                <w:kern w:val="0"/>
                <w:sz w:val="24"/>
                <w:szCs w:val="24"/>
                <w:highlight w:val="none"/>
                <w:u w:val="none"/>
                <w:lang w:val="en-US" w:eastAsia="zh-CN" w:bidi="ar"/>
              </w:rPr>
              <w:t>（2022年）</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楷体_GB2312" w:cs="Times New Roman"/>
                <w:kern w:val="0"/>
                <w:sz w:val="24"/>
                <w:szCs w:val="24"/>
                <w:highlight w:val="none"/>
                <w:lang w:val="en-US" w:eastAsia="zh-CN"/>
              </w:rPr>
            </w:pPr>
            <w:r>
              <w:rPr>
                <w:rFonts w:hint="default" w:ascii="Times New Roman" w:hAnsi="Times New Roman" w:eastAsia="宋体" w:cs="Times New Roman"/>
                <w:i w:val="0"/>
                <w:color w:val="000000"/>
                <w:kern w:val="0"/>
                <w:sz w:val="24"/>
                <w:szCs w:val="24"/>
                <w:highlight w:val="none"/>
                <w:u w:val="none"/>
                <w:lang w:val="en-US" w:eastAsia="zh-CN" w:bidi="ar"/>
              </w:rPr>
              <w:t>80</w:t>
            </w:r>
          </w:p>
        </w:tc>
        <w:tc>
          <w:tcPr>
            <w:tcW w:w="10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80</w:t>
            </w:r>
          </w:p>
        </w:tc>
      </w:tr>
      <w:tr>
        <w:tblPrEx>
          <w:tblLayout w:type="fixed"/>
          <w:tblCellMar>
            <w:top w:w="0" w:type="dxa"/>
            <w:left w:w="108" w:type="dxa"/>
            <w:bottom w:w="0" w:type="dxa"/>
            <w:right w:w="108" w:type="dxa"/>
          </w:tblCellMar>
        </w:tblPrEx>
        <w:trPr>
          <w:trHeight w:val="4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20</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539" w:type="dxa"/>
            <w:tcBorders>
              <w:top w:val="single" w:color="auto" w:sz="4" w:space="0"/>
              <w:left w:val="nil"/>
              <w:bottom w:val="single" w:color="auto" w:sz="4" w:space="0"/>
              <w:right w:val="single" w:color="auto" w:sz="4" w:space="0"/>
            </w:tcBorders>
            <w:vAlign w:val="center"/>
          </w:tcPr>
          <w:p>
            <w:pPr>
              <w:widowControl/>
              <w:spacing w:line="300" w:lineRule="exact"/>
              <w:jc w:val="left"/>
              <w:textAlignment w:val="auto"/>
              <w:rPr>
                <w:rFonts w:hint="default" w:ascii="Times New Roman" w:hAnsi="Times New Roman" w:eastAsia="楷体_GB2312" w:cs="Times New Roman"/>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2022年全省区县环境监测技术人员练兵比武</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eastAsia="楷体_GB2312" w:cs="Times New Roman"/>
                <w:kern w:val="0"/>
                <w:sz w:val="24"/>
                <w:szCs w:val="24"/>
                <w:highlight w:val="none"/>
                <w:lang w:val="en-US" w:eastAsia="zh-CN"/>
              </w:rPr>
            </w:pPr>
            <w:r>
              <w:rPr>
                <w:rFonts w:hint="eastAsia" w:eastAsia="宋体" w:cs="Times New Roman"/>
                <w:i w:val="0"/>
                <w:color w:val="000000"/>
                <w:kern w:val="0"/>
                <w:sz w:val="24"/>
                <w:szCs w:val="24"/>
                <w:highlight w:val="none"/>
                <w:u w:val="none"/>
                <w:lang w:val="en-US" w:eastAsia="zh-CN" w:bidi="ar"/>
              </w:rPr>
              <w:t>90.2</w:t>
            </w:r>
          </w:p>
        </w:tc>
        <w:tc>
          <w:tcPr>
            <w:tcW w:w="10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90</w:t>
            </w:r>
          </w:p>
        </w:tc>
      </w:tr>
      <w:tr>
        <w:tblPrEx>
          <w:tblLayout w:type="fixed"/>
          <w:tblCellMar>
            <w:top w:w="0" w:type="dxa"/>
            <w:left w:w="108" w:type="dxa"/>
            <w:bottom w:w="0" w:type="dxa"/>
            <w:right w:w="108" w:type="dxa"/>
          </w:tblCellMar>
        </w:tblPrEx>
        <w:trPr>
          <w:trHeight w:val="420"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21</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539" w:type="dxa"/>
            <w:tcBorders>
              <w:top w:val="single" w:color="auto" w:sz="4" w:space="0"/>
              <w:left w:val="nil"/>
              <w:bottom w:val="single" w:color="auto" w:sz="4" w:space="0"/>
              <w:right w:val="single" w:color="auto" w:sz="4" w:space="0"/>
            </w:tcBorders>
            <w:vAlign w:val="center"/>
          </w:tcPr>
          <w:p>
            <w:pPr>
              <w:widowControl/>
              <w:spacing w:line="300" w:lineRule="exact"/>
              <w:jc w:val="left"/>
              <w:textAlignment w:val="auto"/>
              <w:rPr>
                <w:rFonts w:hint="eastAsia" w:ascii="Times New Roman" w:hAnsi="Times New Roman" w:eastAsia="楷体_GB2312" w:cs="Times New Roman"/>
                <w:i w:val="0"/>
                <w:kern w:val="0"/>
                <w:sz w:val="24"/>
                <w:szCs w:val="24"/>
                <w:highlight w:val="none"/>
                <w:u w:val="none"/>
                <w:lang w:val="en-US" w:eastAsia="zh-CN" w:bidi="ar"/>
              </w:rPr>
            </w:pPr>
            <w:r>
              <w:rPr>
                <w:rFonts w:hint="eastAsia" w:eastAsia="楷体_GB2312"/>
                <w:kern w:val="0"/>
                <w:sz w:val="24"/>
                <w:szCs w:val="24"/>
                <w:highlight w:val="none"/>
                <w:u w:val="none"/>
                <w:lang w:bidi="ar"/>
              </w:rPr>
              <w:t>信息化项目</w:t>
            </w:r>
            <w:r>
              <w:rPr>
                <w:rFonts w:hint="eastAsia" w:eastAsia="楷体_GB2312"/>
                <w:kern w:val="0"/>
                <w:sz w:val="24"/>
                <w:szCs w:val="24"/>
                <w:highlight w:val="none"/>
                <w:u w:val="none"/>
                <w:lang w:eastAsia="zh-CN" w:bidi="ar"/>
              </w:rPr>
              <w:t>（预留）</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7490</w:t>
            </w:r>
          </w:p>
        </w:tc>
        <w:tc>
          <w:tcPr>
            <w:tcW w:w="106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7490</w:t>
            </w:r>
          </w:p>
        </w:tc>
      </w:tr>
    </w:tbl>
    <w:p>
      <w:pPr>
        <w:rPr>
          <w:rFonts w:ascii="Times New Roman" w:hAnsi="Times New Roman" w:eastAsia="仿宋" w:cs="Times New Roman"/>
          <w:b/>
          <w:highlight w:val="none"/>
        </w:rPr>
      </w:pPr>
    </w:p>
    <w:p>
      <w:pPr>
        <w:rPr>
          <w:rFonts w:ascii="Times New Roman" w:hAnsi="Times New Roman" w:eastAsia="仿宋" w:cs="Times New Roman"/>
          <w:b/>
          <w:highlight w:val="none"/>
        </w:rPr>
      </w:pPr>
    </w:p>
    <w:p>
      <w:pPr>
        <w:pStyle w:val="6"/>
        <w:ind w:left="0" w:leftChars="0" w:firstLine="0" w:firstLineChars="0"/>
        <w:rPr>
          <w:highlight w:val="none"/>
        </w:rPr>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eastAsia" w:ascii="Times New Roman" w:hAnsi="Times New Roman" w:eastAsia="黑体" w:cs="Times New Roman"/>
          <w:sz w:val="28"/>
          <w:szCs w:val="28"/>
          <w:highlight w:val="none"/>
          <w:lang w:eastAsia="zh-CN"/>
        </w:rPr>
      </w:pPr>
      <w:r>
        <w:rPr>
          <w:rFonts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lang w:val="en-US" w:eastAsia="zh-CN"/>
        </w:rPr>
        <w:t>9</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生态环境执法</w:t>
      </w:r>
      <w:r>
        <w:rPr>
          <w:rFonts w:hint="eastAsia" w:eastAsia="方正小标宋简体" w:cs="Times New Roman"/>
          <w:bCs/>
          <w:sz w:val="36"/>
          <w:szCs w:val="36"/>
          <w:highlight w:val="none"/>
          <w:lang w:val="en-US" w:eastAsia="zh-CN"/>
        </w:rPr>
        <w:t>和</w:t>
      </w:r>
      <w:r>
        <w:rPr>
          <w:rFonts w:hint="eastAsia" w:ascii="Times New Roman" w:hAnsi="Times New Roman" w:eastAsia="方正小标宋简体" w:cs="Times New Roman"/>
          <w:bCs/>
          <w:sz w:val="36"/>
          <w:szCs w:val="36"/>
          <w:highlight w:val="none"/>
        </w:rPr>
        <w:t>应急资金安排计划表</w:t>
      </w:r>
    </w:p>
    <w:tbl>
      <w:tblPr>
        <w:tblStyle w:val="8"/>
        <w:tblW w:w="9061" w:type="dxa"/>
        <w:jc w:val="center"/>
        <w:tblInd w:w="0" w:type="dxa"/>
        <w:tblLayout w:type="fixed"/>
        <w:tblCellMar>
          <w:top w:w="0" w:type="dxa"/>
          <w:left w:w="108" w:type="dxa"/>
          <w:bottom w:w="0" w:type="dxa"/>
          <w:right w:w="108" w:type="dxa"/>
        </w:tblCellMar>
      </w:tblPr>
      <w:tblGrid>
        <w:gridCol w:w="660"/>
        <w:gridCol w:w="1342"/>
        <w:gridCol w:w="4479"/>
        <w:gridCol w:w="1367"/>
        <w:gridCol w:w="1213"/>
      </w:tblGrid>
      <w:tr>
        <w:tblPrEx>
          <w:tblLayout w:type="fixed"/>
          <w:tblCellMar>
            <w:top w:w="0" w:type="dxa"/>
            <w:left w:w="108" w:type="dxa"/>
            <w:bottom w:w="0" w:type="dxa"/>
            <w:right w:w="108" w:type="dxa"/>
          </w:tblCellMar>
        </w:tblPrEx>
        <w:trPr>
          <w:trHeight w:val="420" w:hRule="atLeast"/>
          <w:tblHeader/>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134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项目单位</w:t>
            </w:r>
          </w:p>
        </w:tc>
        <w:tc>
          <w:tcPr>
            <w:tcW w:w="447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36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21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拟安排金额</w:t>
            </w:r>
          </w:p>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420" w:hRule="atLeast"/>
          <w:jc w:val="center"/>
        </w:trPr>
        <w:tc>
          <w:tcPr>
            <w:tcW w:w="6481" w:type="dxa"/>
            <w:gridSpan w:val="3"/>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合计</w:t>
            </w:r>
          </w:p>
        </w:tc>
        <w:tc>
          <w:tcPr>
            <w:tcW w:w="1367"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871.04</w:t>
            </w:r>
          </w:p>
        </w:tc>
        <w:tc>
          <w:tcPr>
            <w:tcW w:w="1213"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840</w:t>
            </w:r>
          </w:p>
        </w:tc>
      </w:tr>
      <w:tr>
        <w:tblPrEx>
          <w:tblLayout w:type="fixed"/>
          <w:tblCellMar>
            <w:top w:w="0" w:type="dxa"/>
            <w:left w:w="108" w:type="dxa"/>
            <w:bottom w:w="0" w:type="dxa"/>
            <w:right w:w="108" w:type="dxa"/>
          </w:tblCellMar>
        </w:tblPrEx>
        <w:trPr>
          <w:trHeight w:val="420" w:hRule="atLeast"/>
          <w:jc w:val="center"/>
        </w:trPr>
        <w:tc>
          <w:tcPr>
            <w:tcW w:w="66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w:t>
            </w:r>
          </w:p>
        </w:tc>
        <w:tc>
          <w:tcPr>
            <w:tcW w:w="1342" w:type="dxa"/>
            <w:tcBorders>
              <w:top w:val="nil"/>
              <w:left w:val="nil"/>
              <w:bottom w:val="single" w:color="auto" w:sz="4" w:space="0"/>
              <w:right w:val="single" w:color="auto" w:sz="4" w:space="0"/>
            </w:tcBorders>
            <w:vAlign w:val="center"/>
          </w:tcPr>
          <w:p>
            <w:pPr>
              <w:widowControl/>
              <w:spacing w:line="30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省环境技术中心</w:t>
            </w:r>
          </w:p>
        </w:tc>
        <w:tc>
          <w:tcPr>
            <w:tcW w:w="447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2022年度广东省建设项目事中事后监管技术服务项目</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 xml:space="preserve">121.56 </w:t>
            </w:r>
          </w:p>
        </w:tc>
        <w:tc>
          <w:tcPr>
            <w:tcW w:w="1213"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120</w:t>
            </w:r>
          </w:p>
        </w:tc>
      </w:tr>
      <w:tr>
        <w:tblPrEx>
          <w:tblLayout w:type="fixed"/>
          <w:tblCellMar>
            <w:top w:w="0" w:type="dxa"/>
            <w:left w:w="108" w:type="dxa"/>
            <w:bottom w:w="0" w:type="dxa"/>
            <w:right w:w="108" w:type="dxa"/>
          </w:tblCellMar>
        </w:tblPrEx>
        <w:trPr>
          <w:trHeight w:val="420" w:hRule="atLeast"/>
          <w:jc w:val="center"/>
        </w:trPr>
        <w:tc>
          <w:tcPr>
            <w:tcW w:w="66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2</w:t>
            </w:r>
          </w:p>
        </w:tc>
        <w:tc>
          <w:tcPr>
            <w:tcW w:w="134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47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2022年度生态环境辅助执法技术支撑项目</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 xml:space="preserve">125.36 </w:t>
            </w:r>
          </w:p>
        </w:tc>
        <w:tc>
          <w:tcPr>
            <w:tcW w:w="1213"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104</w:t>
            </w:r>
          </w:p>
        </w:tc>
      </w:tr>
      <w:tr>
        <w:tblPrEx>
          <w:tblLayout w:type="fixed"/>
          <w:tblCellMar>
            <w:top w:w="0" w:type="dxa"/>
            <w:left w:w="108" w:type="dxa"/>
            <w:bottom w:w="0" w:type="dxa"/>
            <w:right w:w="108" w:type="dxa"/>
          </w:tblCellMar>
        </w:tblPrEx>
        <w:trPr>
          <w:trHeight w:val="420" w:hRule="atLeast"/>
          <w:jc w:val="center"/>
        </w:trPr>
        <w:tc>
          <w:tcPr>
            <w:tcW w:w="66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3</w:t>
            </w:r>
          </w:p>
        </w:tc>
        <w:tc>
          <w:tcPr>
            <w:tcW w:w="134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47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i w:val="0"/>
                <w:kern w:val="0"/>
                <w:sz w:val="24"/>
                <w:szCs w:val="24"/>
                <w:highlight w:val="none"/>
                <w:u w:val="none"/>
                <w:lang w:val="en-US" w:eastAsia="zh-CN" w:bidi="ar"/>
              </w:rPr>
            </w:pPr>
            <w:r>
              <w:rPr>
                <w:rFonts w:hint="default" w:ascii="Times New Roman" w:hAnsi="Times New Roman" w:eastAsia="楷体_GB2312" w:cs="Times New Roman"/>
                <w:i w:val="0"/>
                <w:kern w:val="0"/>
                <w:sz w:val="24"/>
                <w:szCs w:val="24"/>
                <w:highlight w:val="none"/>
                <w:u w:val="none"/>
                <w:lang w:val="en-US" w:eastAsia="zh-CN" w:bidi="ar"/>
              </w:rPr>
              <w:t>2022年广东省生态环境保护执法大练兵活动项目</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 xml:space="preserve">200.42 </w:t>
            </w:r>
          </w:p>
        </w:tc>
        <w:tc>
          <w:tcPr>
            <w:tcW w:w="1213" w:type="dxa"/>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200</w:t>
            </w:r>
          </w:p>
        </w:tc>
      </w:tr>
      <w:tr>
        <w:tblPrEx>
          <w:tblLayout w:type="fixed"/>
          <w:tblCellMar>
            <w:top w:w="0" w:type="dxa"/>
            <w:left w:w="108" w:type="dxa"/>
            <w:bottom w:w="0" w:type="dxa"/>
            <w:right w:w="108" w:type="dxa"/>
          </w:tblCellMar>
        </w:tblPrEx>
        <w:trPr>
          <w:trHeight w:val="420" w:hRule="atLeast"/>
          <w:jc w:val="center"/>
        </w:trPr>
        <w:tc>
          <w:tcPr>
            <w:tcW w:w="66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4</w:t>
            </w:r>
          </w:p>
        </w:tc>
        <w:tc>
          <w:tcPr>
            <w:tcW w:w="134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47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广东省涉铊行业企业调查与铊风险管控方案</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137.86 </w:t>
            </w:r>
          </w:p>
        </w:tc>
        <w:tc>
          <w:tcPr>
            <w:tcW w:w="1213" w:type="dxa"/>
            <w:tcBorders>
              <w:top w:val="nil"/>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137</w:t>
            </w:r>
          </w:p>
        </w:tc>
      </w:tr>
      <w:tr>
        <w:tblPrEx>
          <w:tblLayout w:type="fixed"/>
          <w:tblCellMar>
            <w:top w:w="0" w:type="dxa"/>
            <w:left w:w="108" w:type="dxa"/>
            <w:bottom w:w="0" w:type="dxa"/>
            <w:right w:w="108" w:type="dxa"/>
          </w:tblCellMar>
        </w:tblPrEx>
        <w:trPr>
          <w:trHeight w:val="420" w:hRule="atLeast"/>
          <w:jc w:val="center"/>
        </w:trPr>
        <w:tc>
          <w:tcPr>
            <w:tcW w:w="66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5</w:t>
            </w:r>
          </w:p>
        </w:tc>
        <w:tc>
          <w:tcPr>
            <w:tcW w:w="134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47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韩江流域突发水污染事件环境应急“南阳实践”及环境应急演练</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162.56 </w:t>
            </w:r>
          </w:p>
        </w:tc>
        <w:tc>
          <w:tcPr>
            <w:tcW w:w="1213" w:type="dxa"/>
            <w:tcBorders>
              <w:top w:val="nil"/>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160</w:t>
            </w:r>
          </w:p>
        </w:tc>
      </w:tr>
      <w:tr>
        <w:tblPrEx>
          <w:tblLayout w:type="fixed"/>
          <w:tblCellMar>
            <w:top w:w="0" w:type="dxa"/>
            <w:left w:w="108" w:type="dxa"/>
            <w:bottom w:w="0" w:type="dxa"/>
            <w:right w:w="108" w:type="dxa"/>
          </w:tblCellMar>
        </w:tblPrEx>
        <w:trPr>
          <w:trHeight w:val="420" w:hRule="atLeast"/>
          <w:jc w:val="center"/>
        </w:trPr>
        <w:tc>
          <w:tcPr>
            <w:tcW w:w="66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6</w:t>
            </w:r>
          </w:p>
        </w:tc>
        <w:tc>
          <w:tcPr>
            <w:tcW w:w="1342"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47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2022年广东省企业事业单位环境风险评估和突发环境事件应急预案抽查</w:t>
            </w:r>
          </w:p>
        </w:tc>
        <w:tc>
          <w:tcPr>
            <w:tcW w:w="13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 xml:space="preserve">44.28 </w:t>
            </w:r>
          </w:p>
        </w:tc>
        <w:tc>
          <w:tcPr>
            <w:tcW w:w="1213" w:type="dxa"/>
            <w:tcBorders>
              <w:top w:val="nil"/>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40</w:t>
            </w:r>
          </w:p>
        </w:tc>
      </w:tr>
      <w:tr>
        <w:tblPrEx>
          <w:tblLayout w:type="fixed"/>
          <w:tblCellMar>
            <w:top w:w="0" w:type="dxa"/>
            <w:left w:w="108" w:type="dxa"/>
            <w:bottom w:w="0" w:type="dxa"/>
            <w:right w:w="108" w:type="dxa"/>
          </w:tblCellMar>
        </w:tblPrEx>
        <w:trPr>
          <w:trHeight w:val="420"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7</w:t>
            </w:r>
          </w:p>
        </w:tc>
        <w:tc>
          <w:tcPr>
            <w:tcW w:w="134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47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楷体_GB2312" w:cs="Times New Roman"/>
                <w:kern w:val="0"/>
                <w:sz w:val="24"/>
                <w:szCs w:val="24"/>
                <w:highlight w:val="none"/>
              </w:rPr>
            </w:pPr>
            <w:r>
              <w:rPr>
                <w:rFonts w:hint="default" w:ascii="Times New Roman" w:hAnsi="Times New Roman" w:eastAsia="楷体_GB2312" w:cs="Times New Roman"/>
                <w:i w:val="0"/>
                <w:kern w:val="0"/>
                <w:sz w:val="24"/>
                <w:szCs w:val="24"/>
                <w:highlight w:val="none"/>
                <w:u w:val="none"/>
                <w:lang w:val="en-US" w:eastAsia="zh-CN" w:bidi="ar"/>
              </w:rPr>
              <w:t>化工园区环境应急“一园一策一图”关键技术研究与实践（2022年）</w:t>
            </w:r>
          </w:p>
        </w:tc>
        <w:tc>
          <w:tcPr>
            <w:tcW w:w="1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79</w:t>
            </w:r>
          </w:p>
        </w:tc>
        <w:tc>
          <w:tcPr>
            <w:tcW w:w="1213" w:type="dxa"/>
            <w:tcBorders>
              <w:top w:val="single" w:color="auto" w:sz="4" w:space="0"/>
              <w:left w:val="nil"/>
              <w:bottom w:val="single" w:color="auto" w:sz="4" w:space="0"/>
              <w:right w:val="single" w:color="auto" w:sz="4" w:space="0"/>
            </w:tcBorders>
            <w:vAlign w:val="center"/>
          </w:tcPr>
          <w:p>
            <w:pPr>
              <w:widowControl/>
              <w:spacing w:line="240" w:lineRule="auto"/>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79</w:t>
            </w:r>
          </w:p>
        </w:tc>
      </w:tr>
    </w:tbl>
    <w:p>
      <w:pPr>
        <w:rPr>
          <w:rFonts w:ascii="Times New Roman" w:hAnsi="Times New Roman" w:eastAsia="仿宋" w:cs="Times New Roman"/>
          <w:highlight w:val="none"/>
        </w:rPr>
      </w:pPr>
    </w:p>
    <w:p>
      <w:pPr>
        <w:rPr>
          <w:rFonts w:ascii="Times New Roman" w:hAnsi="Times New Roman" w:eastAsia="仿宋" w:cs="Times New Roman"/>
          <w:b/>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lang w:val="en-US" w:eastAsia="zh-CN"/>
        </w:rPr>
        <w:t>1</w:t>
      </w:r>
      <w:r>
        <w:rPr>
          <w:rFonts w:hint="eastAsia" w:eastAsia="黑体" w:cs="Times New Roman"/>
          <w:sz w:val="28"/>
          <w:szCs w:val="28"/>
          <w:highlight w:val="none"/>
          <w:lang w:val="en-US" w:eastAsia="zh-CN"/>
        </w:rPr>
        <w:t>0</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lang w:val="en-US" w:eastAsia="zh-CN"/>
        </w:rPr>
        <w:t>生态环境宣传教育</w:t>
      </w:r>
      <w:r>
        <w:rPr>
          <w:rFonts w:hint="eastAsia" w:eastAsia="方正小标宋简体" w:cs="Times New Roman"/>
          <w:bCs/>
          <w:sz w:val="36"/>
          <w:szCs w:val="36"/>
          <w:highlight w:val="none"/>
          <w:lang w:val="en-US" w:eastAsia="zh-CN"/>
        </w:rPr>
        <w:t>资金</w:t>
      </w:r>
      <w:r>
        <w:rPr>
          <w:rFonts w:hint="eastAsia" w:ascii="Times New Roman" w:hAnsi="Times New Roman" w:eastAsia="方正小标宋简体" w:cs="Times New Roman"/>
          <w:bCs/>
          <w:sz w:val="36"/>
          <w:szCs w:val="36"/>
          <w:highlight w:val="none"/>
        </w:rPr>
        <w:t>安排计划表</w:t>
      </w:r>
    </w:p>
    <w:tbl>
      <w:tblPr>
        <w:tblStyle w:val="8"/>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3"/>
        <w:gridCol w:w="1375"/>
        <w:gridCol w:w="4208"/>
        <w:gridCol w:w="1300"/>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tblHeader/>
          <w:jc w:val="center"/>
        </w:trPr>
        <w:tc>
          <w:tcPr>
            <w:tcW w:w="593" w:type="dxa"/>
            <w:vAlign w:val="center"/>
          </w:tcPr>
          <w:p>
            <w:pPr>
              <w:spacing w:line="300" w:lineRule="exact"/>
              <w:jc w:val="center"/>
              <w:rPr>
                <w:rFonts w:ascii="Times New Roman" w:hAnsi="Times New Roman" w:eastAsia="楷体_GB2312" w:cs="Times New Roman"/>
                <w:b/>
                <w:bCs/>
                <w:sz w:val="24"/>
                <w:szCs w:val="24"/>
                <w:highlight w:val="none"/>
              </w:rPr>
            </w:pPr>
            <w:r>
              <w:rPr>
                <w:rFonts w:ascii="Times New Roman" w:hAnsi="Times New Roman" w:eastAsia="楷体_GB2312" w:cs="Times New Roman"/>
                <w:b/>
                <w:bCs/>
                <w:sz w:val="24"/>
                <w:szCs w:val="24"/>
                <w:highlight w:val="none"/>
              </w:rPr>
              <w:t>序号</w:t>
            </w:r>
          </w:p>
        </w:tc>
        <w:tc>
          <w:tcPr>
            <w:tcW w:w="1375" w:type="dxa"/>
            <w:vAlign w:val="center"/>
          </w:tcPr>
          <w:p>
            <w:pPr>
              <w:spacing w:line="300" w:lineRule="exact"/>
              <w:jc w:val="center"/>
              <w:rPr>
                <w:rFonts w:ascii="Times New Roman" w:hAnsi="Times New Roman" w:eastAsia="楷体_GB2312" w:cs="Times New Roman"/>
                <w:b/>
                <w:bCs/>
                <w:sz w:val="24"/>
                <w:szCs w:val="24"/>
                <w:highlight w:val="none"/>
              </w:rPr>
            </w:pPr>
            <w:r>
              <w:rPr>
                <w:rFonts w:ascii="Times New Roman" w:hAnsi="Times New Roman" w:eastAsia="楷体_GB2312" w:cs="Times New Roman"/>
                <w:b/>
                <w:bCs/>
                <w:sz w:val="24"/>
                <w:szCs w:val="24"/>
                <w:highlight w:val="none"/>
              </w:rPr>
              <w:t>项目单位</w:t>
            </w:r>
          </w:p>
        </w:tc>
        <w:tc>
          <w:tcPr>
            <w:tcW w:w="4208" w:type="dxa"/>
            <w:vAlign w:val="center"/>
          </w:tcPr>
          <w:p>
            <w:pPr>
              <w:widowControl/>
              <w:spacing w:line="300" w:lineRule="exact"/>
              <w:jc w:val="center"/>
              <w:textAlignment w:val="center"/>
              <w:rPr>
                <w:rFonts w:ascii="Times New Roman" w:hAnsi="Times New Roman" w:eastAsia="楷体_GB2312" w:cs="Times New Roman"/>
                <w:b/>
                <w:bCs/>
                <w:sz w:val="24"/>
                <w:szCs w:val="24"/>
                <w:highlight w:val="none"/>
              </w:rPr>
            </w:pPr>
            <w:r>
              <w:rPr>
                <w:rFonts w:ascii="Times New Roman" w:hAnsi="Times New Roman" w:eastAsia="楷体_GB2312" w:cs="Times New Roman"/>
                <w:b/>
                <w:bCs/>
                <w:kern w:val="0"/>
                <w:sz w:val="24"/>
                <w:szCs w:val="24"/>
                <w:highlight w:val="none"/>
                <w:lang w:bidi="ar"/>
              </w:rPr>
              <w:t>项目名称</w:t>
            </w:r>
          </w:p>
        </w:tc>
        <w:tc>
          <w:tcPr>
            <w:tcW w:w="1300" w:type="dxa"/>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00" w:lineRule="exact"/>
              <w:jc w:val="center"/>
              <w:rPr>
                <w:rFonts w:ascii="Times New Roman" w:hAnsi="Times New Roman" w:eastAsia="楷体_GB2312" w:cs="Times New Roman"/>
                <w:b/>
                <w:bCs/>
                <w:kern w:val="0"/>
                <w:sz w:val="24"/>
                <w:szCs w:val="24"/>
                <w:highlight w:val="none"/>
                <w:lang w:bidi="ar"/>
              </w:rPr>
            </w:pPr>
            <w:r>
              <w:rPr>
                <w:rFonts w:ascii="Times New Roman" w:hAnsi="Times New Roman" w:eastAsia="楷体_GB2312" w:cs="Times New Roman"/>
                <w:b/>
                <w:bCs/>
                <w:kern w:val="0"/>
                <w:sz w:val="24"/>
                <w:szCs w:val="24"/>
                <w:highlight w:val="none"/>
              </w:rPr>
              <w:t>（万元）</w:t>
            </w:r>
          </w:p>
        </w:tc>
        <w:tc>
          <w:tcPr>
            <w:tcW w:w="1504" w:type="dxa"/>
            <w:vAlign w:val="center"/>
          </w:tcPr>
          <w:p>
            <w:pPr>
              <w:widowControl/>
              <w:spacing w:line="30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拟安排金额</w:t>
            </w:r>
          </w:p>
          <w:p>
            <w:pPr>
              <w:widowControl/>
              <w:spacing w:line="300" w:lineRule="exact"/>
              <w:jc w:val="center"/>
              <w:rPr>
                <w:rFonts w:ascii="Times New Roman" w:hAnsi="Times New Roman" w:eastAsia="楷体_GB2312" w:cs="Times New Roman"/>
                <w:b/>
                <w:bCs/>
                <w:kern w:val="0"/>
                <w:sz w:val="24"/>
                <w:szCs w:val="24"/>
                <w:highlight w:val="none"/>
                <w:lang w:bidi="ar"/>
              </w:rPr>
            </w:pPr>
            <w:r>
              <w:rPr>
                <w:rFonts w:ascii="Times New Roman" w:hAnsi="Times New Roman" w:eastAsia="楷体_GB2312" w:cs="Times New Roman"/>
                <w:b/>
                <w:bCs/>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6176" w:type="dxa"/>
            <w:gridSpan w:val="3"/>
            <w:vAlign w:val="center"/>
          </w:tcPr>
          <w:p>
            <w:pPr>
              <w:widowControl/>
              <w:spacing w:line="300" w:lineRule="exact"/>
              <w:jc w:val="center"/>
              <w:textAlignment w:val="center"/>
              <w:rPr>
                <w:rFonts w:ascii="Times New Roman" w:hAnsi="Times New Roman" w:eastAsia="楷体_GB2312" w:cs="Times New Roman"/>
                <w:b/>
                <w:bCs/>
                <w:kern w:val="0"/>
                <w:sz w:val="24"/>
                <w:szCs w:val="24"/>
                <w:highlight w:val="none"/>
                <w:lang w:bidi="ar"/>
              </w:rPr>
            </w:pPr>
            <w:r>
              <w:rPr>
                <w:rFonts w:ascii="Times New Roman" w:hAnsi="Times New Roman" w:eastAsia="楷体_GB2312" w:cs="Times New Roman"/>
                <w:b/>
                <w:bCs/>
                <w:kern w:val="0"/>
                <w:sz w:val="24"/>
                <w:szCs w:val="24"/>
                <w:highlight w:val="none"/>
                <w:lang w:bidi="ar"/>
              </w:rPr>
              <w:t>合 计</w:t>
            </w:r>
          </w:p>
        </w:tc>
        <w:tc>
          <w:tcPr>
            <w:tcW w:w="1300" w:type="dxa"/>
            <w:vAlign w:val="center"/>
          </w:tcPr>
          <w:p>
            <w:pPr>
              <w:widowControl/>
              <w:spacing w:line="300" w:lineRule="exact"/>
              <w:jc w:val="center"/>
              <w:textAlignment w:val="center"/>
              <w:rPr>
                <w:rFonts w:hint="default" w:ascii="Times New Roman" w:hAnsi="Times New Roman" w:eastAsia="楷体_GB2312" w:cs="Times New Roman"/>
                <w:b/>
                <w:bCs/>
                <w:kern w:val="0"/>
                <w:sz w:val="24"/>
                <w:szCs w:val="24"/>
                <w:highlight w:val="none"/>
                <w:lang w:val="en-US" w:eastAsia="zh-CN" w:bidi="ar"/>
              </w:rPr>
            </w:pPr>
            <w:r>
              <w:rPr>
                <w:rFonts w:hint="eastAsia" w:eastAsia="楷体_GB2312" w:cs="Times New Roman"/>
                <w:b/>
                <w:bCs/>
                <w:kern w:val="0"/>
                <w:sz w:val="24"/>
                <w:szCs w:val="24"/>
                <w:highlight w:val="none"/>
                <w:lang w:val="en-US" w:eastAsia="zh-CN" w:bidi="ar"/>
              </w:rPr>
              <w:t>1522</w:t>
            </w:r>
          </w:p>
        </w:tc>
        <w:tc>
          <w:tcPr>
            <w:tcW w:w="1504" w:type="dxa"/>
            <w:vAlign w:val="center"/>
          </w:tcPr>
          <w:p>
            <w:pPr>
              <w:widowControl/>
              <w:spacing w:line="300" w:lineRule="exact"/>
              <w:jc w:val="center"/>
              <w:textAlignment w:val="center"/>
              <w:rPr>
                <w:rFonts w:hint="default" w:ascii="Times New Roman" w:hAnsi="Times New Roman" w:eastAsia="楷体_GB2312" w:cs="Times New Roman"/>
                <w:b/>
                <w:bCs/>
                <w:sz w:val="24"/>
                <w:szCs w:val="24"/>
                <w:highlight w:val="none"/>
                <w:lang w:val="en-US" w:eastAsia="zh-CN"/>
              </w:rPr>
            </w:pPr>
            <w:r>
              <w:rPr>
                <w:rFonts w:hint="eastAsia" w:eastAsia="楷体_GB2312" w:cs="Times New Roman"/>
                <w:b/>
                <w:bCs/>
                <w:sz w:val="24"/>
                <w:szCs w:val="24"/>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93"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1</w:t>
            </w:r>
          </w:p>
        </w:tc>
        <w:tc>
          <w:tcPr>
            <w:tcW w:w="1375" w:type="dxa"/>
            <w:vAlign w:val="center"/>
          </w:tcPr>
          <w:p>
            <w:pPr>
              <w:widowControl/>
              <w:spacing w:line="300" w:lineRule="exact"/>
              <w:jc w:val="center"/>
              <w:textAlignment w:val="center"/>
              <w:rPr>
                <w:rFonts w:hint="eastAsia" w:ascii="Times New Roman" w:hAnsi="Times New Roman" w:eastAsia="楷体_GB2312" w:cs="Times New Roman"/>
                <w:kern w:val="0"/>
                <w:sz w:val="24"/>
                <w:szCs w:val="24"/>
                <w:highlight w:val="none"/>
                <w:lang w:val="en-US" w:eastAsia="zh-CN" w:bidi="ar"/>
              </w:rPr>
            </w:pPr>
            <w:r>
              <w:rPr>
                <w:rFonts w:hint="eastAsia" w:eastAsia="楷体_GB2312" w:cs="Times New Roman"/>
                <w:kern w:val="0"/>
                <w:sz w:val="24"/>
                <w:szCs w:val="24"/>
                <w:highlight w:val="none"/>
                <w:lang w:val="en-US" w:eastAsia="zh-CN"/>
              </w:rPr>
              <w:t>省生态环境厅</w:t>
            </w:r>
          </w:p>
        </w:tc>
        <w:tc>
          <w:tcPr>
            <w:tcW w:w="42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楷体_GB2312" w:cs="Times New Roman"/>
                <w:i w:val="0"/>
                <w:kern w:val="0"/>
                <w:sz w:val="24"/>
                <w:szCs w:val="24"/>
                <w:highlight w:val="none"/>
                <w:u w:val="none"/>
                <w:lang w:val="en-US" w:eastAsia="zh-CN" w:bidi="ar"/>
              </w:rPr>
            </w:pPr>
            <w:r>
              <w:rPr>
                <w:rFonts w:hint="eastAsia" w:eastAsia="楷体_GB2312"/>
                <w:kern w:val="0"/>
                <w:sz w:val="24"/>
                <w:szCs w:val="24"/>
                <w:highlight w:val="none"/>
                <w:u w:val="none"/>
                <w:lang w:bidi="ar"/>
              </w:rPr>
              <w:t>2022年广东省生态环境厅污染防治攻坚战影像采集影像档案数字化及系列专题片制作项目</w:t>
            </w:r>
          </w:p>
        </w:tc>
        <w:tc>
          <w:tcPr>
            <w:tcW w:w="130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181.44</w:t>
            </w:r>
          </w:p>
        </w:tc>
        <w:tc>
          <w:tcPr>
            <w:tcW w:w="1504" w:type="dxa"/>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93"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2</w:t>
            </w:r>
          </w:p>
        </w:tc>
        <w:tc>
          <w:tcPr>
            <w:tcW w:w="1375" w:type="dxa"/>
            <w:vAlign w:val="center"/>
          </w:tcPr>
          <w:p>
            <w:pPr>
              <w:widowControl/>
              <w:spacing w:line="300" w:lineRule="exact"/>
              <w:jc w:val="center"/>
              <w:textAlignment w:val="center"/>
              <w:rPr>
                <w:rFonts w:hint="eastAsia" w:ascii="Times New Roman" w:hAnsi="Times New Roman" w:eastAsia="楷体_GB2312" w:cs="Times New Roman"/>
                <w:kern w:val="0"/>
                <w:sz w:val="24"/>
                <w:szCs w:val="24"/>
                <w:highlight w:val="none"/>
                <w:lang w:val="en-US" w:eastAsia="zh-CN" w:bidi="ar"/>
              </w:rPr>
            </w:pPr>
            <w:r>
              <w:rPr>
                <w:rFonts w:hint="eastAsia" w:eastAsia="楷体_GB2312" w:cs="Times New Roman"/>
                <w:kern w:val="0"/>
                <w:sz w:val="24"/>
                <w:szCs w:val="24"/>
                <w:highlight w:val="none"/>
                <w:lang w:val="en-US" w:eastAsia="zh-CN"/>
              </w:rPr>
              <w:t>省生态环境厅</w:t>
            </w:r>
          </w:p>
        </w:tc>
        <w:tc>
          <w:tcPr>
            <w:tcW w:w="42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楷体_GB2312" w:cs="Times New Roman"/>
                <w:i w:val="0"/>
                <w:kern w:val="0"/>
                <w:sz w:val="24"/>
                <w:szCs w:val="24"/>
                <w:highlight w:val="none"/>
                <w:u w:val="none"/>
                <w:lang w:val="en-US" w:eastAsia="zh-CN" w:bidi="ar"/>
              </w:rPr>
            </w:pPr>
            <w:r>
              <w:rPr>
                <w:rFonts w:hint="eastAsia" w:ascii="Times New Roman" w:hAnsi="Times New Roman" w:eastAsia="楷体_GB2312" w:cs="Times New Roman"/>
                <w:i w:val="0"/>
                <w:kern w:val="0"/>
                <w:sz w:val="24"/>
                <w:szCs w:val="24"/>
                <w:highlight w:val="none"/>
                <w:u w:val="none"/>
                <w:lang w:val="en-US" w:eastAsia="zh-CN" w:bidi="ar"/>
              </w:rPr>
              <w:t>2022年广东省生态环境科学普及与科技帮扶行动管理试点示范项目</w:t>
            </w:r>
          </w:p>
        </w:tc>
        <w:tc>
          <w:tcPr>
            <w:tcW w:w="130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180.29</w:t>
            </w:r>
          </w:p>
        </w:tc>
        <w:tc>
          <w:tcPr>
            <w:tcW w:w="1504" w:type="dxa"/>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93"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3</w:t>
            </w:r>
          </w:p>
        </w:tc>
        <w:tc>
          <w:tcPr>
            <w:tcW w:w="1375" w:type="dxa"/>
            <w:vAlign w:val="center"/>
          </w:tcPr>
          <w:p>
            <w:pPr>
              <w:widowControl/>
              <w:spacing w:line="300" w:lineRule="exact"/>
              <w:jc w:val="center"/>
              <w:textAlignment w:val="center"/>
              <w:rPr>
                <w:rFonts w:hint="eastAsia" w:ascii="Times New Roman" w:hAnsi="Times New Roman" w:eastAsia="楷体_GB2312" w:cs="Times New Roman"/>
                <w:kern w:val="0"/>
                <w:sz w:val="24"/>
                <w:szCs w:val="24"/>
                <w:highlight w:val="none"/>
                <w:lang w:val="en-US" w:eastAsia="zh-CN" w:bidi="ar"/>
              </w:rPr>
            </w:pPr>
            <w:r>
              <w:rPr>
                <w:rFonts w:hint="eastAsia" w:eastAsia="楷体_GB2312" w:cs="Times New Roman"/>
                <w:kern w:val="0"/>
                <w:sz w:val="24"/>
                <w:szCs w:val="24"/>
                <w:highlight w:val="none"/>
                <w:lang w:val="en-US" w:eastAsia="zh-CN"/>
              </w:rPr>
              <w:t>省生态环境厅</w:t>
            </w:r>
          </w:p>
        </w:tc>
        <w:tc>
          <w:tcPr>
            <w:tcW w:w="42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楷体_GB2312" w:cs="Times New Roman"/>
                <w:i w:val="0"/>
                <w:kern w:val="0"/>
                <w:sz w:val="24"/>
                <w:szCs w:val="24"/>
                <w:highlight w:val="none"/>
                <w:u w:val="none"/>
                <w:lang w:val="en-US" w:eastAsia="zh-CN" w:bidi="ar"/>
              </w:rPr>
            </w:pPr>
            <w:r>
              <w:rPr>
                <w:rFonts w:hint="eastAsia" w:ascii="Times New Roman" w:hAnsi="Times New Roman" w:eastAsia="楷体_GB2312" w:cs="Times New Roman"/>
                <w:i w:val="0"/>
                <w:kern w:val="0"/>
                <w:sz w:val="24"/>
                <w:szCs w:val="24"/>
                <w:highlight w:val="none"/>
                <w:u w:val="none"/>
                <w:lang w:val="en-US" w:eastAsia="zh-CN" w:bidi="ar"/>
              </w:rPr>
              <w:t>2022年香港、澳门国际环保合作发展论坛及展览广东省参展团的筹备与组织</w:t>
            </w:r>
          </w:p>
        </w:tc>
        <w:tc>
          <w:tcPr>
            <w:tcW w:w="130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137.43</w:t>
            </w:r>
          </w:p>
        </w:tc>
        <w:tc>
          <w:tcPr>
            <w:tcW w:w="1504" w:type="dxa"/>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93"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4</w:t>
            </w:r>
          </w:p>
        </w:tc>
        <w:tc>
          <w:tcPr>
            <w:tcW w:w="1375" w:type="dxa"/>
            <w:vAlign w:val="center"/>
          </w:tcPr>
          <w:p>
            <w:pPr>
              <w:widowControl/>
              <w:spacing w:line="300" w:lineRule="exact"/>
              <w:jc w:val="center"/>
              <w:textAlignment w:val="center"/>
              <w:rPr>
                <w:rFonts w:hint="eastAsia" w:ascii="Times New Roman" w:hAnsi="Times New Roman" w:eastAsia="楷体_GB2312" w:cs="Times New Roman"/>
                <w:kern w:val="0"/>
                <w:sz w:val="24"/>
                <w:szCs w:val="24"/>
                <w:highlight w:val="none"/>
                <w:lang w:val="en-US" w:eastAsia="zh-CN" w:bidi="ar"/>
              </w:rPr>
            </w:pPr>
            <w:r>
              <w:rPr>
                <w:rFonts w:hint="eastAsia" w:eastAsia="楷体_GB2312" w:cs="Times New Roman"/>
                <w:kern w:val="0"/>
                <w:sz w:val="24"/>
                <w:szCs w:val="24"/>
                <w:highlight w:val="none"/>
                <w:lang w:val="en-US" w:eastAsia="zh-CN"/>
              </w:rPr>
              <w:t>省生态环境厅</w:t>
            </w:r>
          </w:p>
        </w:tc>
        <w:tc>
          <w:tcPr>
            <w:tcW w:w="42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楷体_GB2312" w:cs="Times New Roman"/>
                <w:i w:val="0"/>
                <w:kern w:val="0"/>
                <w:sz w:val="24"/>
                <w:szCs w:val="24"/>
                <w:highlight w:val="none"/>
                <w:u w:val="none"/>
                <w:lang w:val="en-US" w:eastAsia="zh-CN" w:bidi="ar"/>
              </w:rPr>
            </w:pPr>
            <w:r>
              <w:rPr>
                <w:rFonts w:hint="eastAsia" w:ascii="Times New Roman" w:hAnsi="Times New Roman" w:eastAsia="楷体_GB2312" w:cs="Times New Roman"/>
                <w:i w:val="0"/>
                <w:kern w:val="0"/>
                <w:sz w:val="24"/>
                <w:szCs w:val="24"/>
                <w:highlight w:val="none"/>
                <w:u w:val="none"/>
                <w:lang w:val="en-US" w:eastAsia="zh-CN" w:bidi="ar"/>
              </w:rPr>
              <w:t>《生物多样性公约》第十五次缔约方大会广东馆展览项目</w:t>
            </w:r>
          </w:p>
        </w:tc>
        <w:tc>
          <w:tcPr>
            <w:tcW w:w="130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95.80</w:t>
            </w:r>
          </w:p>
        </w:tc>
        <w:tc>
          <w:tcPr>
            <w:tcW w:w="1504" w:type="dxa"/>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93"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5</w:t>
            </w:r>
          </w:p>
        </w:tc>
        <w:tc>
          <w:tcPr>
            <w:tcW w:w="1375" w:type="dxa"/>
            <w:vAlign w:val="center"/>
          </w:tcPr>
          <w:p>
            <w:pPr>
              <w:widowControl/>
              <w:spacing w:line="300" w:lineRule="exact"/>
              <w:jc w:val="center"/>
              <w:textAlignment w:val="center"/>
              <w:rPr>
                <w:rFonts w:hint="eastAsia" w:ascii="Times New Roman" w:hAnsi="Times New Roman" w:eastAsia="楷体_GB2312" w:cs="Times New Roman"/>
                <w:kern w:val="0"/>
                <w:sz w:val="24"/>
                <w:szCs w:val="24"/>
                <w:highlight w:val="none"/>
                <w:lang w:val="en-US" w:eastAsia="zh-CN" w:bidi="ar"/>
              </w:rPr>
            </w:pPr>
            <w:r>
              <w:rPr>
                <w:rFonts w:hint="eastAsia" w:eastAsia="楷体_GB2312" w:cs="Times New Roman"/>
                <w:kern w:val="0"/>
                <w:sz w:val="24"/>
                <w:szCs w:val="24"/>
                <w:highlight w:val="none"/>
                <w:lang w:val="en-US" w:eastAsia="zh-CN"/>
              </w:rPr>
              <w:t>省生态环境厅</w:t>
            </w:r>
          </w:p>
        </w:tc>
        <w:tc>
          <w:tcPr>
            <w:tcW w:w="42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楷体_GB2312" w:cs="Times New Roman"/>
                <w:i w:val="0"/>
                <w:kern w:val="0"/>
                <w:sz w:val="24"/>
                <w:szCs w:val="24"/>
                <w:highlight w:val="none"/>
                <w:u w:val="none"/>
                <w:lang w:val="en-US" w:eastAsia="zh-CN" w:bidi="ar"/>
              </w:rPr>
            </w:pPr>
            <w:r>
              <w:rPr>
                <w:rFonts w:hint="eastAsia" w:ascii="Times New Roman" w:hAnsi="Times New Roman" w:eastAsia="楷体_GB2312" w:cs="Times New Roman"/>
                <w:i w:val="0"/>
                <w:kern w:val="0"/>
                <w:sz w:val="24"/>
                <w:szCs w:val="24"/>
                <w:highlight w:val="none"/>
                <w:u w:val="none"/>
                <w:lang w:val="en-US" w:eastAsia="zh-CN" w:bidi="ar"/>
              </w:rPr>
              <w:t>2022年广东省“送法规、送技术”服务企业项目</w:t>
            </w:r>
          </w:p>
        </w:tc>
        <w:tc>
          <w:tcPr>
            <w:tcW w:w="130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86.03</w:t>
            </w:r>
          </w:p>
        </w:tc>
        <w:tc>
          <w:tcPr>
            <w:tcW w:w="1504" w:type="dxa"/>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93"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6</w:t>
            </w:r>
          </w:p>
        </w:tc>
        <w:tc>
          <w:tcPr>
            <w:tcW w:w="1375" w:type="dxa"/>
            <w:vAlign w:val="center"/>
          </w:tcPr>
          <w:p>
            <w:pPr>
              <w:widowControl/>
              <w:spacing w:line="300" w:lineRule="exact"/>
              <w:jc w:val="center"/>
              <w:textAlignment w:val="center"/>
              <w:rPr>
                <w:rFonts w:hint="eastAsia" w:ascii="Times New Roman" w:hAnsi="Times New Roman" w:eastAsia="楷体_GB2312" w:cs="Times New Roman"/>
                <w:kern w:val="0"/>
                <w:sz w:val="24"/>
                <w:szCs w:val="24"/>
                <w:highlight w:val="none"/>
                <w:lang w:val="en-US" w:eastAsia="zh-CN" w:bidi="ar"/>
              </w:rPr>
            </w:pPr>
            <w:r>
              <w:rPr>
                <w:rFonts w:hint="eastAsia" w:eastAsia="楷体_GB2312" w:cs="Times New Roman"/>
                <w:kern w:val="0"/>
                <w:sz w:val="24"/>
                <w:szCs w:val="24"/>
                <w:highlight w:val="none"/>
                <w:lang w:val="en-US" w:eastAsia="zh-CN"/>
              </w:rPr>
              <w:t>省生态环境厅</w:t>
            </w:r>
          </w:p>
        </w:tc>
        <w:tc>
          <w:tcPr>
            <w:tcW w:w="42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楷体_GB2312" w:cs="Times New Roman"/>
                <w:i w:val="0"/>
                <w:kern w:val="0"/>
                <w:sz w:val="24"/>
                <w:szCs w:val="24"/>
                <w:highlight w:val="none"/>
                <w:u w:val="none"/>
                <w:lang w:val="en-US" w:eastAsia="zh-CN" w:bidi="ar"/>
              </w:rPr>
            </w:pPr>
            <w:r>
              <w:rPr>
                <w:rFonts w:hint="eastAsia" w:ascii="Times New Roman" w:hAnsi="Times New Roman" w:eastAsia="楷体_GB2312" w:cs="Times New Roman"/>
                <w:i w:val="0"/>
                <w:kern w:val="0"/>
                <w:sz w:val="24"/>
                <w:szCs w:val="24"/>
                <w:highlight w:val="none"/>
                <w:u w:val="none"/>
                <w:lang w:val="en-US" w:eastAsia="zh-CN" w:bidi="ar"/>
              </w:rPr>
              <w:t>2022年广东六五环境日活动宣传项目</w:t>
            </w:r>
          </w:p>
        </w:tc>
        <w:tc>
          <w:tcPr>
            <w:tcW w:w="130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58.2</w:t>
            </w:r>
          </w:p>
        </w:tc>
        <w:tc>
          <w:tcPr>
            <w:tcW w:w="1504" w:type="dxa"/>
            <w:vAlign w:val="center"/>
          </w:tcPr>
          <w:p>
            <w:pPr>
              <w:widowControl/>
              <w:spacing w:line="240" w:lineRule="auto"/>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93"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7</w:t>
            </w:r>
          </w:p>
        </w:tc>
        <w:tc>
          <w:tcPr>
            <w:tcW w:w="1375" w:type="dxa"/>
            <w:vAlign w:val="center"/>
          </w:tcPr>
          <w:p>
            <w:pPr>
              <w:widowControl/>
              <w:spacing w:line="300" w:lineRule="exact"/>
              <w:jc w:val="center"/>
              <w:textAlignment w:val="center"/>
              <w:rPr>
                <w:rFonts w:hint="eastAsia" w:ascii="Times New Roman" w:hAnsi="Times New Roman" w:eastAsia="楷体_GB2312" w:cs="Times New Roman"/>
                <w:kern w:val="0"/>
                <w:sz w:val="24"/>
                <w:szCs w:val="24"/>
                <w:highlight w:val="none"/>
                <w:lang w:val="en-US" w:eastAsia="zh-CN" w:bidi="ar"/>
              </w:rPr>
            </w:pPr>
            <w:r>
              <w:rPr>
                <w:rFonts w:hint="eastAsia" w:eastAsia="楷体_GB2312" w:cs="Times New Roman"/>
                <w:kern w:val="0"/>
                <w:sz w:val="24"/>
                <w:szCs w:val="24"/>
                <w:highlight w:val="none"/>
                <w:lang w:val="en-US" w:eastAsia="zh-CN"/>
              </w:rPr>
              <w:t>省生态环境厅</w:t>
            </w:r>
          </w:p>
        </w:tc>
        <w:tc>
          <w:tcPr>
            <w:tcW w:w="42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楷体_GB2312" w:cs="Times New Roman"/>
                <w:kern w:val="0"/>
                <w:sz w:val="24"/>
                <w:szCs w:val="24"/>
                <w:highlight w:val="none"/>
                <w:u w:val="none"/>
                <w:lang w:bidi="ar"/>
              </w:rPr>
            </w:pPr>
            <w:r>
              <w:rPr>
                <w:rFonts w:hint="eastAsia" w:ascii="Times New Roman" w:hAnsi="Times New Roman" w:eastAsia="楷体_GB2312" w:cs="Times New Roman"/>
                <w:i w:val="0"/>
                <w:kern w:val="0"/>
                <w:sz w:val="24"/>
                <w:szCs w:val="24"/>
                <w:highlight w:val="none"/>
                <w:u w:val="none"/>
                <w:lang w:val="en-US" w:eastAsia="zh-CN" w:bidi="ar"/>
              </w:rPr>
              <w:t>2022年广东生态环境舆情监测研判</w:t>
            </w:r>
          </w:p>
        </w:tc>
        <w:tc>
          <w:tcPr>
            <w:tcW w:w="1300" w:type="dxa"/>
            <w:vAlign w:val="center"/>
          </w:tcPr>
          <w:p>
            <w:pPr>
              <w:keepNext w:val="0"/>
              <w:keepLines w:val="0"/>
              <w:widowControl/>
              <w:suppressLineNumbers w:val="0"/>
              <w:jc w:val="center"/>
              <w:textAlignment w:val="center"/>
              <w:rPr>
                <w:rFonts w:hint="default" w:ascii="Times New Roman" w:hAnsi="Times New Roman" w:eastAsia="楷体_GB2312" w:cs="Times New Roman"/>
                <w:kern w:val="0"/>
                <w:sz w:val="24"/>
                <w:szCs w:val="24"/>
                <w:highlight w:val="none"/>
                <w:lang w:val="en-US" w:bidi="ar"/>
              </w:rPr>
            </w:pPr>
            <w:r>
              <w:rPr>
                <w:rFonts w:hint="eastAsia" w:eastAsia="宋体" w:cs="Times New Roman"/>
                <w:i w:val="0"/>
                <w:color w:val="000000"/>
                <w:kern w:val="0"/>
                <w:sz w:val="24"/>
                <w:szCs w:val="24"/>
                <w:highlight w:val="none"/>
                <w:u w:val="none"/>
                <w:lang w:val="en-US" w:eastAsia="zh-CN" w:bidi="ar"/>
              </w:rPr>
              <w:t>55.14</w:t>
            </w:r>
          </w:p>
        </w:tc>
        <w:tc>
          <w:tcPr>
            <w:tcW w:w="1504" w:type="dxa"/>
            <w:vAlign w:val="center"/>
          </w:tcPr>
          <w:p>
            <w:pPr>
              <w:widowControl/>
              <w:spacing w:line="240" w:lineRule="auto"/>
              <w:jc w:val="center"/>
              <w:textAlignment w:val="center"/>
              <w:rPr>
                <w:rFonts w:ascii="Times New Roman" w:hAnsi="Times New Roman" w:eastAsia="楷体_GB2312" w:cs="Times New Roman"/>
                <w:kern w:val="0"/>
                <w:sz w:val="24"/>
                <w:szCs w:val="24"/>
                <w:highlight w:val="none"/>
                <w:lang w:bidi="ar"/>
              </w:rPr>
            </w:pPr>
            <w:r>
              <w:rPr>
                <w:rFonts w:hint="default" w:ascii="Times New Roman" w:hAnsi="Times New Roman" w:eastAsia="宋体" w:cs="Times New Roman"/>
                <w:i w:val="0"/>
                <w:color w:val="000000"/>
                <w:kern w:val="0"/>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93"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8</w:t>
            </w:r>
          </w:p>
        </w:tc>
        <w:tc>
          <w:tcPr>
            <w:tcW w:w="1375"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rPr>
              <w:t>省生态环境厅</w:t>
            </w:r>
          </w:p>
        </w:tc>
        <w:tc>
          <w:tcPr>
            <w:tcW w:w="42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楷体_GB2312" w:cs="Times New Roman"/>
                <w:kern w:val="0"/>
                <w:sz w:val="24"/>
                <w:szCs w:val="24"/>
                <w:highlight w:val="none"/>
                <w:u w:val="none"/>
                <w:lang w:bidi="ar"/>
              </w:rPr>
            </w:pPr>
            <w:r>
              <w:rPr>
                <w:rFonts w:hint="eastAsia" w:ascii="Times New Roman" w:hAnsi="Times New Roman" w:eastAsia="楷体_GB2312" w:cs="Times New Roman"/>
                <w:i w:val="0"/>
                <w:kern w:val="0"/>
                <w:sz w:val="24"/>
                <w:szCs w:val="24"/>
                <w:highlight w:val="none"/>
                <w:u w:val="none"/>
                <w:lang w:val="en-US" w:eastAsia="zh-CN" w:bidi="ar"/>
              </w:rPr>
              <w:t>广东省生态环境教育立法及农村生态环境教育工作项目</w:t>
            </w:r>
          </w:p>
        </w:tc>
        <w:tc>
          <w:tcPr>
            <w:tcW w:w="1300" w:type="dxa"/>
            <w:vAlign w:val="center"/>
          </w:tcPr>
          <w:p>
            <w:pPr>
              <w:keepNext w:val="0"/>
              <w:keepLines w:val="0"/>
              <w:widowControl/>
              <w:suppressLineNumbers w:val="0"/>
              <w:jc w:val="center"/>
              <w:textAlignment w:val="center"/>
              <w:rPr>
                <w:rFonts w:hint="default" w:ascii="Times New Roman" w:hAnsi="Times New Roman" w:eastAsia="楷体_GB2312" w:cs="Times New Roman"/>
                <w:kern w:val="0"/>
                <w:sz w:val="24"/>
                <w:szCs w:val="24"/>
                <w:highlight w:val="none"/>
                <w:lang w:val="en-US" w:bidi="ar"/>
              </w:rPr>
            </w:pPr>
            <w:r>
              <w:rPr>
                <w:rFonts w:hint="eastAsia" w:eastAsia="宋体" w:cs="Times New Roman"/>
                <w:i w:val="0"/>
                <w:color w:val="000000"/>
                <w:kern w:val="0"/>
                <w:sz w:val="24"/>
                <w:szCs w:val="24"/>
                <w:highlight w:val="none"/>
                <w:u w:val="none"/>
                <w:lang w:val="en-US" w:eastAsia="zh-CN" w:bidi="ar"/>
              </w:rPr>
              <w:t>40.17</w:t>
            </w:r>
          </w:p>
        </w:tc>
        <w:tc>
          <w:tcPr>
            <w:tcW w:w="1504" w:type="dxa"/>
            <w:vAlign w:val="center"/>
          </w:tcPr>
          <w:p>
            <w:pPr>
              <w:widowControl/>
              <w:spacing w:line="240" w:lineRule="auto"/>
              <w:jc w:val="center"/>
              <w:textAlignment w:val="center"/>
              <w:rPr>
                <w:rFonts w:ascii="Times New Roman" w:hAnsi="Times New Roman" w:eastAsia="楷体_GB2312" w:cs="Times New Roman"/>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93"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9</w:t>
            </w:r>
          </w:p>
        </w:tc>
        <w:tc>
          <w:tcPr>
            <w:tcW w:w="1375" w:type="dxa"/>
            <w:vAlign w:val="center"/>
          </w:tcPr>
          <w:p>
            <w:pPr>
              <w:widowControl/>
              <w:spacing w:line="300" w:lineRule="exact"/>
              <w:jc w:val="center"/>
              <w:textAlignment w:val="center"/>
              <w:rPr>
                <w:rFonts w:ascii="Times New Roman" w:hAnsi="Times New Roman" w:eastAsia="楷体_GB2312" w:cs="Times New Roman"/>
                <w:kern w:val="0"/>
                <w:sz w:val="24"/>
                <w:szCs w:val="24"/>
                <w:highlight w:val="none"/>
                <w:lang w:bidi="ar"/>
              </w:rPr>
            </w:pPr>
            <w:r>
              <w:rPr>
                <w:rFonts w:hint="eastAsia" w:eastAsia="楷体_GB2312" w:cs="Times New Roman"/>
                <w:kern w:val="0"/>
                <w:sz w:val="24"/>
                <w:szCs w:val="24"/>
                <w:highlight w:val="none"/>
                <w:lang w:val="en-US" w:eastAsia="zh-CN" w:bidi="ar"/>
              </w:rPr>
              <w:t>省环境保护宣传教育</w:t>
            </w:r>
            <w:r>
              <w:rPr>
                <w:rFonts w:hint="eastAsia" w:ascii="Times New Roman" w:hAnsi="Times New Roman" w:eastAsia="楷体_GB2312" w:cs="Times New Roman"/>
                <w:kern w:val="0"/>
                <w:sz w:val="24"/>
                <w:szCs w:val="24"/>
                <w:highlight w:val="none"/>
                <w:lang w:val="en-US" w:eastAsia="zh-CN" w:bidi="ar"/>
              </w:rPr>
              <w:t>中心</w:t>
            </w:r>
          </w:p>
        </w:tc>
        <w:tc>
          <w:tcPr>
            <w:tcW w:w="420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楷体_GB2312" w:cs="Times New Roman"/>
                <w:kern w:val="0"/>
                <w:sz w:val="24"/>
                <w:szCs w:val="24"/>
                <w:highlight w:val="none"/>
                <w:lang w:bidi="ar"/>
              </w:rPr>
            </w:pPr>
            <w:r>
              <w:rPr>
                <w:rFonts w:hint="eastAsia" w:ascii="Times New Roman" w:hAnsi="Times New Roman" w:eastAsia="楷体_GB2312" w:cs="Times New Roman"/>
                <w:i w:val="0"/>
                <w:kern w:val="0"/>
                <w:sz w:val="24"/>
                <w:szCs w:val="24"/>
                <w:highlight w:val="none"/>
                <w:u w:val="none"/>
                <w:lang w:val="en-US" w:eastAsia="zh-CN" w:bidi="ar"/>
              </w:rPr>
              <w:t>2022年广东省环境保护宣传教育项目</w:t>
            </w:r>
          </w:p>
        </w:tc>
        <w:tc>
          <w:tcPr>
            <w:tcW w:w="1300" w:type="dxa"/>
            <w:vAlign w:val="center"/>
          </w:tcPr>
          <w:p>
            <w:pPr>
              <w:keepNext w:val="0"/>
              <w:keepLines w:val="0"/>
              <w:widowControl/>
              <w:suppressLineNumbers w:val="0"/>
              <w:jc w:val="center"/>
              <w:textAlignment w:val="center"/>
              <w:rPr>
                <w:rFonts w:hint="default" w:ascii="Times New Roman" w:hAnsi="Times New Roman" w:eastAsia="楷体_GB2312" w:cs="Times New Roman"/>
                <w:kern w:val="0"/>
                <w:sz w:val="24"/>
                <w:szCs w:val="24"/>
                <w:highlight w:val="none"/>
                <w:lang w:val="en-US" w:bidi="ar"/>
              </w:rPr>
            </w:pPr>
            <w:r>
              <w:rPr>
                <w:rFonts w:hint="default" w:ascii="Times New Roman" w:hAnsi="Times New Roman" w:eastAsia="宋体" w:cs="Times New Roman"/>
                <w:i w:val="0"/>
                <w:color w:val="000000"/>
                <w:kern w:val="0"/>
                <w:sz w:val="24"/>
                <w:szCs w:val="24"/>
                <w:highlight w:val="none"/>
                <w:u w:val="none"/>
                <w:lang w:val="en-US" w:eastAsia="zh-CN" w:bidi="ar"/>
              </w:rPr>
              <w:t>687.5</w:t>
            </w:r>
          </w:p>
        </w:tc>
        <w:tc>
          <w:tcPr>
            <w:tcW w:w="1504" w:type="dxa"/>
            <w:vAlign w:val="center"/>
          </w:tcPr>
          <w:p>
            <w:pPr>
              <w:widowControl/>
              <w:spacing w:line="240" w:lineRule="auto"/>
              <w:jc w:val="center"/>
              <w:textAlignment w:val="center"/>
              <w:rPr>
                <w:rFonts w:ascii="Times New Roman" w:hAnsi="Times New Roman" w:eastAsia="楷体_GB2312" w:cs="Times New Roman"/>
                <w:kern w:val="0"/>
                <w:sz w:val="24"/>
                <w:szCs w:val="24"/>
                <w:highlight w:val="none"/>
                <w:lang w:bidi="ar"/>
              </w:rPr>
            </w:pPr>
            <w:r>
              <w:rPr>
                <w:rFonts w:hint="default" w:ascii="Times New Roman" w:hAnsi="Times New Roman" w:eastAsia="宋体" w:cs="Times New Roman"/>
                <w:i w:val="0"/>
                <w:color w:val="000000"/>
                <w:kern w:val="0"/>
                <w:sz w:val="24"/>
                <w:szCs w:val="24"/>
                <w:highlight w:val="none"/>
                <w:u w:val="none"/>
                <w:lang w:val="en-US" w:eastAsia="zh-CN" w:bidi="ar"/>
              </w:rPr>
              <w:t>687</w:t>
            </w:r>
          </w:p>
        </w:tc>
      </w:tr>
    </w:tbl>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default" w:ascii="Times New Roman" w:hAnsi="Times New Roman" w:eastAsia="黑体" w:cs="Times New Roman"/>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eastAsia" w:ascii="Times New Roman" w:hAnsi="Times New Roman" w:eastAsia="黑体" w:cs="Times New Roman"/>
          <w:sz w:val="28"/>
          <w:szCs w:val="28"/>
          <w:highlight w:val="none"/>
          <w:lang w:eastAsia="zh-CN"/>
        </w:rPr>
      </w:pPr>
      <w:r>
        <w:rPr>
          <w:rFonts w:hint="default"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hint="default" w:ascii="Times New Roman" w:hAnsi="Times New Roman" w:eastAsia="黑体" w:cs="Times New Roman"/>
          <w:sz w:val="28"/>
          <w:szCs w:val="28"/>
          <w:highlight w:val="none"/>
        </w:rPr>
        <w:t>-1</w:t>
      </w:r>
      <w:r>
        <w:rPr>
          <w:rFonts w:hint="eastAsia" w:ascii="Times New Roman" w:hAnsi="Times New Roman" w:eastAsia="黑体" w:cs="Times New Roman"/>
          <w:sz w:val="28"/>
          <w:szCs w:val="28"/>
          <w:highlight w:val="none"/>
          <w:lang w:val="en-US" w:eastAsia="zh-CN"/>
        </w:rPr>
        <w:t>1</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lang w:val="en-US" w:eastAsia="zh-CN"/>
        </w:rPr>
      </w:pPr>
      <w:r>
        <w:rPr>
          <w:rFonts w:hint="eastAsia" w:ascii="Times New Roman" w:hAnsi="Times New Roman" w:eastAsia="方正小标宋简体" w:cs="Times New Roman"/>
          <w:bCs/>
          <w:sz w:val="36"/>
          <w:szCs w:val="36"/>
          <w:highlight w:val="none"/>
          <w:lang w:val="en-US" w:eastAsia="zh-CN"/>
        </w:rPr>
        <w:t>生态环境科技支撑</w:t>
      </w:r>
      <w:r>
        <w:rPr>
          <w:rFonts w:hint="eastAsia" w:eastAsia="方正小标宋简体" w:cs="Times New Roman"/>
          <w:bCs/>
          <w:sz w:val="36"/>
          <w:szCs w:val="36"/>
          <w:highlight w:val="none"/>
          <w:lang w:val="en-US" w:eastAsia="zh-CN"/>
        </w:rPr>
        <w:t>资金安排计划表</w:t>
      </w:r>
    </w:p>
    <w:tbl>
      <w:tblPr>
        <w:tblStyle w:val="8"/>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9"/>
        <w:gridCol w:w="1266"/>
        <w:gridCol w:w="4417"/>
        <w:gridCol w:w="110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6" w:hRule="atLeast"/>
          <w:tblHeader/>
          <w:jc w:val="center"/>
        </w:trPr>
        <w:tc>
          <w:tcPr>
            <w:tcW w:w="619"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楷体_GB2312" w:cs="Times New Roman"/>
                <w:b/>
                <w:sz w:val="24"/>
                <w:szCs w:val="24"/>
                <w:highlight w:val="none"/>
                <w:lang w:val="en-US" w:eastAsia="zh-CN"/>
              </w:rPr>
            </w:pPr>
            <w:r>
              <w:rPr>
                <w:rFonts w:hint="default" w:ascii="Times New Roman" w:hAnsi="Times New Roman" w:eastAsia="楷体_GB2312" w:cs="Times New Roman"/>
                <w:b/>
                <w:sz w:val="24"/>
                <w:szCs w:val="24"/>
                <w:highlight w:val="none"/>
                <w:lang w:val="en-US" w:eastAsia="zh-CN"/>
              </w:rPr>
              <w:t>序号</w:t>
            </w:r>
          </w:p>
        </w:tc>
        <w:tc>
          <w:tcPr>
            <w:tcW w:w="1266"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楷体_GB2312" w:cs="Times New Roman"/>
                <w:b/>
                <w:sz w:val="24"/>
                <w:szCs w:val="24"/>
                <w:highlight w:val="none"/>
                <w:lang w:val="en-US" w:eastAsia="zh-CN"/>
              </w:rPr>
            </w:pPr>
            <w:r>
              <w:rPr>
                <w:rFonts w:hint="eastAsia" w:ascii="Times New Roman" w:hAnsi="Times New Roman" w:eastAsia="楷体_GB2312" w:cs="Times New Roman"/>
                <w:b/>
                <w:sz w:val="24"/>
                <w:szCs w:val="24"/>
                <w:highlight w:val="none"/>
                <w:lang w:val="en-US" w:eastAsia="zh-CN"/>
              </w:rPr>
              <w:t>项目单位</w:t>
            </w:r>
          </w:p>
        </w:tc>
        <w:tc>
          <w:tcPr>
            <w:tcW w:w="4417"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楷体_GB2312" w:cs="Times New Roman"/>
                <w:b/>
                <w:sz w:val="24"/>
                <w:szCs w:val="24"/>
                <w:highlight w:val="none"/>
              </w:rPr>
            </w:pPr>
            <w:r>
              <w:rPr>
                <w:rFonts w:hint="default" w:ascii="Times New Roman" w:hAnsi="Times New Roman" w:eastAsia="楷体_GB2312" w:cs="Times New Roman"/>
                <w:b/>
                <w:sz w:val="24"/>
                <w:szCs w:val="24"/>
                <w:highlight w:val="none"/>
                <w:lang w:val="en-US" w:eastAsia="zh-CN"/>
              </w:rPr>
              <w:t>项目名称</w:t>
            </w:r>
          </w:p>
        </w:tc>
        <w:tc>
          <w:tcPr>
            <w:tcW w:w="1100"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楷体_GB2312" w:cs="Times New Roman"/>
                <w:b/>
                <w:sz w:val="24"/>
                <w:szCs w:val="24"/>
                <w:highlight w:val="none"/>
                <w:lang w:val="en-US" w:eastAsia="zh-CN"/>
              </w:rPr>
            </w:pPr>
            <w:r>
              <w:rPr>
                <w:rFonts w:hint="eastAsia" w:eastAsia="楷体_GB2312" w:cs="Times New Roman"/>
                <w:b/>
                <w:sz w:val="24"/>
                <w:szCs w:val="24"/>
                <w:highlight w:val="none"/>
                <w:lang w:val="en-US" w:eastAsia="zh-CN"/>
              </w:rPr>
              <w:t>评审</w:t>
            </w:r>
            <w:r>
              <w:rPr>
                <w:rFonts w:hint="default" w:ascii="Times New Roman" w:hAnsi="Times New Roman" w:eastAsia="楷体_GB2312" w:cs="Times New Roman"/>
                <w:b/>
                <w:sz w:val="24"/>
                <w:szCs w:val="24"/>
                <w:highlight w:val="none"/>
                <w:lang w:val="en-US" w:eastAsia="zh-CN"/>
              </w:rPr>
              <w:t>金额（万元）</w:t>
            </w:r>
          </w:p>
        </w:tc>
        <w:tc>
          <w:tcPr>
            <w:tcW w:w="1038" w:type="dxa"/>
            <w:tcBorders>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楷体_GB2312" w:cs="Times New Roman"/>
                <w:b/>
                <w:sz w:val="24"/>
                <w:szCs w:val="24"/>
                <w:highlight w:val="none"/>
              </w:rPr>
            </w:pPr>
            <w:r>
              <w:rPr>
                <w:rFonts w:hint="default" w:ascii="Times New Roman" w:hAnsi="Times New Roman" w:eastAsia="楷体_GB2312" w:cs="Times New Roman"/>
                <w:b/>
                <w:sz w:val="24"/>
                <w:szCs w:val="24"/>
                <w:highlight w:val="none"/>
                <w:lang w:val="en-US" w:eastAsia="zh-CN"/>
              </w:rPr>
              <w:t>拟安排金额（万元）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6" w:hRule="atLeast"/>
          <w:jc w:val="center"/>
        </w:trPr>
        <w:tc>
          <w:tcPr>
            <w:tcW w:w="619"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楷体_GB2312" w:cs="Times New Roman"/>
                <w:bCs/>
                <w:sz w:val="24"/>
                <w:szCs w:val="24"/>
                <w:highlight w:val="none"/>
              </w:rPr>
            </w:pPr>
            <w:r>
              <w:rPr>
                <w:rFonts w:hint="default" w:ascii="Times New Roman" w:hAnsi="Times New Roman" w:eastAsia="楷体_GB2312" w:cs="Times New Roman"/>
                <w:i w:val="0"/>
                <w:color w:val="000000"/>
                <w:kern w:val="0"/>
                <w:sz w:val="24"/>
                <w:szCs w:val="24"/>
                <w:highlight w:val="none"/>
                <w:u w:val="none"/>
                <w:lang w:val="en-US" w:eastAsia="zh-CN" w:bidi="ar"/>
              </w:rPr>
              <w:t>1</w:t>
            </w:r>
          </w:p>
        </w:tc>
        <w:tc>
          <w:tcPr>
            <w:tcW w:w="1266"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楷体_GB2312" w:cs="Times New Roman"/>
                <w:i w:val="0"/>
                <w:color w:val="000000"/>
                <w:kern w:val="0"/>
                <w:sz w:val="24"/>
                <w:szCs w:val="24"/>
                <w:highlight w:val="none"/>
                <w:u w:val="none"/>
                <w:lang w:val="en-US" w:eastAsia="zh-CN" w:bidi="ar"/>
              </w:rPr>
            </w:pPr>
            <w:r>
              <w:rPr>
                <w:rFonts w:hint="eastAsia" w:eastAsia="楷体_GB2312" w:cs="Times New Roman"/>
                <w:i w:val="0"/>
                <w:color w:val="000000"/>
                <w:kern w:val="0"/>
                <w:sz w:val="24"/>
                <w:szCs w:val="24"/>
                <w:highlight w:val="none"/>
                <w:u w:val="none"/>
                <w:lang w:val="en-US" w:eastAsia="zh-CN" w:bidi="ar"/>
              </w:rPr>
              <w:t>省环境科学研究</w:t>
            </w:r>
            <w:r>
              <w:rPr>
                <w:rFonts w:hint="eastAsia" w:ascii="Times New Roman" w:hAnsi="Times New Roman" w:eastAsia="楷体_GB2312" w:cs="Times New Roman"/>
                <w:i w:val="0"/>
                <w:color w:val="000000"/>
                <w:kern w:val="0"/>
                <w:sz w:val="24"/>
                <w:szCs w:val="24"/>
                <w:highlight w:val="none"/>
                <w:u w:val="none"/>
                <w:lang w:val="en-US" w:eastAsia="zh-CN" w:bidi="ar"/>
              </w:rPr>
              <w:t>院</w:t>
            </w:r>
          </w:p>
        </w:tc>
        <w:tc>
          <w:tcPr>
            <w:tcW w:w="4417"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楷体_GB2312" w:cs="Times New Roman"/>
                <w:bCs/>
                <w:color w:val="auto"/>
                <w:sz w:val="24"/>
                <w:szCs w:val="24"/>
                <w:highlight w:val="none"/>
                <w:shd w:val="clear" w:color="auto" w:fill="auto"/>
                <w:lang w:val="en-US" w:eastAsia="zh-CN"/>
              </w:rPr>
            </w:pPr>
            <w:r>
              <w:rPr>
                <w:rFonts w:hint="default" w:ascii="Times New Roman" w:hAnsi="Times New Roman" w:eastAsia="楷体_GB2312" w:cs="Times New Roman"/>
                <w:bCs/>
                <w:sz w:val="24"/>
                <w:szCs w:val="24"/>
                <w:highlight w:val="none"/>
                <w:lang w:val="en-US" w:eastAsia="zh-CN"/>
              </w:rPr>
              <w:t>新污染物风险评估与管控分析实验室</w:t>
            </w:r>
          </w:p>
        </w:tc>
        <w:tc>
          <w:tcPr>
            <w:tcW w:w="1100"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楷体_GB2312" w:cs="Times New Roman"/>
                <w:bCs/>
                <w:color w:val="auto"/>
                <w:sz w:val="24"/>
                <w:szCs w:val="24"/>
                <w:highlight w:val="none"/>
                <w:shd w:val="clear" w:color="auto" w:fill="auto"/>
                <w:lang w:val="en-US" w:eastAsia="zh-CN"/>
              </w:rPr>
            </w:pPr>
            <w:r>
              <w:rPr>
                <w:rFonts w:hint="eastAsia" w:ascii="Times New Roman" w:hAnsi="Times New Roman" w:eastAsia="楷体_GB2312" w:cs="Times New Roman"/>
                <w:bCs/>
                <w:color w:val="auto"/>
                <w:sz w:val="24"/>
                <w:szCs w:val="24"/>
                <w:highlight w:val="none"/>
                <w:shd w:val="clear" w:color="auto" w:fill="auto"/>
                <w:lang w:val="en-US" w:eastAsia="zh-CN"/>
              </w:rPr>
              <w:t>5000</w:t>
            </w:r>
          </w:p>
        </w:tc>
        <w:tc>
          <w:tcPr>
            <w:tcW w:w="1038"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楷体_GB2312" w:cs="Times New Roman"/>
                <w:bCs/>
                <w:color w:val="auto"/>
                <w:sz w:val="24"/>
                <w:szCs w:val="24"/>
                <w:highlight w:val="none"/>
                <w:shd w:val="clear" w:color="auto" w:fill="auto"/>
                <w:lang w:val="en-US" w:eastAsia="zh-CN"/>
              </w:rPr>
            </w:pPr>
            <w:r>
              <w:rPr>
                <w:rFonts w:hint="eastAsia" w:eastAsia="楷体_GB2312" w:cs="Times New Roman"/>
                <w:bCs/>
                <w:color w:val="auto"/>
                <w:sz w:val="24"/>
                <w:szCs w:val="24"/>
                <w:highlight w:val="none"/>
                <w:shd w:val="clear" w:color="auto" w:fill="auto"/>
                <w:lang w:val="en-US" w:eastAsia="zh-CN"/>
              </w:rPr>
              <w:t>4680</w:t>
            </w:r>
          </w:p>
        </w:tc>
      </w:tr>
    </w:tbl>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ascii="Times New Roman" w:hAnsi="Times New Roman" w:eastAsia="黑体" w:cs="Times New Roman"/>
          <w:highlight w:val="none"/>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tabs>
          <w:tab w:val="left" w:pos="710"/>
        </w:tabs>
        <w:kinsoku/>
        <w:wordWrap/>
        <w:overflowPunct/>
        <w:topLinePunct w:val="0"/>
        <w:autoSpaceDE/>
        <w:autoSpaceDN/>
        <w:bidi w:val="0"/>
        <w:adjustRightInd/>
        <w:snapToGrid/>
        <w:textAlignment w:val="auto"/>
        <w:outlineLvl w:val="1"/>
        <w:rPr>
          <w:rFonts w:hint="eastAsia" w:ascii="Times New Roman" w:hAnsi="Times New Roman" w:eastAsia="黑体" w:cs="Times New Roman"/>
          <w:sz w:val="28"/>
          <w:szCs w:val="28"/>
          <w:highlight w:val="none"/>
          <w:lang w:eastAsia="zh-CN"/>
        </w:rPr>
      </w:pPr>
      <w:r>
        <w:rPr>
          <w:rFonts w:ascii="Times New Roman" w:hAnsi="Times New Roman" w:eastAsia="黑体" w:cs="Times New Roman"/>
          <w:sz w:val="28"/>
          <w:szCs w:val="28"/>
          <w:highlight w:val="none"/>
        </w:rPr>
        <w:t>附件</w:t>
      </w:r>
      <w:r>
        <w:rPr>
          <w:rFonts w:hint="eastAsia" w:eastAsia="黑体" w:cs="Times New Roman"/>
          <w:sz w:val="28"/>
          <w:szCs w:val="28"/>
          <w:highlight w:val="none"/>
          <w:lang w:val="en-US" w:eastAsia="zh-CN"/>
        </w:rPr>
        <w:t>2</w:t>
      </w:r>
      <w:r>
        <w:rPr>
          <w:rFonts w:ascii="Times New Roman" w:hAnsi="Times New Roman" w:eastAsia="黑体" w:cs="Times New Roman"/>
          <w:sz w:val="28"/>
          <w:szCs w:val="28"/>
          <w:highlight w:val="none"/>
        </w:rPr>
        <w:t>-1</w:t>
      </w:r>
      <w:r>
        <w:rPr>
          <w:rFonts w:hint="eastAsia" w:eastAsia="黑体" w:cs="Times New Roman"/>
          <w:sz w:val="28"/>
          <w:szCs w:val="28"/>
          <w:highlight w:val="none"/>
          <w:lang w:val="en-US" w:eastAsia="zh-CN"/>
        </w:rPr>
        <w:t>2</w:t>
      </w:r>
    </w:p>
    <w:p>
      <w:pPr>
        <w:keepNext w:val="0"/>
        <w:keepLines w:val="0"/>
        <w:pageBreakBefore w:val="0"/>
        <w:widowControl/>
        <w:tabs>
          <w:tab w:val="left" w:pos="710"/>
        </w:tabs>
        <w:kinsoku/>
        <w:wordWrap/>
        <w:overflowPunct/>
        <w:topLinePunct w:val="0"/>
        <w:autoSpaceDE/>
        <w:autoSpaceDN/>
        <w:bidi w:val="0"/>
        <w:adjustRightInd/>
        <w:snapToGrid/>
        <w:spacing w:before="0" w:beforeLines="0" w:after="0" w:afterLines="0" w:line="560" w:lineRule="exact"/>
        <w:jc w:val="center"/>
        <w:textAlignment w:val="auto"/>
        <w:outlineLvl w:val="2"/>
        <w:rPr>
          <w:rFonts w:hint="eastAsia" w:ascii="Times New Roman" w:hAnsi="Times New Roman" w:eastAsia="方正小标宋简体" w:cs="Times New Roman"/>
          <w:bCs/>
          <w:sz w:val="36"/>
          <w:szCs w:val="36"/>
          <w:highlight w:val="none"/>
          <w:lang w:val="en-US" w:eastAsia="zh-CN"/>
        </w:rPr>
      </w:pPr>
      <w:r>
        <w:rPr>
          <w:rFonts w:hint="eastAsia" w:ascii="Times New Roman" w:hAnsi="Times New Roman" w:eastAsia="方正小标宋简体" w:cs="Times New Roman"/>
          <w:bCs/>
          <w:sz w:val="36"/>
          <w:szCs w:val="36"/>
          <w:highlight w:val="none"/>
          <w:lang w:val="en-US" w:eastAsia="zh-CN"/>
        </w:rPr>
        <w:t>生态环境专题专项资金安排计划表</w:t>
      </w:r>
    </w:p>
    <w:tbl>
      <w:tblPr>
        <w:tblStyle w:val="8"/>
        <w:tblW w:w="8745" w:type="dxa"/>
        <w:jc w:val="center"/>
        <w:tblInd w:w="0" w:type="dxa"/>
        <w:tblLayout w:type="fixed"/>
        <w:tblCellMar>
          <w:top w:w="0" w:type="dxa"/>
          <w:left w:w="108" w:type="dxa"/>
          <w:bottom w:w="0" w:type="dxa"/>
          <w:right w:w="108" w:type="dxa"/>
        </w:tblCellMar>
      </w:tblPr>
      <w:tblGrid>
        <w:gridCol w:w="459"/>
        <w:gridCol w:w="1596"/>
        <w:gridCol w:w="4332"/>
        <w:gridCol w:w="1201"/>
        <w:gridCol w:w="1157"/>
      </w:tblGrid>
      <w:tr>
        <w:tblPrEx>
          <w:tblLayout w:type="fixed"/>
          <w:tblCellMar>
            <w:top w:w="0" w:type="dxa"/>
            <w:left w:w="108" w:type="dxa"/>
            <w:bottom w:w="0" w:type="dxa"/>
            <w:right w:w="108" w:type="dxa"/>
          </w:tblCellMar>
        </w:tblPrEx>
        <w:trPr>
          <w:trHeight w:val="363" w:hRule="atLeast"/>
          <w:tblHeader/>
          <w:jc w:val="center"/>
        </w:trPr>
        <w:tc>
          <w:tcPr>
            <w:tcW w:w="4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序号</w:t>
            </w:r>
          </w:p>
        </w:tc>
        <w:tc>
          <w:tcPr>
            <w:tcW w:w="15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项目单位</w:t>
            </w:r>
          </w:p>
        </w:tc>
        <w:tc>
          <w:tcPr>
            <w:tcW w:w="433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项目名称</w:t>
            </w:r>
          </w:p>
        </w:tc>
        <w:tc>
          <w:tcPr>
            <w:tcW w:w="120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评审会商建议安排金额</w:t>
            </w:r>
          </w:p>
          <w:p>
            <w:pPr>
              <w:widowControl/>
              <w:spacing w:line="32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c>
          <w:tcPr>
            <w:tcW w:w="115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拟安排金额</w:t>
            </w:r>
          </w:p>
          <w:p>
            <w:pPr>
              <w:widowControl/>
              <w:spacing w:line="32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（万元）</w:t>
            </w:r>
          </w:p>
        </w:tc>
      </w:tr>
      <w:tr>
        <w:tblPrEx>
          <w:tblLayout w:type="fixed"/>
          <w:tblCellMar>
            <w:top w:w="0" w:type="dxa"/>
            <w:left w:w="108" w:type="dxa"/>
            <w:bottom w:w="0" w:type="dxa"/>
            <w:right w:w="108" w:type="dxa"/>
          </w:tblCellMar>
        </w:tblPrEx>
        <w:trPr>
          <w:trHeight w:val="363" w:hRule="atLeast"/>
          <w:jc w:val="center"/>
        </w:trPr>
        <w:tc>
          <w:tcPr>
            <w:tcW w:w="6387" w:type="dxa"/>
            <w:gridSpan w:val="3"/>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Times New Roman" w:hAnsi="Times New Roman" w:eastAsia="楷体_GB2312" w:cs="Times New Roman"/>
                <w:b/>
                <w:bCs/>
                <w:kern w:val="0"/>
                <w:sz w:val="24"/>
                <w:szCs w:val="24"/>
                <w:highlight w:val="none"/>
              </w:rPr>
            </w:pPr>
            <w:r>
              <w:rPr>
                <w:rFonts w:ascii="Times New Roman" w:hAnsi="Times New Roman" w:eastAsia="楷体_GB2312" w:cs="Times New Roman"/>
                <w:b/>
                <w:bCs/>
                <w:kern w:val="0"/>
                <w:sz w:val="24"/>
                <w:szCs w:val="24"/>
                <w:highlight w:val="none"/>
              </w:rPr>
              <w:t>合 计</w:t>
            </w:r>
          </w:p>
        </w:tc>
        <w:tc>
          <w:tcPr>
            <w:tcW w:w="1201" w:type="dxa"/>
            <w:tcBorders>
              <w:top w:val="nil"/>
              <w:left w:val="nil"/>
              <w:bottom w:val="single" w:color="auto" w:sz="4" w:space="0"/>
              <w:right w:val="single" w:color="auto" w:sz="4" w:space="0"/>
            </w:tcBorders>
            <w:vAlign w:val="center"/>
          </w:tcPr>
          <w:p>
            <w:pPr>
              <w:widowControl/>
              <w:spacing w:line="320" w:lineRule="exact"/>
              <w:jc w:val="center"/>
              <w:textAlignment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8064.55</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hint="default" w:ascii="Times New Roman" w:hAnsi="Times New Roman" w:eastAsia="楷体_GB2312" w:cs="Times New Roman"/>
                <w:b/>
                <w:bCs/>
                <w:kern w:val="0"/>
                <w:sz w:val="24"/>
                <w:szCs w:val="24"/>
                <w:highlight w:val="none"/>
                <w:lang w:val="en-US" w:eastAsia="zh-CN"/>
              </w:rPr>
            </w:pPr>
            <w:r>
              <w:rPr>
                <w:rFonts w:hint="eastAsia" w:eastAsia="楷体_GB2312" w:cs="Times New Roman"/>
                <w:b/>
                <w:bCs/>
                <w:kern w:val="0"/>
                <w:sz w:val="24"/>
                <w:szCs w:val="24"/>
                <w:highlight w:val="none"/>
                <w:lang w:val="en-US" w:eastAsia="zh-CN"/>
              </w:rPr>
              <w:t>8037</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2022年环境经济形势分析研判与生态环境重点领域专题调研</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144.68</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140</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2</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美丽广东建设战略规划编制（2022年）</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Times New Roman" w:hAnsi="Times New Roman" w:eastAsia="楷体_GB2312" w:cs="Times New Roman"/>
                <w:kern w:val="0"/>
                <w:sz w:val="24"/>
                <w:szCs w:val="24"/>
                <w:highlight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274</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27</w:t>
            </w:r>
            <w:r>
              <w:rPr>
                <w:rFonts w:hint="eastAsia" w:eastAsia="宋体" w:cs="Times New Roman"/>
                <w:i w:val="0"/>
                <w:color w:val="000000"/>
                <w:kern w:val="0"/>
                <w:sz w:val="24"/>
                <w:szCs w:val="24"/>
                <w:highlight w:val="none"/>
                <w:u w:val="none"/>
                <w:lang w:val="en-US" w:eastAsia="zh-CN" w:bidi="ar"/>
              </w:rPr>
              <w:t>4</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3</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广东省进一步加强生态环境损害赔偿工作能力建设技术支撑</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94.04</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90</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4</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2022年广东省居民生态环境与健康素养监测及提升项目</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99.35</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lang w:bidi="ar"/>
              </w:rPr>
            </w:pPr>
            <w:r>
              <w:rPr>
                <w:rFonts w:hint="default" w:ascii="Times New Roman" w:hAnsi="Times New Roman" w:eastAsia="宋体" w:cs="Times New Roman"/>
                <w:i w:val="0"/>
                <w:color w:val="000000"/>
                <w:kern w:val="0"/>
                <w:sz w:val="24"/>
                <w:szCs w:val="24"/>
                <w:highlight w:val="none"/>
                <w:u w:val="none"/>
                <w:lang w:val="en-US" w:eastAsia="zh-CN" w:bidi="ar"/>
              </w:rPr>
              <w:t>95</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5</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2022年度排污许可管理技术服务</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295.11</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295</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6</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广东省“三线一单”跟踪评估、更新调整及实施应用（2022年）</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Times New Roman" w:hAnsi="Times New Roman" w:eastAsia="楷体_GB2312" w:cs="Times New Roman"/>
                <w:kern w:val="0"/>
                <w:sz w:val="24"/>
                <w:szCs w:val="24"/>
                <w:highlight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277.4</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275</w:t>
            </w:r>
          </w:p>
        </w:tc>
      </w:tr>
      <w:tr>
        <w:tblPrEx>
          <w:tblLayout w:type="fixed"/>
          <w:tblCellMar>
            <w:top w:w="0" w:type="dxa"/>
            <w:left w:w="108" w:type="dxa"/>
            <w:bottom w:w="0" w:type="dxa"/>
            <w:right w:w="108" w:type="dxa"/>
          </w:tblCellMar>
        </w:tblPrEx>
        <w:trPr>
          <w:trHeight w:val="550"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7</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省环境</w:t>
            </w:r>
            <w:r>
              <w:rPr>
                <w:rFonts w:hint="eastAsia" w:ascii="Times New Roman" w:hAnsi="Times New Roman" w:eastAsia="楷体_GB2312" w:cs="Times New Roman"/>
                <w:kern w:val="0"/>
                <w:sz w:val="24"/>
                <w:szCs w:val="24"/>
                <w:highlight w:val="none"/>
                <w:lang w:val="en-US" w:eastAsia="zh-CN"/>
              </w:rPr>
              <w:t>技术中心</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2022年度广东省环评事中事后监管技术服务项目</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151.79</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150</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8</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省环境</w:t>
            </w:r>
            <w:r>
              <w:rPr>
                <w:rFonts w:hint="eastAsia" w:ascii="Times New Roman" w:hAnsi="Times New Roman" w:eastAsia="楷体_GB2312" w:cs="Times New Roman"/>
                <w:kern w:val="0"/>
                <w:sz w:val="24"/>
                <w:szCs w:val="24"/>
                <w:highlight w:val="none"/>
                <w:lang w:val="en-US" w:eastAsia="zh-CN"/>
              </w:rPr>
              <w:t>技术中心</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2022年度广东省碳排放环境影响评价试点技术服务项目</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85.17</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85</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9</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2022年中央生态环境保护督察整改技术支撑</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177.58</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175</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10</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广东省群众身边突出环境信访矛盾防范化解工作指南</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65.84</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65</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11</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广东省涉环保项目“邻避”问题治理体系与治理能力现代化建设</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77.19</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75</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12</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广东省生态环境领域信访工作手册、信访事项网上办理流程优化方案及典型案例服务</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81.74</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80</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13</w:t>
            </w:r>
          </w:p>
        </w:tc>
        <w:tc>
          <w:tcPr>
            <w:tcW w:w="1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hint="eastAsia" w:eastAsia="楷体_GB2312" w:cs="Times New Roman"/>
                <w:kern w:val="0"/>
                <w:sz w:val="24"/>
                <w:szCs w:val="24"/>
                <w:highlight w:val="none"/>
                <w:lang w:val="en-US" w:eastAsia="zh-CN"/>
              </w:rPr>
              <w:t>省生态环境厅</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rPr>
            </w:pPr>
            <w:r>
              <w:rPr>
                <w:rFonts w:hint="eastAsia" w:ascii="Times New Roman" w:hAnsi="Times New Roman" w:eastAsia="楷体_GB2312" w:cs="Times New Roman"/>
                <w:i w:val="0"/>
                <w:kern w:val="0"/>
                <w:sz w:val="24"/>
                <w:szCs w:val="24"/>
                <w:highlight w:val="none"/>
                <w:u w:val="none"/>
                <w:lang w:val="en-US" w:eastAsia="zh-CN" w:bidi="ar"/>
              </w:rPr>
              <w:t>省内流域补偿政策研究及绩效评价</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57.66</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55</w:t>
            </w:r>
          </w:p>
        </w:tc>
      </w:tr>
      <w:tr>
        <w:tblPrEx>
          <w:tblLayout w:type="fixed"/>
          <w:tblCellMar>
            <w:top w:w="0" w:type="dxa"/>
            <w:left w:w="108" w:type="dxa"/>
            <w:bottom w:w="0" w:type="dxa"/>
            <w:right w:w="108" w:type="dxa"/>
          </w:tblCellMar>
        </w:tblPrEx>
        <w:trPr>
          <w:trHeight w:val="363" w:hRule="atLeast"/>
          <w:jc w:val="center"/>
        </w:trPr>
        <w:tc>
          <w:tcPr>
            <w:tcW w:w="45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楷体_GB2312" w:cs="Times New Roman"/>
                <w:kern w:val="0"/>
                <w:sz w:val="24"/>
                <w:szCs w:val="24"/>
                <w:highlight w:val="none"/>
              </w:rPr>
            </w:pPr>
            <w:r>
              <w:rPr>
                <w:rFonts w:ascii="Times New Roman" w:hAnsi="Times New Roman" w:eastAsia="楷体_GB2312" w:cs="Times New Roman"/>
                <w:kern w:val="0"/>
                <w:sz w:val="24"/>
                <w:szCs w:val="24"/>
                <w:highlight w:val="none"/>
              </w:rPr>
              <w:t>14</w:t>
            </w:r>
          </w:p>
        </w:tc>
        <w:tc>
          <w:tcPr>
            <w:tcW w:w="1596"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auto"/>
              <w:rPr>
                <w:rFonts w:hint="eastAsia" w:ascii="Times New Roman" w:hAnsi="Times New Roman" w:eastAsia="楷体_GB2312" w:cs="Times New Roman"/>
                <w:kern w:val="0"/>
                <w:sz w:val="24"/>
                <w:szCs w:val="24"/>
                <w:highlight w:val="none"/>
                <w:lang w:eastAsia="zh-CN"/>
              </w:rPr>
            </w:pPr>
            <w:r>
              <w:rPr>
                <w:rFonts w:hint="eastAsia" w:ascii="Times New Roman" w:hAnsi="Times New Roman" w:eastAsia="楷体_GB2312" w:cs="Times New Roman"/>
                <w:i w:val="0"/>
                <w:kern w:val="0"/>
                <w:sz w:val="24"/>
                <w:szCs w:val="24"/>
                <w:highlight w:val="none"/>
                <w:u w:val="none"/>
                <w:lang w:val="en-US" w:eastAsia="zh-CN" w:bidi="ar"/>
              </w:rPr>
              <w:t>辐射中心</w:t>
            </w:r>
          </w:p>
        </w:tc>
        <w:tc>
          <w:tcPr>
            <w:tcW w:w="433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kern w:val="0"/>
                <w:sz w:val="24"/>
                <w:szCs w:val="24"/>
                <w:highlight w:val="none"/>
                <w:u w:val="none"/>
                <w:lang w:bidi="ar"/>
              </w:rPr>
            </w:pPr>
            <w:r>
              <w:rPr>
                <w:rFonts w:hint="eastAsia" w:ascii="Times New Roman" w:hAnsi="Times New Roman" w:eastAsia="楷体_GB2312" w:cs="Times New Roman"/>
                <w:i w:val="0"/>
                <w:kern w:val="0"/>
                <w:sz w:val="24"/>
                <w:szCs w:val="24"/>
                <w:highlight w:val="none"/>
                <w:u w:val="none"/>
                <w:lang w:val="en-US" w:eastAsia="zh-CN" w:bidi="ar"/>
              </w:rPr>
              <w:t>广东省环境辐射监测中心粤东分部建设</w:t>
            </w:r>
          </w:p>
        </w:tc>
        <w:tc>
          <w:tcPr>
            <w:tcW w:w="1201" w:type="dxa"/>
            <w:tcBorders>
              <w:top w:val="nil"/>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Times New Roman" w:hAnsi="Times New Roman" w:eastAsia="楷体_GB2312" w:cs="Times New Roman"/>
                <w:kern w:val="0"/>
                <w:sz w:val="24"/>
                <w:szCs w:val="24"/>
                <w:highlight w:val="none"/>
                <w:lang w:val="en-US"/>
              </w:rPr>
            </w:pPr>
            <w:r>
              <w:rPr>
                <w:rFonts w:hint="default" w:ascii="Times New Roman" w:hAnsi="Times New Roman" w:eastAsia="宋体" w:cs="Times New Roman"/>
                <w:i w:val="0"/>
                <w:color w:val="000000"/>
                <w:kern w:val="0"/>
                <w:sz w:val="24"/>
                <w:szCs w:val="24"/>
                <w:highlight w:val="none"/>
                <w:u w:val="none"/>
                <w:lang w:val="en-US" w:eastAsia="zh-CN" w:bidi="ar"/>
              </w:rPr>
              <w:t>3400</w:t>
            </w:r>
          </w:p>
        </w:tc>
        <w:tc>
          <w:tcPr>
            <w:tcW w:w="1157" w:type="dxa"/>
            <w:tcBorders>
              <w:top w:val="nil"/>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3400</w:t>
            </w:r>
          </w:p>
        </w:tc>
      </w:tr>
      <w:tr>
        <w:tblPrEx>
          <w:tblLayout w:type="fixed"/>
          <w:tblCellMar>
            <w:top w:w="0" w:type="dxa"/>
            <w:left w:w="108" w:type="dxa"/>
            <w:bottom w:w="0" w:type="dxa"/>
            <w:right w:w="108" w:type="dxa"/>
          </w:tblCellMar>
        </w:tblPrEx>
        <w:trPr>
          <w:trHeight w:val="363"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15</w:t>
            </w:r>
          </w:p>
        </w:tc>
        <w:tc>
          <w:tcPr>
            <w:tcW w:w="15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auto"/>
              <w:rPr>
                <w:rFonts w:hint="eastAsia" w:ascii="Times New Roman" w:hAnsi="Times New Roman"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省生态环境厅</w:t>
            </w:r>
          </w:p>
        </w:tc>
        <w:tc>
          <w:tcPr>
            <w:tcW w:w="433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i w:val="0"/>
                <w:kern w:val="0"/>
                <w:sz w:val="24"/>
                <w:szCs w:val="24"/>
                <w:highlight w:val="none"/>
                <w:u w:val="none"/>
                <w:lang w:val="en-US" w:eastAsia="zh-CN" w:bidi="ar"/>
              </w:rPr>
            </w:pPr>
            <w:r>
              <w:rPr>
                <w:rFonts w:hint="eastAsia" w:ascii="Times New Roman" w:hAnsi="Times New Roman" w:eastAsia="楷体_GB2312" w:cs="Times New Roman"/>
                <w:i w:val="0"/>
                <w:kern w:val="0"/>
                <w:sz w:val="24"/>
                <w:szCs w:val="24"/>
                <w:highlight w:val="none"/>
                <w:u w:val="none"/>
                <w:lang w:val="en-US" w:eastAsia="zh-CN" w:bidi="ar"/>
              </w:rPr>
              <w:t>广东省环境辐射监测中心粤西分部工程尾款</w:t>
            </w:r>
          </w:p>
        </w:tc>
        <w:tc>
          <w:tcPr>
            <w:tcW w:w="12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i w:val="0"/>
                <w:color w:val="000000"/>
                <w:kern w:val="0"/>
                <w:sz w:val="24"/>
                <w:szCs w:val="24"/>
                <w:highlight w:val="none"/>
                <w:u w:val="none"/>
                <w:lang w:val="en-US" w:eastAsia="zh-CN" w:bidi="ar"/>
              </w:rPr>
              <w:t>560</w:t>
            </w:r>
          </w:p>
        </w:tc>
        <w:tc>
          <w:tcPr>
            <w:tcW w:w="1157"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_GB2312" w:cs="Times New Roman"/>
                <w:kern w:val="0"/>
                <w:sz w:val="24"/>
                <w:szCs w:val="24"/>
                <w:highlight w:val="none"/>
              </w:rPr>
            </w:pPr>
            <w:r>
              <w:rPr>
                <w:rFonts w:hint="default" w:ascii="Times New Roman" w:hAnsi="Times New Roman" w:eastAsia="宋体" w:cs="Times New Roman"/>
                <w:i w:val="0"/>
                <w:color w:val="000000"/>
                <w:kern w:val="0"/>
                <w:sz w:val="24"/>
                <w:szCs w:val="24"/>
                <w:highlight w:val="none"/>
                <w:u w:val="none"/>
                <w:lang w:val="en-US" w:eastAsia="zh-CN" w:bidi="ar"/>
              </w:rPr>
              <w:t>560</w:t>
            </w:r>
          </w:p>
        </w:tc>
      </w:tr>
      <w:tr>
        <w:tblPrEx>
          <w:tblLayout w:type="fixed"/>
          <w:tblCellMar>
            <w:top w:w="0" w:type="dxa"/>
            <w:left w:w="108" w:type="dxa"/>
            <w:bottom w:w="0" w:type="dxa"/>
            <w:right w:w="108" w:type="dxa"/>
          </w:tblCellMar>
        </w:tblPrEx>
        <w:trPr>
          <w:trHeight w:val="363"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eastAsia="楷体_GB2312" w:cs="Times New Roman"/>
                <w:kern w:val="0"/>
                <w:sz w:val="24"/>
                <w:szCs w:val="24"/>
                <w:highlight w:val="none"/>
                <w:lang w:val="en-US" w:eastAsia="zh-CN"/>
              </w:rPr>
            </w:pPr>
            <w:r>
              <w:rPr>
                <w:rFonts w:hint="eastAsia" w:eastAsia="楷体_GB2312" w:cs="Times New Roman"/>
                <w:kern w:val="0"/>
                <w:sz w:val="24"/>
                <w:szCs w:val="24"/>
                <w:highlight w:val="none"/>
                <w:lang w:val="en-US" w:eastAsia="zh-CN"/>
              </w:rPr>
              <w:t>16</w:t>
            </w:r>
          </w:p>
        </w:tc>
        <w:tc>
          <w:tcPr>
            <w:tcW w:w="15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楷体_GB2312" w:cs="Times New Roman"/>
                <w:i w:val="0"/>
                <w:kern w:val="0"/>
                <w:sz w:val="24"/>
                <w:szCs w:val="24"/>
                <w:highlight w:val="none"/>
                <w:u w:val="none"/>
                <w:lang w:val="en-US" w:eastAsia="zh-CN" w:bidi="ar"/>
              </w:rPr>
            </w:pPr>
            <w:r>
              <w:rPr>
                <w:rFonts w:hint="eastAsia" w:eastAsia="楷体_GB2312" w:cs="Times New Roman"/>
                <w:kern w:val="0"/>
                <w:sz w:val="24"/>
                <w:szCs w:val="24"/>
                <w:highlight w:val="none"/>
                <w:lang w:val="en-US" w:eastAsia="zh-CN"/>
              </w:rPr>
              <w:t>水处</w:t>
            </w:r>
          </w:p>
        </w:tc>
        <w:tc>
          <w:tcPr>
            <w:tcW w:w="433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Times New Roman" w:hAnsi="Times New Roman" w:eastAsia="楷体_GB2312" w:cs="Times New Roman"/>
                <w:i w:val="0"/>
                <w:kern w:val="0"/>
                <w:sz w:val="24"/>
                <w:szCs w:val="24"/>
                <w:highlight w:val="none"/>
                <w:u w:val="none"/>
                <w:lang w:val="en-US" w:eastAsia="zh-CN" w:bidi="ar"/>
              </w:rPr>
            </w:pPr>
            <w:r>
              <w:rPr>
                <w:rFonts w:hint="eastAsia" w:eastAsia="楷体_GB2312"/>
                <w:kern w:val="0"/>
                <w:sz w:val="24"/>
                <w:szCs w:val="24"/>
                <w:highlight w:val="none"/>
                <w:u w:val="none"/>
                <w:lang w:bidi="ar"/>
              </w:rPr>
              <w:t>广东省农村生活污水政策体系研究</w:t>
            </w:r>
          </w:p>
        </w:tc>
        <w:tc>
          <w:tcPr>
            <w:tcW w:w="12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320" w:lineRule="exact"/>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200</w:t>
            </w:r>
          </w:p>
        </w:tc>
        <w:tc>
          <w:tcPr>
            <w:tcW w:w="1157" w:type="dxa"/>
            <w:tcBorders>
              <w:top w:val="single" w:color="auto" w:sz="4" w:space="0"/>
              <w:left w:val="nil"/>
              <w:bottom w:val="single" w:color="auto" w:sz="4" w:space="0"/>
              <w:right w:val="single" w:color="auto" w:sz="4" w:space="0"/>
            </w:tcBorders>
            <w:vAlign w:val="center"/>
          </w:tcPr>
          <w:p>
            <w:pPr>
              <w:widowControl/>
              <w:spacing w:line="320" w:lineRule="exact"/>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eastAsia" w:eastAsia="宋体" w:cs="Times New Roman"/>
                <w:i w:val="0"/>
                <w:color w:val="000000"/>
                <w:kern w:val="0"/>
                <w:sz w:val="24"/>
                <w:szCs w:val="24"/>
                <w:highlight w:val="none"/>
                <w:u w:val="none"/>
                <w:lang w:val="en-US" w:eastAsia="zh-CN" w:bidi="ar"/>
              </w:rPr>
              <w:t>200</w:t>
            </w:r>
          </w:p>
        </w:tc>
      </w:tr>
    </w:tbl>
    <w:p>
      <w:pPr>
        <w:rPr>
          <w:rFonts w:hint="eastAsia" w:eastAsia="仿宋"/>
          <w:bCs/>
          <w:highlight w:val="none"/>
          <w:lang w:eastAsia="zh-CN"/>
        </w:rPr>
        <w:sectPr>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Droid Sans">
    <w:altName w:val="微软雅黑"/>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J9AWOetAQAATQMA&#10;AA4AAAAAAAAAAQAgAAAAHgEAAGRycy9lMm9Eb2MueG1sUEsFBgAAAAAGAAYAWQEAAD0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10F86"/>
    <w:rsid w:val="0E05219D"/>
    <w:rsid w:val="29C05725"/>
    <w:rsid w:val="29EB15BF"/>
    <w:rsid w:val="2A3851DE"/>
    <w:rsid w:val="54507BF5"/>
    <w:rsid w:val="54692A74"/>
    <w:rsid w:val="560164E1"/>
    <w:rsid w:val="5BC87A9E"/>
    <w:rsid w:val="603A2BFB"/>
    <w:rsid w:val="658A4180"/>
    <w:rsid w:val="65D6495C"/>
    <w:rsid w:val="6D623A95"/>
    <w:rsid w:val="71D255BB"/>
    <w:rsid w:val="73F1756A"/>
    <w:rsid w:val="78422C66"/>
    <w:rsid w:val="7D710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line="540" w:lineRule="exact"/>
      <w:jc w:val="left"/>
    </w:pPr>
    <w:rPr>
      <w:rFonts w:ascii="楷体_GB2312" w:eastAsia="楷体_GB2312"/>
      <w:szCs w:val="20"/>
    </w:rPr>
  </w:style>
  <w:style w:type="paragraph" w:styleId="3">
    <w:name w:val="Title"/>
    <w:basedOn w:val="1"/>
    <w:next w:val="1"/>
    <w:qFormat/>
    <w:uiPriority w:val="10"/>
    <w:pPr>
      <w:spacing w:before="240" w:after="60"/>
      <w:jc w:val="center"/>
      <w:outlineLvl w:val="0"/>
    </w:pPr>
    <w:rPr>
      <w:rFonts w:ascii="Cambria" w:hAnsi="Cambria"/>
      <w:b/>
      <w:bCs/>
      <w:szCs w:val="32"/>
    </w:rPr>
  </w:style>
  <w:style w:type="paragraph" w:styleId="4">
    <w:name w:val="Body Text First Indent"/>
    <w:basedOn w:val="2"/>
    <w:qFormat/>
    <w:uiPriority w:val="0"/>
    <w:pPr>
      <w:ind w:firstLine="420" w:firstLineChars="100"/>
    </w:pPr>
  </w:style>
  <w:style w:type="paragraph" w:styleId="5">
    <w:name w:val="Body Text Indent"/>
    <w:basedOn w:val="1"/>
    <w:next w:val="1"/>
    <w:qFormat/>
    <w:uiPriority w:val="0"/>
    <w:pPr>
      <w:ind w:firstLine="632" w:firstLineChars="200"/>
    </w:pPr>
  </w:style>
  <w:style w:type="paragraph" w:styleId="6">
    <w:name w:val="Body Text First Indent 2"/>
    <w:basedOn w:val="5"/>
    <w:next w:val="4"/>
    <w:qFormat/>
    <w:uiPriority w:val="0"/>
    <w:pPr>
      <w:spacing w:after="120"/>
      <w:ind w:left="200" w:leftChars="200" w:firstLine="200"/>
    </w:pPr>
    <w:rPr>
      <w:rFonts w:ascii="Calibri" w:hAnsi="Calibri" w:cs="Droid Sans"/>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2021-12-10T11:06:00Z</dcterms:created>
  <dc:creator>张姝羽</dc:creator>
  <cp:lastModifiedBy>张姝羽</cp:lastModifiedBy>
  <dcterms:modified xsi:type="dcterms:W3CDTF">2021-12-10T11:14:10Z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