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lang w:val="zh-TW" w:eastAsia="zh-TW"/>
        </w:rPr>
      </w:pPr>
      <w:r>
        <w:rPr>
          <w:rFonts w:hint="eastAsia" w:ascii="黑体" w:hAnsi="黑体" w:eastAsia="黑体" w:cs="黑体"/>
          <w:lang w:val="zh-TW"/>
        </w:rPr>
        <w:t>附件2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zh-TW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/>
        </w:rPr>
        <w:t>医疗废物收集情况日报表</w:t>
      </w:r>
    </w:p>
    <w:bookmarkEnd w:id="0"/>
    <w:p>
      <w:pPr>
        <w:bidi w:val="0"/>
        <w:rPr>
          <w:rFonts w:hint="eastAsia" w:ascii="楷体_GB2312" w:hAnsi="楷体_GB2312" w:eastAsia="楷体_GB2312" w:cs="楷体_GB2312"/>
          <w:sz w:val="28"/>
          <w:szCs w:val="28"/>
          <w:lang w:val="zh-TW" w:eastAsia="zh-TW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报送</w:t>
      </w:r>
      <w:r>
        <w:rPr>
          <w:rFonts w:hint="eastAsia" w:ascii="楷体_GB2312" w:hAnsi="楷体_GB2312" w:eastAsia="楷体_GB2312" w:cs="楷体_GB2312"/>
          <w:sz w:val="28"/>
          <w:szCs w:val="28"/>
          <w:lang w:eastAsia="zh-TW"/>
        </w:rPr>
        <w:t>日期：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lang w:eastAsia="zh-TW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lang w:eastAsia="zh-TW"/>
        </w:rPr>
        <w:t>月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lang w:eastAsia="zh-TW"/>
        </w:rPr>
        <w:t>日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              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集中收集处置单位：</w:t>
      </w:r>
    </w:p>
    <w:tbl>
      <w:tblPr>
        <w:tblStyle w:val="4"/>
        <w:tblW w:w="14730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134"/>
        <w:gridCol w:w="992"/>
        <w:gridCol w:w="851"/>
        <w:gridCol w:w="850"/>
        <w:gridCol w:w="855"/>
        <w:gridCol w:w="851"/>
        <w:gridCol w:w="850"/>
        <w:gridCol w:w="851"/>
        <w:gridCol w:w="988"/>
        <w:gridCol w:w="992"/>
        <w:gridCol w:w="992"/>
        <w:gridCol w:w="993"/>
        <w:gridCol w:w="992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医疗机构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所属市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所属区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感染性废物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损伤性废物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病理性废物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药物性废物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化学性废物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数量（箱）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重量（kg）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数量（箱）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重量（kg）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数量（箱）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重量（kg）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数量（箱）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重量（kg）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数量（箱）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重量（kg）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数量（箱）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szCs w:val="24"/>
              </w:rPr>
              <w:t>重量（kg）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left"/>
      </w:pPr>
    </w:p>
    <w:p/>
    <w:sectPr>
      <w:footerReference r:id="rId3" w:type="default"/>
      <w:pgSz w:w="16838" w:h="11906" w:orient="landscape"/>
      <w:pgMar w:top="1417" w:right="1134" w:bottom="1417" w:left="1134" w:header="851" w:footer="992" w:gutter="0"/>
      <w:pgNumType w:fmt="decimal"/>
      <w:cols w:space="0" w:num="1"/>
      <w:rtlGutter w:val="0"/>
      <w:docGrid w:type="linesAndChars" w:linePitch="60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03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2021-12-20T01:28:46Z</dcterms:created>
  <dc:creator>pengaihua1</dc:creator>
  <cp:lastModifiedBy>彭爱华</cp:lastModifiedBy>
  <dcterms:modified xsi:type="dcterms:W3CDTF">2021-12-20T01:28:58Z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