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6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广东省流量自动监测站点运维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调研表</w:t>
      </w:r>
    </w:p>
    <w:p>
      <w:pPr>
        <w:jc w:val="center"/>
        <w:rPr>
          <w:rFonts w:hint="eastAsia" w:ascii="宋体" w:hAnsi="宋体" w:eastAsia="宋体"/>
          <w:sz w:val="32"/>
          <w:szCs w:val="36"/>
          <w:highlight w:val="yellow"/>
        </w:rPr>
      </w:pP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920"/>
        <w:gridCol w:w="3160"/>
        <w:gridCol w:w="5981"/>
        <w:gridCol w:w="3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单位响应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从中选择（○科研机构  ○大专院校  ○国营企业  ○私营企业）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服务行业级别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从中选择（○大型企业  ○中型企业  ○小型企业  ○微型企业）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工业行业级别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从中选择（○大型企业  ○中型企业  ○小型企业  ○微型企业）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包括单位简介、服务优势、主营业务、过往业绩等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CMA计量认证证书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是否具备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CMA计量认证证书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（2）认证参数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流速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水位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流量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具有水文测报设施运行维护相关能力资质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如有请列明相关能力资质，并在附件中提供相关证书截图，如无则填“无”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具有测绘相关能力资质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如有请列明相关能力资质，并在附件中提供相关证书，如无则填“无”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是否有自行开发的水文信息系统并使用3年以上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是否具有信息系统建设和服务能力相关证书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可投入本项目的技术人员专业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水文、水文与水资源工程、环境科学、环境工程、信息工程、电子电工、计算机控制技术等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请列出专业清单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可投入本项目的项目负责人技术职称等级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○正高/教授/或同等级  ○副高/副教授/或同等级 ○中级/讲师/或同等级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能投入到本项目中的专职技术人员数量及职称状况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人数（正高/教授/或同等级人数，副高/副教授/或同等级人数，中级/讲师/或同等级人数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,初级或同等级人数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现场运维服务人员安全保障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（1）是否购买涉水保险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（2）是否有游泳救生员及人数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可投入项目的运维设备情况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走航式ADCP数量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点流速仪（立杆式流速仪/转子流速仪/超声波流速仪）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测绘设备（全站仪/水准仪/RTK GPS）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的声学多普勒流量计备品备件、备机情况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备品备件数量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备机数量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备机产地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备机品牌型号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备机测量参数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可投入项目的车辆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辆；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比测率定、断面标准化建设能力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有则提供案例。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是否有水文流量站临时停运、拆卸保管、整体迁移新位置的经验和能力</w:t>
            </w:r>
            <w:bookmarkStart w:id="0" w:name="_GoBack"/>
            <w:bookmarkEnd w:id="0"/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近三年承担过地表水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流量自动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建设和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业绩情况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提供项目数量（按项目类型计数）、名称、简介、等级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运维相关的其他服务优势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注：表格中单位响应栏简单介绍重点内容，如无法充分描述，详细情况请以附件形式（单位盖章版）提供。调研单位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流量计运维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技术优势也可以通过附件形式一并提供。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29784"/>
    <w:multiLevelType w:val="singleLevel"/>
    <w:tmpl w:val="9AE2978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DFBDC91"/>
    <w:multiLevelType w:val="singleLevel"/>
    <w:tmpl w:val="5DFBDC9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3ZjUxZTcxMGJmODE5YTFiN2NmNTg2NThmYWQ5ZDUifQ=="/>
  </w:docVars>
  <w:rsids>
    <w:rsidRoot w:val="00172A27"/>
    <w:rsid w:val="000F3B8B"/>
    <w:rsid w:val="001112F1"/>
    <w:rsid w:val="00151F8A"/>
    <w:rsid w:val="001F299B"/>
    <w:rsid w:val="0026422A"/>
    <w:rsid w:val="00387EB9"/>
    <w:rsid w:val="003F7351"/>
    <w:rsid w:val="0048773B"/>
    <w:rsid w:val="004B1FFD"/>
    <w:rsid w:val="005C4910"/>
    <w:rsid w:val="005E4966"/>
    <w:rsid w:val="00602579"/>
    <w:rsid w:val="006270DB"/>
    <w:rsid w:val="006D5861"/>
    <w:rsid w:val="007373EC"/>
    <w:rsid w:val="00875C4C"/>
    <w:rsid w:val="009750EA"/>
    <w:rsid w:val="009C471E"/>
    <w:rsid w:val="009E2821"/>
    <w:rsid w:val="00AF1B90"/>
    <w:rsid w:val="00B211CF"/>
    <w:rsid w:val="00B531D4"/>
    <w:rsid w:val="00B727D6"/>
    <w:rsid w:val="00BC70A4"/>
    <w:rsid w:val="00D115DC"/>
    <w:rsid w:val="00D404E4"/>
    <w:rsid w:val="00E5434B"/>
    <w:rsid w:val="00EF2FC9"/>
    <w:rsid w:val="07DA7FE3"/>
    <w:rsid w:val="09B44373"/>
    <w:rsid w:val="0CDA4FE2"/>
    <w:rsid w:val="15D54032"/>
    <w:rsid w:val="1897206F"/>
    <w:rsid w:val="23116869"/>
    <w:rsid w:val="23D46151"/>
    <w:rsid w:val="2DDE11CA"/>
    <w:rsid w:val="30E6180C"/>
    <w:rsid w:val="318D6246"/>
    <w:rsid w:val="32956289"/>
    <w:rsid w:val="37560169"/>
    <w:rsid w:val="3FAE0D2D"/>
    <w:rsid w:val="4FA113E3"/>
    <w:rsid w:val="539022F4"/>
    <w:rsid w:val="61867F15"/>
    <w:rsid w:val="64BB6337"/>
    <w:rsid w:val="6D917897"/>
    <w:rsid w:val="767D64D2"/>
    <w:rsid w:val="7B67060F"/>
    <w:rsid w:val="7D2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0EFFD-4C67-47EF-A1EC-8E3C5F0B3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654</Characters>
  <Lines>5</Lines>
  <Paragraphs>1</Paragraphs>
  <TotalTime>19</TotalTime>
  <ScaleCrop>false</ScaleCrop>
  <LinksUpToDate>false</LinksUpToDate>
  <CharactersWithSpaces>767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2023-02-15T08:18:00Z</dcterms:created>
  <dc:creator>lenovo</dc:creator>
  <cp:lastModifiedBy>黎如昊</cp:lastModifiedBy>
  <dcterms:modified xsi:type="dcterms:W3CDTF">2023-12-06T09:05:04Z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753612AE948D4E56847A7F7B2C40842C_13</vt:lpwstr>
  </property>
</Properties>
</file>