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/>
          <w:w w:val="85"/>
          <w:sz w:val="40"/>
          <w:szCs w:val="40"/>
        </w:rPr>
      </w:pPr>
      <w:r>
        <w:rPr>
          <w:rFonts w:hint="eastAsia" w:ascii="黑体" w:hAnsi="黑体" w:eastAsia="黑体"/>
          <w:w w:val="85"/>
          <w:sz w:val="40"/>
          <w:szCs w:val="40"/>
        </w:rPr>
        <w:t>第三次海洋污染基线调查广东省海湾精细化调查项目</w:t>
      </w:r>
    </w:p>
    <w:p>
      <w:pPr>
        <w:jc w:val="center"/>
        <w:outlineLvl w:val="0"/>
        <w:rPr>
          <w:rFonts w:ascii="黑体" w:hAnsi="黑体" w:eastAsia="黑体"/>
          <w:w w:val="85"/>
          <w:sz w:val="40"/>
          <w:szCs w:val="40"/>
        </w:rPr>
      </w:pPr>
      <w:bookmarkStart w:id="1" w:name="_GoBack"/>
      <w:bookmarkEnd w:id="1"/>
      <w:r>
        <w:rPr>
          <w:rFonts w:hint="eastAsia" w:ascii="黑体" w:hAnsi="黑体" w:eastAsia="黑体"/>
          <w:w w:val="85"/>
          <w:sz w:val="40"/>
          <w:szCs w:val="40"/>
        </w:rPr>
        <w:t>新污染物调查监测专项调研表</w:t>
      </w:r>
    </w:p>
    <w:tbl>
      <w:tblPr>
        <w:tblStyle w:val="2"/>
        <w:tblW w:w="51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68"/>
        <w:gridCol w:w="2210"/>
        <w:gridCol w:w="1313"/>
        <w:gridCol w:w="2062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调研内容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意向单位概况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【填写单位全称，并盖章】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单位驻地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【填写科研机构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大专院校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国营企业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私营企业】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服务行业级别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【填写大型企业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中型企业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小型企业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微型企业】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单位简要情况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包括单位简介、主营业务等，详细介绍以附件提供。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1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资质情况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CMA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CNAS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资质情况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是否具有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CMA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CNAS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资质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检测项目是否覆盖附表新污染物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318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建立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新污染物检测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方法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并通过专家论证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【包括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新污染物类型、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方法名称、检出限等信息】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业绩情况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近三年新污染物调查监测、海洋监测服务项目业绩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说明项目名称、采购单位、服务时间、服务点位数量等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3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项目团队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职务：</w:t>
            </w:r>
          </w:p>
        </w:tc>
        <w:tc>
          <w:tcPr>
            <w:tcW w:w="11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职称：</w:t>
            </w:r>
          </w:p>
        </w:tc>
        <w:tc>
          <w:tcPr>
            <w:tcW w:w="11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工作年限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技术负责人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职务：</w:t>
            </w:r>
          </w:p>
        </w:tc>
        <w:tc>
          <w:tcPr>
            <w:tcW w:w="11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职称：</w:t>
            </w:r>
          </w:p>
        </w:tc>
        <w:tc>
          <w:tcPr>
            <w:tcW w:w="11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0" w:hanging="1200" w:hanging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工作年限：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质量负责人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职务：</w:t>
            </w:r>
          </w:p>
        </w:tc>
        <w:tc>
          <w:tcPr>
            <w:tcW w:w="11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职称：</w:t>
            </w:r>
          </w:p>
        </w:tc>
        <w:tc>
          <w:tcPr>
            <w:tcW w:w="11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0" w:hanging="1200" w:hanging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工作年限：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生态环境监测、分析化学及相关专业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人数：</w:t>
            </w:r>
          </w:p>
        </w:tc>
        <w:tc>
          <w:tcPr>
            <w:tcW w:w="11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博士学历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硕士学历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正高级职称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副高级职称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 xml:space="preserve">中级职称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人</w:t>
            </w:r>
          </w:p>
        </w:tc>
        <w:tc>
          <w:tcPr>
            <w:tcW w:w="113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1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设备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海水新污染物样品前处理设备情况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【提供设备数量、名称、适用性等】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新污染物检测分析仪器情况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【提供设备数量、名称、适用性等】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相关设备是否检定/校准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【提供相关证书】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其他优势</w:t>
            </w:r>
          </w:p>
        </w:tc>
        <w:tc>
          <w:tcPr>
            <w:tcW w:w="3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  <w:t>检测场所面积情况</w:t>
            </w:r>
          </w:p>
        </w:tc>
        <w:tc>
          <w:tcPr>
            <w:tcW w:w="304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10" w:firstLineChars="100"/>
        <w:textAlignment w:val="auto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注：</w:t>
      </w:r>
      <w:r>
        <w:rPr>
          <w:rFonts w:hint="default" w:ascii="Times New Roman" w:hAnsi="Times New Roman" w:cs="Times New Roman"/>
          <w:bCs/>
          <w:sz w:val="21"/>
          <w:szCs w:val="21"/>
        </w:rPr>
        <w:t>请附相关佐证材料，包括但不限于宣传彩页、合同、证书扫描材料。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表格中</w:t>
      </w:r>
      <w:r>
        <w:rPr>
          <w:rFonts w:hint="default" w:ascii="Times New Roman" w:hAnsi="Times New Roman" w:cs="Times New Roman"/>
          <w:bCs/>
          <w:sz w:val="21"/>
          <w:szCs w:val="21"/>
        </w:rPr>
        <w:t>情况介绍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</w:rPr>
        <w:t>栏简单介绍重点内容，如无法充分描述，详细情况请以附件形式提供。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w w:val="85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w w:val="85"/>
          <w:sz w:val="44"/>
          <w:szCs w:val="44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/>
          <w:w w:val="85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w w:val="85"/>
          <w:sz w:val="44"/>
          <w:szCs w:val="44"/>
          <w:lang w:val="en-US" w:eastAsia="zh-CN"/>
        </w:rPr>
        <w:t>附件：</w:t>
      </w:r>
    </w:p>
    <w:p>
      <w:pPr>
        <w:ind w:left="0" w:leftChars="0" w:right="0" w:rightChars="0" w:firstLine="0" w:firstLineChars="0"/>
        <w:jc w:val="center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/>
          <w:w w:val="85"/>
          <w:sz w:val="44"/>
          <w:szCs w:val="44"/>
        </w:rPr>
        <w:t>新污染物</w:t>
      </w:r>
      <w:r>
        <w:rPr>
          <w:rFonts w:hint="eastAsia" w:ascii="黑体" w:hAnsi="黑体" w:eastAsia="黑体"/>
          <w:w w:val="85"/>
          <w:sz w:val="44"/>
          <w:szCs w:val="44"/>
          <w:lang w:val="en-US" w:eastAsia="zh-CN"/>
        </w:rPr>
        <w:t>分析方法汇总表</w:t>
      </w:r>
    </w:p>
    <w:tbl>
      <w:tblPr>
        <w:tblStyle w:val="5"/>
        <w:tblW w:w="501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4"/>
        <w:gridCol w:w="4563"/>
        <w:gridCol w:w="17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25" w:type="pc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5"/>
                <w:sz w:val="20"/>
                <w:szCs w:val="20"/>
              </w:rPr>
              <w:t>序号</w:t>
            </w:r>
          </w:p>
        </w:tc>
        <w:tc>
          <w:tcPr>
            <w:tcW w:w="763" w:type="pct"/>
            <w:tcBorders>
              <w:top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6"/>
                <w:sz w:val="20"/>
                <w:szCs w:val="20"/>
              </w:rPr>
              <w:t>污染物</w:t>
            </w:r>
          </w:p>
        </w:tc>
        <w:tc>
          <w:tcPr>
            <w:tcW w:w="2733" w:type="pct"/>
            <w:tcBorders>
              <w:top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7"/>
                <w:sz w:val="20"/>
                <w:szCs w:val="20"/>
              </w:rPr>
              <w:t>分析方法</w:t>
            </w:r>
          </w:p>
        </w:tc>
        <w:tc>
          <w:tcPr>
            <w:tcW w:w="1077" w:type="pct"/>
            <w:tcBorders>
              <w:top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7"/>
                <w:sz w:val="20"/>
                <w:szCs w:val="20"/>
              </w:rPr>
              <w:t>标准编号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5" w:type="pct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763" w:type="pct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5"/>
              </w:rPr>
              <w:t>多环芳烃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《海水中</w:t>
            </w:r>
            <w:r>
              <w:rPr>
                <w:rFonts w:hint="default" w:ascii="Times New Roman" w:hAnsi="Times New Roman" w:cs="Times New Roman"/>
                <w:spacing w:val="-5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16</w:t>
            </w:r>
            <w:r>
              <w:rPr>
                <w:rFonts w:hint="default" w:ascii="Times New Roman" w:hAnsi="Times New Roman" w:cs="Times New Roman"/>
                <w:spacing w:val="-38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种多环芳烃的测定 气相色谱-质谱法》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GB</w:t>
            </w:r>
            <w:r>
              <w:rPr>
                <w:rFonts w:hint="default" w:ascii="Times New Roman" w:hAnsi="Times New Roman" w:cs="Times New Roman"/>
                <w:spacing w:val="4"/>
              </w:rPr>
              <w:t>/T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</w:rPr>
              <w:t>26411-2010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5" w:type="pct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6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多环芳烃的测定 液液萃取和固相萃</w:t>
            </w:r>
            <w:r>
              <w:rPr>
                <w:rFonts w:hint="default" w:ascii="Times New Roman" w:hAnsi="Times New Roman" w:cs="Times New Roman"/>
                <w:spacing w:val="7"/>
              </w:rPr>
              <w:t>取高效液相色谱法》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5"/>
              </w:rPr>
              <w:t xml:space="preserve"> 478-2009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>有机氯农药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9"/>
              </w:rPr>
              <w:t>《水质 有机氯农药和氯苯类化合物的测定</w:t>
            </w:r>
            <w:r>
              <w:rPr>
                <w:rFonts w:hint="default" w:ascii="Times New Roman" w:hAnsi="Times New Roman" w:cs="Times New Roman"/>
                <w:spacing w:val="7"/>
              </w:rPr>
              <w:t>气相色谱-质谱法》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1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"/>
              </w:rPr>
              <w:t>699-2014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5"/>
              </w:rPr>
              <w:t>多氯联苯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土壤 沉积物和生物体多氯联苯的测</w:t>
            </w:r>
            <w:r>
              <w:rPr>
                <w:rFonts w:hint="default" w:ascii="Times New Roman" w:hAnsi="Times New Roman" w:cs="Times New Roman"/>
                <w:spacing w:val="7"/>
              </w:rPr>
              <w:t>定 高分辨气相色谱-质谱法》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EPA</w:t>
            </w:r>
            <w:r>
              <w:rPr>
                <w:rFonts w:hint="default" w:ascii="Times New Roman" w:hAnsi="Times New Roman" w:cs="Times New Roman"/>
                <w:spacing w:val="5"/>
              </w:rPr>
              <w:t>1668C-2010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短链氯化石蜡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《第三次海洋污染基线调查技术规范汇编 第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三册 入海污染源调查》/海水中短链氯化石蜡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 xml:space="preserve">的测定 </w:t>
            </w:r>
            <w:r>
              <w:rPr>
                <w:rFonts w:hint="default" w:ascii="Times New Roman" w:hAnsi="Times New Roman" w:cs="Times New Roman"/>
              </w:rPr>
              <w:t>GC</w:t>
            </w:r>
            <w:r>
              <w:rPr>
                <w:rFonts w:hint="default" w:ascii="Times New Roman" w:hAnsi="Times New Roman" w:cs="Times New Roman"/>
                <w:spacing w:val="7"/>
              </w:rPr>
              <w:t>-</w:t>
            </w:r>
            <w:r>
              <w:rPr>
                <w:rFonts w:hint="default" w:ascii="Times New Roman" w:hAnsi="Times New Roman" w:cs="Times New Roman"/>
              </w:rPr>
              <w:t>NCI</w:t>
            </w:r>
            <w:r>
              <w:rPr>
                <w:rFonts w:hint="default" w:ascii="Times New Roman" w:hAnsi="Times New Roman" w:cs="Times New Roman"/>
                <w:spacing w:val="7"/>
              </w:rPr>
              <w:t>-</w:t>
            </w:r>
            <w:r>
              <w:rPr>
                <w:rFonts w:hint="default" w:ascii="Times New Roman" w:hAnsi="Times New Roman" w:cs="Times New Roman"/>
              </w:rPr>
              <w:t>MS</w:t>
            </w:r>
            <w:r>
              <w:rPr>
                <w:rFonts w:hint="default" w:ascii="Times New Roman" w:hAnsi="Times New Roman" w:cs="Times New Roman"/>
                <w:spacing w:val="-32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</w:rPr>
              <w:t>法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六溴环十二烷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《海水 六溴环十二烷的测定 高效液相色谱-</w:t>
            </w:r>
            <w:r>
              <w:rPr>
                <w:rFonts w:hint="default" w:ascii="Times New Roman" w:hAnsi="Times New Roman" w:cs="Times New Roman"/>
                <w:spacing w:val="3"/>
              </w:rPr>
              <w:t>串联质谱法》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HY</w:t>
            </w:r>
            <w:r>
              <w:rPr>
                <w:rFonts w:hint="default" w:ascii="Times New Roman" w:hAnsi="Times New Roman" w:cs="Times New Roman"/>
                <w:spacing w:val="3"/>
              </w:rPr>
              <w:t>/T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</w:rPr>
              <w:t>261-</w:t>
            </w:r>
            <w:r>
              <w:rPr>
                <w:rFonts w:hint="default" w:ascii="Times New Roman" w:hAnsi="Times New Roman" w:cs="Times New Roman"/>
                <w:spacing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</w:rPr>
              <w:t>2018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5" w:type="pct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763" w:type="pct"/>
            <w:vMerge w:val="restart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多溴联苯醚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土壤 沉积物和生物体多溴二苯醚的测定 高分辨气相色谱-质谱法》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EPA</w:t>
            </w:r>
            <w:r>
              <w:rPr>
                <w:rFonts w:hint="default" w:ascii="Times New Roman" w:hAnsi="Times New Roman" w:cs="Times New Roman"/>
                <w:spacing w:val="5"/>
              </w:rPr>
              <w:t>1614A-2010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25" w:type="pct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63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多溴二苯醚的测定 气相色谱-质谱</w:t>
            </w:r>
            <w:bookmarkStart w:id="0" w:name="bookmark24"/>
            <w:bookmarkEnd w:id="0"/>
            <w:r>
              <w:rPr>
                <w:rFonts w:hint="default" w:ascii="Times New Roman" w:hAnsi="Times New Roman" w:cs="Times New Roman"/>
              </w:rPr>
              <w:t>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5"/>
              </w:rPr>
              <w:t xml:space="preserve"> 909-2017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全氟化合物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outlineLvl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0"/>
              </w:rPr>
              <w:t>《第三次海洋污染基线调查技术规范汇编第</w:t>
            </w:r>
            <w:r>
              <w:rPr>
                <w:rFonts w:hint="default" w:ascii="Times New Roman" w:hAnsi="Times New Roman" w:cs="Times New Roman"/>
                <w:spacing w:val="16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三册 入海污染源调查》《水质 全氟化合物的</w:t>
            </w:r>
            <w:r>
              <w:rPr>
                <w:rFonts w:hint="default" w:ascii="Times New Roman" w:hAnsi="Times New Roman" w:cs="Times New Roman"/>
                <w:spacing w:val="18"/>
              </w:rPr>
              <w:t>测定</w:t>
            </w:r>
            <w:r>
              <w:rPr>
                <w:rFonts w:hint="default" w:ascii="Times New Roman" w:hAnsi="Times New Roman" w:cs="Times New Roman"/>
                <w:spacing w:val="69"/>
                <w:w w:val="10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8"/>
              </w:rPr>
              <w:t>固相萃取/液相色谱-三重四极杆质谱</w:t>
            </w:r>
            <w:r>
              <w:rPr>
                <w:rFonts w:hint="default" w:ascii="Times New Roman" w:hAnsi="Times New Roman" w:cs="Times New Roman"/>
              </w:rPr>
              <w:t xml:space="preserve"> 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>抗生素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19"/>
              </w:rPr>
              <w:t>《</w:t>
            </w:r>
            <w:r>
              <w:rPr>
                <w:rFonts w:hint="default" w:ascii="Times New Roman" w:hAnsi="Times New Roman" w:cs="Times New Roman"/>
              </w:rPr>
              <w:t>EPA</w:t>
            </w:r>
            <w:r>
              <w:rPr>
                <w:rFonts w:hint="default" w:ascii="Times New Roman" w:hAnsi="Times New Roman" w:cs="Times New Roman"/>
                <w:spacing w:val="19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Method</w:t>
            </w:r>
            <w:r>
              <w:rPr>
                <w:rFonts w:hint="default" w:ascii="Times New Roman" w:hAnsi="Times New Roman" w:cs="Times New Roman"/>
                <w:spacing w:val="19"/>
              </w:rPr>
              <w:t xml:space="preserve"> 1694:</w:t>
            </w:r>
            <w:r>
              <w:rPr>
                <w:rFonts w:hint="default" w:ascii="Times New Roman" w:hAnsi="Times New Roman" w:cs="Times New Roman"/>
                <w:spacing w:val="10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Pharmaceuticals</w:t>
            </w:r>
            <w:r>
              <w:rPr>
                <w:rFonts w:hint="default" w:ascii="Times New Roman" w:hAnsi="Times New Roman" w:cs="Times New Roman"/>
                <w:spacing w:val="14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and </w:t>
            </w:r>
            <w:r>
              <w:rPr>
                <w:rFonts w:hint="default" w:ascii="Times New Roman" w:hAnsi="Times New Roman" w:cs="Times New Roman"/>
                <w:spacing w:val="6"/>
              </w:rPr>
              <w:t>Personal Care Products in Water,</w:t>
            </w:r>
            <w:r>
              <w:rPr>
                <w:rFonts w:hint="default" w:ascii="Times New Roman" w:hAnsi="Times New Roman" w:cs="Times New Roman"/>
                <w:spacing w:val="1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5"/>
              </w:rPr>
              <w:t>Soil,</w:t>
            </w:r>
            <w:r>
              <w:rPr>
                <w:rFonts w:hint="default" w:ascii="Times New Roman" w:hAnsi="Times New Roman" w:cs="Times New Roman"/>
              </w:rPr>
              <w:t xml:space="preserve"> Sediment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, </w:t>
            </w:r>
            <w:r>
              <w:rPr>
                <w:rFonts w:hint="default" w:ascii="Times New Roman" w:hAnsi="Times New Roman" w:cs="Times New Roman"/>
              </w:rPr>
              <w:t>and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Biosolids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by</w:t>
            </w:r>
            <w:r>
              <w:rPr>
                <w:rFonts w:hint="default" w:ascii="Times New Roman" w:hAnsi="Times New Roman" w:cs="Times New Roman"/>
                <w:spacing w:val="2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HPLC</w:t>
            </w:r>
            <w:r>
              <w:rPr>
                <w:rFonts w:hint="default" w:ascii="Times New Roman" w:hAnsi="Times New Roman" w:cs="Times New Roman"/>
                <w:spacing w:val="21"/>
              </w:rPr>
              <w:t>/</w:t>
            </w:r>
            <w:r>
              <w:rPr>
                <w:rFonts w:hint="default" w:ascii="Times New Roman" w:hAnsi="Times New Roman" w:cs="Times New Roman"/>
              </w:rPr>
              <w:t>MS</w:t>
            </w:r>
            <w:r>
              <w:rPr>
                <w:rFonts w:hint="default" w:ascii="Times New Roman" w:hAnsi="Times New Roman" w:cs="Times New Roman"/>
                <w:spacing w:val="21"/>
              </w:rPr>
              <w:t>/</w:t>
            </w:r>
            <w:r>
              <w:rPr>
                <w:rFonts w:hint="default" w:ascii="Times New Roman" w:hAnsi="Times New Roman" w:cs="Times New Roman"/>
              </w:rPr>
              <w:t>MS</w:t>
            </w:r>
            <w:r>
              <w:rPr>
                <w:rFonts w:hint="default" w:ascii="Times New Roman" w:hAnsi="Times New Roman" w:cs="Times New Roman"/>
                <w:spacing w:val="21"/>
              </w:rPr>
              <w:t>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6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position w:val="1"/>
              </w:rPr>
              <w:t>EPA</w:t>
            </w:r>
            <w:r>
              <w:rPr>
                <w:rFonts w:hint="default" w:ascii="Times New Roman" w:hAnsi="Times New Roman" w:cs="Times New Roman"/>
                <w:spacing w:val="8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position w:val="1"/>
              </w:rPr>
              <w:t>Method</w:t>
            </w:r>
            <w:r>
              <w:rPr>
                <w:rFonts w:hint="default" w:ascii="Times New Roman" w:hAnsi="Times New Roman" w:cs="Times New Roman"/>
                <w:spacing w:val="29"/>
                <w:position w:val="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  <w:position w:val="1"/>
              </w:rPr>
              <w:t>1694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5" w:type="pct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76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酞酸酯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6</w:t>
            </w:r>
            <w:r>
              <w:rPr>
                <w:rFonts w:hint="default" w:ascii="Times New Roman" w:hAnsi="Times New Roman" w:cs="Times New Roman"/>
                <w:spacing w:val="-47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8"/>
              </w:rPr>
              <w:t>种邻苯二甲酸酯类化合物的测定 液相色谱-三重四极杆质谱法》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33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</w:rPr>
              <w:t>1242—2022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5" w:type="pct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pacing w:val="6"/>
              </w:rPr>
            </w:pP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《海洋监测技术规程 第</w:t>
            </w:r>
            <w:r>
              <w:rPr>
                <w:rFonts w:hint="default" w:ascii="Times New Roman" w:hAnsi="Times New Roman" w:cs="Times New Roman"/>
                <w:spacing w:val="-31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spacing w:val="-40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部分：海水》/20.2 </w:t>
            </w:r>
            <w:r>
              <w:rPr>
                <w:rFonts w:hint="default" w:ascii="Times New Roman" w:hAnsi="Times New Roman" w:cs="Times New Roman"/>
                <w:spacing w:val="1"/>
              </w:rPr>
              <w:t>酞酸酯类化合物的测定-气相色谱/质谱联用法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HY</w:t>
            </w:r>
            <w:r>
              <w:rPr>
                <w:rFonts w:hint="default" w:ascii="Times New Roman" w:hAnsi="Times New Roman" w:cs="Times New Roman"/>
                <w:spacing w:val="3"/>
              </w:rPr>
              <w:t>/T</w:t>
            </w:r>
            <w:r>
              <w:rPr>
                <w:rFonts w:hint="default" w:ascii="Times New Roman" w:hAnsi="Times New Roman" w:cs="Times New Roman"/>
                <w:spacing w:val="39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"/>
              </w:rPr>
              <w:t>147.1-2013/20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10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5"/>
              </w:rPr>
              <w:t>酚类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《水质 9</w:t>
            </w:r>
            <w:r>
              <w:rPr>
                <w:rFonts w:hint="default" w:ascii="Times New Roman" w:hAnsi="Times New Roman" w:cs="Times New Roman"/>
                <w:spacing w:val="-23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种烷基酚类化合物和双酚</w:t>
            </w:r>
            <w:r>
              <w:rPr>
                <w:rFonts w:hint="default" w:ascii="Times New Roman" w:hAnsi="Times New Roman" w:cs="Times New Roman"/>
                <w:spacing w:val="-4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A</w:t>
            </w:r>
            <w:r>
              <w:rPr>
                <w:rFonts w:hint="default" w:ascii="Times New Roman" w:hAnsi="Times New Roman" w:cs="Times New Roman"/>
                <w:spacing w:val="-21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的测定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6"/>
              </w:rPr>
              <w:t>固相萃取/高效液相色谱法》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>或参照《水质  双酚</w:t>
            </w:r>
            <w:r>
              <w:rPr>
                <w:rFonts w:hint="default" w:ascii="Times New Roman" w:hAnsi="Times New Roman" w:cs="Times New Roman"/>
                <w:spacing w:val="-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</w:rPr>
              <w:t>A</w:t>
            </w:r>
            <w:r>
              <w:rPr>
                <w:rFonts w:hint="default" w:ascii="Times New Roman" w:hAnsi="Times New Roman" w:cs="Times New Roman"/>
                <w:spacing w:val="-37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7"/>
              </w:rPr>
              <w:t>和烷基酚的测定 气相</w:t>
            </w:r>
            <w:r>
              <w:rPr>
                <w:rFonts w:hint="default" w:ascii="Times New Roman" w:hAnsi="Times New Roman" w:cs="Times New Roman"/>
                <w:spacing w:val="8"/>
              </w:rPr>
              <w:t>色谱-质谱法》（征求意见稿）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5"/>
              </w:rPr>
              <w:t>1192-2021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5" w:type="pct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11</w:t>
            </w:r>
          </w:p>
        </w:tc>
        <w:tc>
          <w:tcPr>
            <w:tcW w:w="76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>得克隆</w:t>
            </w:r>
          </w:p>
        </w:tc>
        <w:tc>
          <w:tcPr>
            <w:tcW w:w="2733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6"/>
              </w:rPr>
              <w:t>新污染物调查监测-采样分析系列技术规程：</w:t>
            </w:r>
            <w:r>
              <w:rPr>
                <w:rFonts w:hint="default" w:ascii="Times New Roman" w:hAnsi="Times New Roman" w:cs="Times New Roman"/>
                <w:spacing w:val="8"/>
              </w:rPr>
              <w:t>气相色谱-串联质谱法</w:t>
            </w:r>
          </w:p>
        </w:tc>
        <w:tc>
          <w:tcPr>
            <w:tcW w:w="1077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4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5" w:type="pc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-7"/>
              </w:rPr>
              <w:t>12</w:t>
            </w:r>
          </w:p>
        </w:tc>
        <w:tc>
          <w:tcPr>
            <w:tcW w:w="763" w:type="pct"/>
            <w:tcBorders>
              <w:bottom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7"/>
              </w:rPr>
              <w:t>烷基汞</w:t>
            </w:r>
          </w:p>
        </w:tc>
        <w:tc>
          <w:tcPr>
            <w:tcW w:w="2733" w:type="pct"/>
            <w:tcBorders>
              <w:bottom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pacing w:val="8"/>
              </w:rPr>
              <w:t>《水质 烷基汞的测定吹扫捕集/气相色谱-冷</w:t>
            </w:r>
            <w:r>
              <w:rPr>
                <w:rFonts w:hint="default" w:ascii="Times New Roman" w:hAnsi="Times New Roman" w:cs="Times New Roman"/>
                <w:spacing w:val="7"/>
              </w:rPr>
              <w:t>原子荧光光谱法》</w:t>
            </w:r>
          </w:p>
        </w:tc>
        <w:tc>
          <w:tcPr>
            <w:tcW w:w="1077" w:type="pct"/>
            <w:tcBorders>
              <w:bottom w:val="single" w:color="000000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HJ</w:t>
            </w:r>
            <w:r>
              <w:rPr>
                <w:rFonts w:hint="default" w:ascii="Times New Roman" w:hAnsi="Times New Roman" w:cs="Times New Roman"/>
                <w:spacing w:val="5"/>
              </w:rPr>
              <w:t xml:space="preserve"> 977-2018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NWVkMmI5NzZiOGFhODc5MjQyN2Y3Mjk3ZjkyNmIifQ=="/>
  </w:docVars>
  <w:rsids>
    <w:rsidRoot w:val="77103A39"/>
    <w:rsid w:val="003F1B49"/>
    <w:rsid w:val="00BB77BA"/>
    <w:rsid w:val="011A2F22"/>
    <w:rsid w:val="0B310948"/>
    <w:rsid w:val="30B4651A"/>
    <w:rsid w:val="44807C1C"/>
    <w:rsid w:val="4AF50A00"/>
    <w:rsid w:val="525A1FA9"/>
    <w:rsid w:val="532C52FA"/>
    <w:rsid w:val="55425FEB"/>
    <w:rsid w:val="5CF66A86"/>
    <w:rsid w:val="627B25F5"/>
    <w:rsid w:val="724D3F92"/>
    <w:rsid w:val="77103A39"/>
    <w:rsid w:val="784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3</Pages>
  <Words>130</Words>
  <Characters>742</Characters>
  <Lines>6</Lines>
  <Paragraphs>1</Paragraphs>
  <TotalTime>6</TotalTime>
  <ScaleCrop>false</ScaleCrop>
  <LinksUpToDate>false</LinksUpToDate>
  <CharactersWithSpaces>871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2024-01-29T00:23:00Z</dcterms:created>
  <dc:creator>杨玉敏</dc:creator>
  <cp:lastModifiedBy>李勇</cp:lastModifiedBy>
  <dcterms:modified xsi:type="dcterms:W3CDTF">2024-01-31T09:35:57Z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4142081432F341AFB795E59A2F7B70B8_13</vt:lpwstr>
  </property>
</Properties>
</file>