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p>
    <w:p>
      <w:pPr>
        <w:jc w:val="center"/>
        <w:rPr>
          <w:rFonts w:hint="eastAsia" w:ascii="Times New Roman" w:hAnsi="Times New Roman" w:eastAsia="仿宋_GB2312" w:cs="Times New Roman"/>
          <w:kern w:val="2"/>
          <w:sz w:val="30"/>
          <w:szCs w:val="30"/>
          <w:lang w:val="en-US" w:eastAsia="zh-CN" w:bidi="ar-SA"/>
        </w:rPr>
      </w:pPr>
      <w:bookmarkStart w:id="0" w:name="_GoBack"/>
      <w:r>
        <w:rPr>
          <w:rFonts w:hint="eastAsia" w:ascii="Times New Roman" w:hAnsi="Times New Roman" w:eastAsia="仿宋_GB2312" w:cs="Times New Roman"/>
          <w:b/>
          <w:bCs/>
          <w:kern w:val="2"/>
          <w:sz w:val="30"/>
          <w:szCs w:val="30"/>
          <w:lang w:val="en-US" w:eastAsia="zh-CN" w:bidi="ar-SA"/>
        </w:rPr>
        <w:t>“新九类废弃电器电子产品处理行业现状摸底调查</w:t>
      </w:r>
      <w:r>
        <w:rPr>
          <w:rFonts w:hint="eastAsia" w:ascii="Times New Roman" w:hAnsi="Times New Roman" w:eastAsia="仿宋_GB2312" w:cs="Times New Roman"/>
          <w:b/>
          <w:bCs/>
          <w:kern w:val="2"/>
          <w:sz w:val="30"/>
          <w:szCs w:val="30"/>
          <w:lang w:val="en-US" w:eastAsia="zh-CN" w:bidi="ar-SA"/>
        </w:rPr>
        <w:t>”项目需求</w:t>
      </w:r>
      <w:bookmarkEnd w:id="0"/>
    </w:p>
    <w:p>
      <w:pPr>
        <w:pStyle w:val="2"/>
        <w:rPr>
          <w:rFonts w:hint="eastAsia"/>
          <w:lang w:val="en-US" w:eastAsia="zh-CN"/>
        </w:rPr>
      </w:pPr>
    </w:p>
    <w:p>
      <w:pPr>
        <w:pStyle w:val="4"/>
        <w:widowControl/>
        <w:wordWrap/>
        <w:snapToGrid/>
        <w:spacing w:before="0" w:after="0" w:line="560" w:lineRule="exact"/>
        <w:ind w:firstLine="622" w:firstLineChars="200"/>
        <w:textAlignment w:val="auto"/>
        <w:rPr>
          <w:rFonts w:hint="eastAsia" w:ascii="仿宋" w:hAnsi="仿宋" w:eastAsia="仿宋" w:cs="仿宋"/>
          <w:b/>
          <w:sz w:val="31"/>
          <w:szCs w:val="31"/>
          <w:lang w:eastAsia="zh-CN"/>
        </w:rPr>
      </w:pPr>
      <w:r>
        <w:rPr>
          <w:rFonts w:hint="eastAsia" w:ascii="仿宋" w:hAnsi="仿宋" w:eastAsia="仿宋" w:cs="仿宋"/>
          <w:b/>
          <w:sz w:val="31"/>
          <w:szCs w:val="31"/>
        </w:rPr>
        <w:t>一、项目</w:t>
      </w:r>
      <w:r>
        <w:rPr>
          <w:rFonts w:hint="eastAsia" w:ascii="仿宋" w:hAnsi="仿宋" w:eastAsia="仿宋" w:cs="仿宋"/>
          <w:b/>
          <w:sz w:val="31"/>
          <w:szCs w:val="31"/>
          <w:lang w:eastAsia="zh-CN"/>
        </w:rPr>
        <w:t>概况</w:t>
      </w:r>
    </w:p>
    <w:p>
      <w:pPr>
        <w:numPr>
          <w:numId w:val="0"/>
        </w:numPr>
        <w:snapToGrid w:val="0"/>
        <w:spacing w:line="560" w:lineRule="exact"/>
        <w:ind w:left="0" w:leftChars="0" w:firstLine="600" w:firstLineChars="200"/>
        <w:jc w:val="left"/>
        <w:rPr>
          <w:rFonts w:hint="default" w:ascii="Times New Roman" w:hAnsi="Times New Roman" w:eastAsia="仿宋" w:cs="Times New Roman"/>
          <w:b w:val="0"/>
          <w:bCs w:val="0"/>
          <w:sz w:val="30"/>
          <w:szCs w:val="30"/>
          <w:lang w:val="en-US" w:eastAsia="zh-CN"/>
        </w:rPr>
      </w:pPr>
      <w:r>
        <w:rPr>
          <w:rFonts w:hint="eastAsia" w:ascii="Times New Roman" w:hAnsi="Times New Roman" w:eastAsia="仿宋_GB2312" w:cs="Times New Roman"/>
          <w:kern w:val="2"/>
          <w:sz w:val="30"/>
          <w:szCs w:val="30"/>
          <w:lang w:val="en-US" w:eastAsia="zh-CN" w:bidi="ar-SA"/>
        </w:rPr>
        <w:t>项目名称：</w:t>
      </w:r>
      <w:r>
        <w:rPr>
          <w:rFonts w:hint="eastAsia" w:ascii="仿宋" w:hAnsi="仿宋" w:eastAsia="仿宋" w:cs="仿宋"/>
          <w:sz w:val="30"/>
          <w:szCs w:val="30"/>
          <w:lang/>
        </w:rPr>
        <w:t>新九类废弃电器电子产品处理行业现状摸底调查</w:t>
      </w:r>
    </w:p>
    <w:p>
      <w:pPr>
        <w:numPr>
          <w:numId w:val="0"/>
        </w:numPr>
        <w:snapToGrid w:val="0"/>
        <w:spacing w:line="560" w:lineRule="exact"/>
        <w:ind w:left="0" w:leftChars="0" w:firstLine="600" w:firstLineChars="200"/>
        <w:jc w:val="left"/>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项目预算：9万元</w:t>
      </w:r>
    </w:p>
    <w:p>
      <w:pPr>
        <w:pStyle w:val="2"/>
        <w:numPr>
          <w:numId w:val="0"/>
        </w:numPr>
        <w:spacing w:line="560" w:lineRule="exact"/>
        <w:ind w:right="17" w:rightChars="8" w:firstLine="600" w:firstLineChars="200"/>
        <w:rPr>
          <w:rFonts w:hint="default" w:asci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项目内容：</w:t>
      </w:r>
      <w:r>
        <w:rPr>
          <w:rFonts w:hint="eastAsia" w:ascii="Times New Roman" w:eastAsia="仿宋_GB2312" w:cs="Times New Roman"/>
          <w:kern w:val="2"/>
          <w:sz w:val="30"/>
          <w:szCs w:val="30"/>
          <w:lang w:val="en-US" w:eastAsia="zh-CN" w:bidi="ar-SA"/>
        </w:rPr>
        <w:t>开展</w:t>
      </w:r>
      <w:r>
        <w:rPr>
          <w:rFonts w:hint="default" w:ascii="Times New Roman" w:eastAsia="仿宋_GB2312" w:cs="Times New Roman"/>
          <w:kern w:val="2"/>
          <w:sz w:val="30"/>
          <w:szCs w:val="30"/>
          <w:lang w:val="en-US" w:eastAsia="zh-CN" w:bidi="ar-SA"/>
        </w:rPr>
        <w:t xml:space="preserve">新九类废弃电器电子产品处理行业现状摸底调查和市场调研工作，实地调研座谈省内该行业具有代表性的拆解企业，收集整理有关新九类废弃电器电子产品的数据信息，包括回收市场现状、拆解处理环节的主要污染物、主要拆解产物的特征及去向、处理设备和技术污染防治要求等，为推动建设规范有序的回收体系，完善生产者责任延伸制度，从政策层面提出相关可行性建议指引，最终形成项目调研工作报告。 </w:t>
      </w:r>
    </w:p>
    <w:p>
      <w:pPr>
        <w:pStyle w:val="4"/>
        <w:widowControl/>
        <w:numPr>
          <w:numId w:val="0"/>
        </w:numPr>
        <w:wordWrap/>
        <w:snapToGrid/>
        <w:spacing w:before="0" w:after="0" w:line="560" w:lineRule="exact"/>
        <w:ind w:left="0" w:leftChars="0" w:right="0" w:firstLine="540" w:firstLineChars="18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项目要求：</w:t>
      </w:r>
      <w:r>
        <w:rPr>
          <w:rFonts w:hint="eastAsia" w:ascii="Times New Roman" w:hAnsi="Times New Roman" w:eastAsia="仿宋_GB2312" w:cs="Times New Roman"/>
          <w:sz w:val="30"/>
          <w:szCs w:val="30"/>
          <w:lang w:val="en-US" w:eastAsia="zh-CN"/>
        </w:rPr>
        <w:t>2024年10-11月</w:t>
      </w:r>
      <w:r>
        <w:rPr>
          <w:rFonts w:hint="eastAsia" w:ascii="Times New Roman" w:hAnsi="Times New Roman" w:eastAsia="仿宋_GB2312" w:cs="Times New Roman"/>
          <w:sz w:val="30"/>
          <w:szCs w:val="30"/>
          <w:lang w:eastAsia="zh-CN"/>
        </w:rPr>
        <w:t>开展我省</w:t>
      </w:r>
      <w:r>
        <w:rPr>
          <w:rFonts w:hint="default" w:ascii="Times New Roman" w:eastAsia="仿宋_GB2312" w:cs="Times New Roman"/>
          <w:kern w:val="2"/>
          <w:sz w:val="30"/>
          <w:szCs w:val="30"/>
          <w:lang w:val="en-US" w:eastAsia="zh-CN" w:bidi="ar-SA"/>
        </w:rPr>
        <w:t>新九类废弃电器电子产品处理行业现状摸底调查和市场调研工作</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2024年12月底前</w:t>
      </w:r>
      <w:r>
        <w:rPr>
          <w:rFonts w:hint="eastAsia" w:ascii="Times New Roman" w:hAnsi="Times New Roman" w:eastAsia="仿宋_GB2312" w:cs="Times New Roman"/>
          <w:sz w:val="30"/>
          <w:szCs w:val="30"/>
          <w:lang w:eastAsia="zh-CN"/>
        </w:rPr>
        <w:t>完成《</w:t>
      </w:r>
      <w:r>
        <w:rPr>
          <w:rFonts w:hint="eastAsia" w:ascii="仿宋" w:hAnsi="仿宋" w:eastAsia="仿宋" w:cs="仿宋"/>
          <w:sz w:val="30"/>
          <w:szCs w:val="30"/>
          <w:lang/>
        </w:rPr>
        <w:t>新九类废弃电器电子产品处理行业现状摸底调查</w:t>
      </w:r>
      <w:r>
        <w:rPr>
          <w:rFonts w:hint="eastAsia" w:ascii="Times New Roman" w:hAnsi="Times New Roman" w:eastAsia="仿宋_GB2312" w:cs="Times New Roman"/>
          <w:sz w:val="30"/>
          <w:szCs w:val="30"/>
          <w:lang w:eastAsia="zh-CN"/>
        </w:rPr>
        <w:t>》调研工作报告。</w:t>
      </w:r>
    </w:p>
    <w:p>
      <w:pPr>
        <w:widowControl/>
        <w:pBdr>
          <w:top w:val="none" w:color="auto" w:sz="0" w:space="0"/>
          <w:left w:val="none" w:color="auto" w:sz="0" w:space="0"/>
          <w:bottom w:val="none" w:color="auto" w:sz="0" w:space="0"/>
          <w:right w:val="none" w:color="auto" w:sz="0" w:space="0"/>
        </w:pBdr>
        <w:wordWrap/>
        <w:snapToGrid/>
        <w:spacing w:beforeAutospacing="0" w:afterAutospacing="0" w:line="560" w:lineRule="exact"/>
        <w:ind w:left="0" w:right="0" w:firstLine="622" w:firstLineChars="200"/>
        <w:jc w:val="left"/>
        <w:textAlignment w:val="auto"/>
        <w:rPr>
          <w:rFonts w:hint="eastAsia" w:ascii="仿宋" w:hAnsi="仿宋" w:eastAsia="仿宋" w:cs="仿宋"/>
          <w:b/>
          <w:kern w:val="0"/>
          <w:sz w:val="31"/>
          <w:szCs w:val="31"/>
          <w:lang w:val="en-US" w:eastAsia="zh-CN" w:bidi="ar-SA"/>
        </w:rPr>
      </w:pPr>
      <w:r>
        <w:rPr>
          <w:rFonts w:hint="eastAsia" w:ascii="仿宋" w:hAnsi="仿宋" w:eastAsia="仿宋" w:cs="仿宋"/>
          <w:b/>
          <w:sz w:val="31"/>
          <w:szCs w:val="31"/>
          <w:lang w:eastAsia="zh-CN"/>
        </w:rPr>
        <w:t>二、投标材料清单</w:t>
      </w:r>
    </w:p>
    <w:p>
      <w:pPr>
        <w:widowControl/>
        <w:pBdr>
          <w:top w:val="none" w:color="auto" w:sz="0" w:space="0"/>
          <w:left w:val="none" w:color="auto" w:sz="0" w:space="0"/>
          <w:bottom w:val="none" w:color="auto" w:sz="0" w:space="0"/>
          <w:right w:val="none" w:color="auto" w:sz="0" w:space="0"/>
        </w:pBdr>
        <w:wordWrap/>
        <w:snapToGrid/>
        <w:spacing w:beforeAutospacing="0" w:afterAutospacing="0" w:line="560" w:lineRule="exact"/>
        <w:ind w:right="0" w:firstLine="600" w:firstLineChars="200"/>
        <w:jc w:val="left"/>
        <w:textAlignment w:val="auto"/>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有效的法人或其他组织的营业执照等证明文件，税务登记证，组织机构代码证书或有效的三证合一的新版营业执照，近年来开展废弃电器电子产品处理相关政策法规（如废弃电器电子产品处理污染控制技术规范、废弃电器电子产品拆解处理情况审核工作指南、废弃电器电子产品规范拆解处理作业及生产管理指南等）或技术文件（指引）编制工作的业绩文件，近年来参与废弃电器电子产品处理行业相关审核业务工作的业绩文件，项目团队和主要人员资质及能力文件，报价文件等。中标后价格不予调整。</w:t>
      </w:r>
    </w:p>
    <w:p>
      <w:pPr>
        <w:pStyle w:val="4"/>
        <w:widowControl/>
        <w:wordWrap/>
        <w:snapToGrid/>
        <w:spacing w:before="0" w:after="0" w:line="560" w:lineRule="exact"/>
        <w:ind w:left="0" w:firstLine="610" w:firstLineChars="196"/>
        <w:textAlignment w:val="auto"/>
        <w:rPr>
          <w:rFonts w:hint="eastAsia" w:ascii="仿宋" w:hAnsi="仿宋" w:eastAsia="仿宋" w:cs="仿宋"/>
          <w:b/>
          <w:sz w:val="31"/>
          <w:szCs w:val="31"/>
          <w:lang w:val="en-US" w:eastAsia="zh-CN"/>
        </w:rPr>
      </w:pPr>
      <w:r>
        <w:rPr>
          <w:rFonts w:hint="eastAsia" w:ascii="仿宋" w:hAnsi="仿宋" w:eastAsia="仿宋" w:cs="仿宋"/>
          <w:b/>
          <w:sz w:val="31"/>
          <w:szCs w:val="31"/>
          <w:lang w:val="en-US" w:eastAsia="zh-CN"/>
        </w:rPr>
        <w:t> 三、评标原则</w:t>
      </w:r>
    </w:p>
    <w:p>
      <w:pPr>
        <w:widowControl/>
        <w:pBdr>
          <w:top w:val="none" w:color="auto" w:sz="0" w:space="0"/>
          <w:left w:val="none" w:color="auto" w:sz="0" w:space="0"/>
          <w:bottom w:val="none" w:color="auto" w:sz="0" w:space="0"/>
          <w:right w:val="none" w:color="auto" w:sz="0" w:space="0"/>
        </w:pBdr>
        <w:wordWrap/>
        <w:snapToGrid/>
        <w:spacing w:beforeAutospacing="0" w:afterAutospacing="0" w:line="560" w:lineRule="exact"/>
        <w:ind w:left="0" w:right="0" w:firstLine="600" w:firstLineChars="200"/>
        <w:jc w:val="left"/>
        <w:textAlignment w:val="auto"/>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中标原则为合理低价中标。由中心组织专家对各单位的投标文件进行评审并评出中标单位。若评审分数出现相同的情况，则考虑以最低价确定中标单位。</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A3OTNkYjVjMDc4ZWM2MWI4NjE2MWI0YWZkNTI1MGIifQ=="/>
  </w:docVars>
  <w:rsids>
    <w:rsidRoot w:val="5D9C43DD"/>
    <w:rsid w:val="1B3A41B4"/>
    <w:rsid w:val="236B742B"/>
    <w:rsid w:val="44A8774A"/>
    <w:rsid w:val="5D9C43DD"/>
    <w:rsid w:val="7DDD50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500" w:lineRule="exact"/>
      <w:ind w:right="26" w:rightChars="8" w:firstLine="640"/>
    </w:pPr>
    <w:rPr>
      <w:rFonts w:ascii="楷体_GB2312" w:hAnsi="Times New Roman" w:eastAsia="楷体_GB2312" w:cs="Times New Roman"/>
      <w:sz w:val="30"/>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75" w:beforeAutospacing="0" w:after="75"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2024-04-02T06:22:00Z</dcterms:created>
  <dc:creator>张静</dc:creator>
  <cp:lastModifiedBy>邱胜群</cp:lastModifiedBy>
  <dcterms:modified xsi:type="dcterms:W3CDTF">2024-09-13T07:37:40Z</dcterms:modified>
  <dc:title>“新九类废弃电器电子产品处理行业现状摸底调查”项目需求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y fmtid="{D5CDD505-2E9C-101B-9397-08002B2CF9AE}" pid="3" name="ICV">
    <vt:lpwstr>E634473AB394430A8F693F3BB67432ED_13</vt:lpwstr>
  </property>
</Properties>
</file>