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72E2F" w14:textId="77777777" w:rsidR="003C789C" w:rsidRDefault="00000000">
      <w:pPr>
        <w:jc w:val="center"/>
        <w:rPr>
          <w:rFonts w:ascii="宋体" w:eastAsia="宋体" w:hAnsi="宋体" w:hint="eastAsia"/>
          <w:sz w:val="32"/>
          <w:szCs w:val="36"/>
        </w:rPr>
      </w:pPr>
      <w:r>
        <w:rPr>
          <w:rFonts w:ascii="仿宋_GB2312" w:eastAsia="仿宋_GB2312" w:hAnsi="仿宋_GB2312" w:cs="仿宋_GB2312" w:hint="eastAsia"/>
          <w:sz w:val="32"/>
          <w:szCs w:val="32"/>
        </w:rPr>
        <w:t>2026-2028年广东省大气监测网络运维服务项目调研表</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20"/>
        <w:gridCol w:w="1134"/>
        <w:gridCol w:w="1134"/>
        <w:gridCol w:w="1843"/>
        <w:gridCol w:w="2552"/>
        <w:gridCol w:w="2835"/>
        <w:gridCol w:w="2835"/>
      </w:tblGrid>
      <w:tr w:rsidR="003C789C" w14:paraId="5C77D73D" w14:textId="77777777" w:rsidTr="00174D01">
        <w:trPr>
          <w:trHeight w:val="285"/>
        </w:trPr>
        <w:tc>
          <w:tcPr>
            <w:tcW w:w="776" w:type="dxa"/>
            <w:shd w:val="clear" w:color="auto" w:fill="auto"/>
            <w:vAlign w:val="center"/>
          </w:tcPr>
          <w:p w14:paraId="29F3942C" w14:textId="77777777" w:rsidR="003C789C"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类别</w:t>
            </w:r>
          </w:p>
        </w:tc>
        <w:tc>
          <w:tcPr>
            <w:tcW w:w="920" w:type="dxa"/>
            <w:shd w:val="clear" w:color="auto" w:fill="auto"/>
            <w:vAlign w:val="center"/>
          </w:tcPr>
          <w:p w14:paraId="00882053" w14:textId="77777777" w:rsidR="003C789C"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序号</w:t>
            </w:r>
          </w:p>
        </w:tc>
        <w:tc>
          <w:tcPr>
            <w:tcW w:w="2268" w:type="dxa"/>
            <w:gridSpan w:val="2"/>
            <w:shd w:val="clear" w:color="auto" w:fill="auto"/>
            <w:vAlign w:val="center"/>
          </w:tcPr>
          <w:p w14:paraId="014CB672" w14:textId="77777777" w:rsidR="003C789C"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调研内容</w:t>
            </w:r>
          </w:p>
        </w:tc>
        <w:tc>
          <w:tcPr>
            <w:tcW w:w="7230" w:type="dxa"/>
            <w:gridSpan w:val="3"/>
            <w:shd w:val="clear" w:color="auto" w:fill="auto"/>
            <w:vAlign w:val="center"/>
          </w:tcPr>
          <w:p w14:paraId="76FFDFEB" w14:textId="77777777" w:rsidR="003C789C"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响应情况</w:t>
            </w:r>
          </w:p>
        </w:tc>
        <w:tc>
          <w:tcPr>
            <w:tcW w:w="2835" w:type="dxa"/>
            <w:shd w:val="clear" w:color="auto" w:fill="auto"/>
            <w:vAlign w:val="center"/>
          </w:tcPr>
          <w:p w14:paraId="513E4207" w14:textId="77777777" w:rsidR="003C789C"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备注说明</w:t>
            </w:r>
          </w:p>
        </w:tc>
      </w:tr>
      <w:tr w:rsidR="003C789C" w14:paraId="202A4F2D" w14:textId="77777777" w:rsidTr="00174D01">
        <w:trPr>
          <w:trHeight w:val="285"/>
        </w:trPr>
        <w:tc>
          <w:tcPr>
            <w:tcW w:w="776" w:type="dxa"/>
            <w:vMerge w:val="restart"/>
            <w:shd w:val="clear" w:color="auto" w:fill="auto"/>
            <w:vAlign w:val="center"/>
          </w:tcPr>
          <w:p w14:paraId="7C89310C" w14:textId="77777777" w:rsidR="003C789C"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意向单位概况</w:t>
            </w:r>
          </w:p>
        </w:tc>
        <w:tc>
          <w:tcPr>
            <w:tcW w:w="920" w:type="dxa"/>
            <w:shd w:val="clear" w:color="auto" w:fill="auto"/>
            <w:vAlign w:val="center"/>
          </w:tcPr>
          <w:p w14:paraId="362B9D29"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2268" w:type="dxa"/>
            <w:gridSpan w:val="2"/>
            <w:shd w:val="clear" w:color="auto" w:fill="auto"/>
            <w:vAlign w:val="center"/>
          </w:tcPr>
          <w:p w14:paraId="4238F4DA"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单位名称</w:t>
            </w:r>
          </w:p>
        </w:tc>
        <w:tc>
          <w:tcPr>
            <w:tcW w:w="7230" w:type="dxa"/>
            <w:gridSpan w:val="3"/>
            <w:shd w:val="clear" w:color="auto" w:fill="auto"/>
            <w:vAlign w:val="center"/>
          </w:tcPr>
          <w:p w14:paraId="1E162990" w14:textId="77777777" w:rsidR="003C789C" w:rsidRDefault="003C789C">
            <w:pPr>
              <w:widowControl/>
              <w:jc w:val="center"/>
              <w:rPr>
                <w:rFonts w:ascii="宋体" w:eastAsia="宋体" w:hAnsi="宋体" w:cs="宋体" w:hint="eastAsia"/>
                <w:kern w:val="0"/>
                <w:sz w:val="24"/>
                <w:szCs w:val="24"/>
              </w:rPr>
            </w:pPr>
          </w:p>
        </w:tc>
        <w:tc>
          <w:tcPr>
            <w:tcW w:w="2835" w:type="dxa"/>
            <w:shd w:val="clear" w:color="auto" w:fill="auto"/>
            <w:vAlign w:val="center"/>
          </w:tcPr>
          <w:p w14:paraId="53452F09" w14:textId="77777777" w:rsidR="003C789C" w:rsidRDefault="003C789C">
            <w:pPr>
              <w:widowControl/>
              <w:jc w:val="center"/>
              <w:rPr>
                <w:rFonts w:ascii="宋体" w:eastAsia="宋体" w:hAnsi="宋体" w:cs="宋体" w:hint="eastAsia"/>
                <w:kern w:val="0"/>
                <w:sz w:val="24"/>
                <w:szCs w:val="24"/>
              </w:rPr>
            </w:pPr>
          </w:p>
        </w:tc>
      </w:tr>
      <w:tr w:rsidR="003C789C" w14:paraId="124573BF" w14:textId="77777777" w:rsidTr="00174D01">
        <w:trPr>
          <w:trHeight w:val="285"/>
        </w:trPr>
        <w:tc>
          <w:tcPr>
            <w:tcW w:w="776" w:type="dxa"/>
            <w:vMerge/>
            <w:vAlign w:val="center"/>
          </w:tcPr>
          <w:p w14:paraId="122C4233" w14:textId="77777777" w:rsidR="003C789C" w:rsidRDefault="003C789C">
            <w:pPr>
              <w:widowControl/>
              <w:jc w:val="left"/>
              <w:rPr>
                <w:rFonts w:ascii="宋体" w:eastAsia="宋体" w:hAnsi="宋体" w:cs="宋体" w:hint="eastAsia"/>
                <w:kern w:val="0"/>
                <w:sz w:val="24"/>
                <w:szCs w:val="24"/>
              </w:rPr>
            </w:pPr>
          </w:p>
        </w:tc>
        <w:tc>
          <w:tcPr>
            <w:tcW w:w="920" w:type="dxa"/>
            <w:shd w:val="clear" w:color="auto" w:fill="auto"/>
            <w:vAlign w:val="center"/>
          </w:tcPr>
          <w:p w14:paraId="46F451A1"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2268" w:type="dxa"/>
            <w:gridSpan w:val="2"/>
            <w:shd w:val="clear" w:color="auto" w:fill="auto"/>
            <w:vAlign w:val="center"/>
          </w:tcPr>
          <w:p w14:paraId="25EC62AF"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单位驻地</w:t>
            </w:r>
          </w:p>
        </w:tc>
        <w:tc>
          <w:tcPr>
            <w:tcW w:w="7230" w:type="dxa"/>
            <w:gridSpan w:val="3"/>
            <w:shd w:val="clear" w:color="auto" w:fill="auto"/>
            <w:vAlign w:val="center"/>
          </w:tcPr>
          <w:p w14:paraId="78929B34" w14:textId="77777777" w:rsidR="003C789C" w:rsidRDefault="003C789C">
            <w:pPr>
              <w:widowControl/>
              <w:jc w:val="center"/>
              <w:rPr>
                <w:rFonts w:ascii="宋体" w:eastAsia="宋体" w:hAnsi="宋体" w:cs="宋体" w:hint="eastAsia"/>
                <w:kern w:val="0"/>
                <w:sz w:val="24"/>
                <w:szCs w:val="24"/>
              </w:rPr>
            </w:pPr>
          </w:p>
        </w:tc>
        <w:tc>
          <w:tcPr>
            <w:tcW w:w="2835" w:type="dxa"/>
            <w:shd w:val="clear" w:color="auto" w:fill="auto"/>
            <w:vAlign w:val="center"/>
          </w:tcPr>
          <w:p w14:paraId="2B590C9C" w14:textId="77777777" w:rsidR="003C789C" w:rsidRDefault="003C789C">
            <w:pPr>
              <w:widowControl/>
              <w:jc w:val="center"/>
              <w:rPr>
                <w:rFonts w:ascii="宋体" w:eastAsia="宋体" w:hAnsi="宋体" w:cs="宋体" w:hint="eastAsia"/>
                <w:kern w:val="0"/>
                <w:sz w:val="24"/>
                <w:szCs w:val="24"/>
              </w:rPr>
            </w:pPr>
          </w:p>
        </w:tc>
      </w:tr>
      <w:tr w:rsidR="003C789C" w14:paraId="7F5BE35E" w14:textId="77777777" w:rsidTr="00174D01">
        <w:trPr>
          <w:trHeight w:val="285"/>
        </w:trPr>
        <w:tc>
          <w:tcPr>
            <w:tcW w:w="776" w:type="dxa"/>
            <w:vMerge/>
            <w:vAlign w:val="center"/>
          </w:tcPr>
          <w:p w14:paraId="0D762D46" w14:textId="77777777" w:rsidR="003C789C" w:rsidRDefault="003C789C">
            <w:pPr>
              <w:widowControl/>
              <w:jc w:val="left"/>
              <w:rPr>
                <w:rFonts w:ascii="宋体" w:eastAsia="宋体" w:hAnsi="宋体" w:cs="宋体" w:hint="eastAsia"/>
                <w:kern w:val="0"/>
                <w:sz w:val="24"/>
                <w:szCs w:val="24"/>
              </w:rPr>
            </w:pPr>
          </w:p>
        </w:tc>
        <w:tc>
          <w:tcPr>
            <w:tcW w:w="920" w:type="dxa"/>
            <w:shd w:val="clear" w:color="auto" w:fill="auto"/>
            <w:vAlign w:val="center"/>
          </w:tcPr>
          <w:p w14:paraId="09B38377"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3</w:t>
            </w:r>
          </w:p>
        </w:tc>
        <w:tc>
          <w:tcPr>
            <w:tcW w:w="2268" w:type="dxa"/>
            <w:gridSpan w:val="2"/>
            <w:shd w:val="clear" w:color="auto" w:fill="auto"/>
            <w:vAlign w:val="center"/>
          </w:tcPr>
          <w:p w14:paraId="46C72613"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单位性质</w:t>
            </w:r>
          </w:p>
        </w:tc>
        <w:tc>
          <w:tcPr>
            <w:tcW w:w="7230" w:type="dxa"/>
            <w:gridSpan w:val="3"/>
            <w:shd w:val="clear" w:color="auto" w:fill="auto"/>
            <w:vAlign w:val="center"/>
          </w:tcPr>
          <w:p w14:paraId="610C896E"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○科研机构  ○大专院校  ○国营企业  ○私营企业</w:t>
            </w:r>
          </w:p>
        </w:tc>
        <w:tc>
          <w:tcPr>
            <w:tcW w:w="2835" w:type="dxa"/>
            <w:shd w:val="clear" w:color="auto" w:fill="auto"/>
            <w:vAlign w:val="center"/>
          </w:tcPr>
          <w:p w14:paraId="39013BB2" w14:textId="77777777" w:rsidR="003C789C" w:rsidRDefault="003C789C">
            <w:pPr>
              <w:widowControl/>
              <w:jc w:val="center"/>
              <w:rPr>
                <w:rFonts w:ascii="宋体" w:eastAsia="宋体" w:hAnsi="宋体" w:cs="宋体" w:hint="eastAsia"/>
                <w:kern w:val="0"/>
                <w:sz w:val="24"/>
                <w:szCs w:val="24"/>
              </w:rPr>
            </w:pPr>
          </w:p>
        </w:tc>
      </w:tr>
      <w:tr w:rsidR="003C789C" w14:paraId="101F28E7" w14:textId="77777777" w:rsidTr="00174D01">
        <w:trPr>
          <w:trHeight w:val="285"/>
        </w:trPr>
        <w:tc>
          <w:tcPr>
            <w:tcW w:w="776" w:type="dxa"/>
            <w:vMerge/>
            <w:vAlign w:val="center"/>
          </w:tcPr>
          <w:p w14:paraId="032E86D6" w14:textId="77777777" w:rsidR="003C789C" w:rsidRDefault="003C789C">
            <w:pPr>
              <w:widowControl/>
              <w:jc w:val="left"/>
              <w:rPr>
                <w:rFonts w:ascii="宋体" w:eastAsia="宋体" w:hAnsi="宋体" w:cs="宋体" w:hint="eastAsia"/>
                <w:kern w:val="0"/>
                <w:sz w:val="24"/>
                <w:szCs w:val="24"/>
              </w:rPr>
            </w:pPr>
          </w:p>
        </w:tc>
        <w:tc>
          <w:tcPr>
            <w:tcW w:w="920" w:type="dxa"/>
            <w:shd w:val="clear" w:color="auto" w:fill="auto"/>
            <w:vAlign w:val="center"/>
          </w:tcPr>
          <w:p w14:paraId="2AF7729F"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4</w:t>
            </w:r>
          </w:p>
        </w:tc>
        <w:tc>
          <w:tcPr>
            <w:tcW w:w="2268" w:type="dxa"/>
            <w:gridSpan w:val="2"/>
            <w:shd w:val="clear" w:color="auto" w:fill="auto"/>
            <w:vAlign w:val="center"/>
          </w:tcPr>
          <w:p w14:paraId="71F4FE0D"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服务行业级别</w:t>
            </w:r>
          </w:p>
        </w:tc>
        <w:tc>
          <w:tcPr>
            <w:tcW w:w="7230" w:type="dxa"/>
            <w:gridSpan w:val="3"/>
            <w:shd w:val="clear" w:color="auto" w:fill="auto"/>
            <w:vAlign w:val="center"/>
          </w:tcPr>
          <w:p w14:paraId="5EC323B8"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○大型企业  ○中型企业  ○小型企业  ○微型企业</w:t>
            </w:r>
          </w:p>
        </w:tc>
        <w:tc>
          <w:tcPr>
            <w:tcW w:w="2835" w:type="dxa"/>
            <w:shd w:val="clear" w:color="auto" w:fill="auto"/>
            <w:vAlign w:val="center"/>
          </w:tcPr>
          <w:p w14:paraId="7F3E325D" w14:textId="77777777" w:rsidR="003C789C" w:rsidRDefault="003C789C">
            <w:pPr>
              <w:widowControl/>
              <w:jc w:val="center"/>
              <w:rPr>
                <w:rFonts w:ascii="宋体" w:eastAsia="宋体" w:hAnsi="宋体" w:cs="宋体" w:hint="eastAsia"/>
                <w:kern w:val="0"/>
                <w:sz w:val="24"/>
                <w:szCs w:val="24"/>
              </w:rPr>
            </w:pPr>
          </w:p>
        </w:tc>
      </w:tr>
      <w:tr w:rsidR="003C789C" w14:paraId="61CB7EF3" w14:textId="77777777" w:rsidTr="00174D01">
        <w:trPr>
          <w:trHeight w:val="285"/>
        </w:trPr>
        <w:tc>
          <w:tcPr>
            <w:tcW w:w="776" w:type="dxa"/>
            <w:vMerge/>
            <w:vAlign w:val="center"/>
          </w:tcPr>
          <w:p w14:paraId="1670D700" w14:textId="77777777" w:rsidR="003C789C" w:rsidRDefault="003C789C">
            <w:pPr>
              <w:widowControl/>
              <w:jc w:val="left"/>
              <w:rPr>
                <w:rFonts w:ascii="宋体" w:eastAsia="宋体" w:hAnsi="宋体" w:cs="宋体" w:hint="eastAsia"/>
                <w:kern w:val="0"/>
                <w:sz w:val="24"/>
                <w:szCs w:val="24"/>
              </w:rPr>
            </w:pPr>
          </w:p>
        </w:tc>
        <w:tc>
          <w:tcPr>
            <w:tcW w:w="920" w:type="dxa"/>
            <w:shd w:val="clear" w:color="auto" w:fill="auto"/>
            <w:vAlign w:val="center"/>
          </w:tcPr>
          <w:p w14:paraId="01F4CD81"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5</w:t>
            </w:r>
          </w:p>
        </w:tc>
        <w:tc>
          <w:tcPr>
            <w:tcW w:w="2268" w:type="dxa"/>
            <w:gridSpan w:val="2"/>
            <w:shd w:val="clear" w:color="auto" w:fill="auto"/>
            <w:vAlign w:val="center"/>
          </w:tcPr>
          <w:p w14:paraId="277C91AD"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工业行业级别</w:t>
            </w:r>
          </w:p>
        </w:tc>
        <w:tc>
          <w:tcPr>
            <w:tcW w:w="7230" w:type="dxa"/>
            <w:gridSpan w:val="3"/>
            <w:shd w:val="clear" w:color="auto" w:fill="auto"/>
            <w:vAlign w:val="center"/>
          </w:tcPr>
          <w:p w14:paraId="70ED5C15"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○大型企业  ○中型企业  ○小型企业  ○微型企业</w:t>
            </w:r>
          </w:p>
        </w:tc>
        <w:tc>
          <w:tcPr>
            <w:tcW w:w="2835" w:type="dxa"/>
            <w:shd w:val="clear" w:color="auto" w:fill="auto"/>
            <w:vAlign w:val="center"/>
          </w:tcPr>
          <w:p w14:paraId="5CF29859" w14:textId="77777777" w:rsidR="003C789C" w:rsidRDefault="003C789C">
            <w:pPr>
              <w:widowControl/>
              <w:jc w:val="center"/>
              <w:rPr>
                <w:rFonts w:ascii="宋体" w:eastAsia="宋体" w:hAnsi="宋体" w:cs="宋体" w:hint="eastAsia"/>
                <w:kern w:val="0"/>
                <w:sz w:val="24"/>
                <w:szCs w:val="24"/>
              </w:rPr>
            </w:pPr>
          </w:p>
        </w:tc>
      </w:tr>
      <w:tr w:rsidR="003C789C" w14:paraId="54D7035E" w14:textId="77777777" w:rsidTr="00174D01">
        <w:trPr>
          <w:trHeight w:val="285"/>
        </w:trPr>
        <w:tc>
          <w:tcPr>
            <w:tcW w:w="776" w:type="dxa"/>
            <w:vMerge/>
            <w:vAlign w:val="center"/>
          </w:tcPr>
          <w:p w14:paraId="56D20A57" w14:textId="77777777" w:rsidR="003C789C" w:rsidRDefault="003C789C">
            <w:pPr>
              <w:widowControl/>
              <w:jc w:val="left"/>
              <w:rPr>
                <w:rFonts w:ascii="宋体" w:eastAsia="宋体" w:hAnsi="宋体" w:cs="宋体" w:hint="eastAsia"/>
                <w:kern w:val="0"/>
                <w:sz w:val="24"/>
                <w:szCs w:val="24"/>
              </w:rPr>
            </w:pPr>
          </w:p>
        </w:tc>
        <w:tc>
          <w:tcPr>
            <w:tcW w:w="920" w:type="dxa"/>
            <w:shd w:val="clear" w:color="auto" w:fill="auto"/>
            <w:vAlign w:val="center"/>
          </w:tcPr>
          <w:p w14:paraId="52E3922E"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6</w:t>
            </w:r>
          </w:p>
        </w:tc>
        <w:tc>
          <w:tcPr>
            <w:tcW w:w="2268" w:type="dxa"/>
            <w:gridSpan w:val="2"/>
            <w:shd w:val="clear" w:color="auto" w:fill="auto"/>
            <w:vAlign w:val="center"/>
          </w:tcPr>
          <w:p w14:paraId="7F6BE219"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联系人</w:t>
            </w:r>
          </w:p>
        </w:tc>
        <w:tc>
          <w:tcPr>
            <w:tcW w:w="7230" w:type="dxa"/>
            <w:gridSpan w:val="3"/>
            <w:shd w:val="clear" w:color="auto" w:fill="auto"/>
            <w:vAlign w:val="center"/>
          </w:tcPr>
          <w:p w14:paraId="68CDCECB" w14:textId="77777777" w:rsidR="003C789C" w:rsidRDefault="003C789C">
            <w:pPr>
              <w:widowControl/>
              <w:jc w:val="center"/>
              <w:rPr>
                <w:rFonts w:ascii="宋体" w:eastAsia="宋体" w:hAnsi="宋体" w:cs="宋体" w:hint="eastAsia"/>
                <w:kern w:val="0"/>
                <w:sz w:val="24"/>
                <w:szCs w:val="24"/>
              </w:rPr>
            </w:pPr>
          </w:p>
        </w:tc>
        <w:tc>
          <w:tcPr>
            <w:tcW w:w="2835" w:type="dxa"/>
            <w:shd w:val="clear" w:color="auto" w:fill="auto"/>
            <w:vAlign w:val="center"/>
          </w:tcPr>
          <w:p w14:paraId="3A83295F" w14:textId="77777777" w:rsidR="003C789C" w:rsidRDefault="003C789C">
            <w:pPr>
              <w:widowControl/>
              <w:jc w:val="center"/>
              <w:rPr>
                <w:rFonts w:ascii="宋体" w:eastAsia="宋体" w:hAnsi="宋体" w:cs="宋体" w:hint="eastAsia"/>
                <w:kern w:val="0"/>
                <w:sz w:val="24"/>
                <w:szCs w:val="24"/>
              </w:rPr>
            </w:pPr>
          </w:p>
        </w:tc>
      </w:tr>
      <w:tr w:rsidR="003C789C" w14:paraId="6079048F" w14:textId="77777777" w:rsidTr="00174D01">
        <w:trPr>
          <w:trHeight w:val="285"/>
        </w:trPr>
        <w:tc>
          <w:tcPr>
            <w:tcW w:w="776" w:type="dxa"/>
            <w:vMerge/>
            <w:vAlign w:val="center"/>
          </w:tcPr>
          <w:p w14:paraId="57A90F87" w14:textId="77777777" w:rsidR="003C789C" w:rsidRDefault="003C789C">
            <w:pPr>
              <w:widowControl/>
              <w:jc w:val="left"/>
              <w:rPr>
                <w:rFonts w:ascii="宋体" w:eastAsia="宋体" w:hAnsi="宋体" w:cs="宋体" w:hint="eastAsia"/>
                <w:kern w:val="0"/>
                <w:sz w:val="24"/>
                <w:szCs w:val="24"/>
              </w:rPr>
            </w:pPr>
          </w:p>
        </w:tc>
        <w:tc>
          <w:tcPr>
            <w:tcW w:w="920" w:type="dxa"/>
            <w:shd w:val="clear" w:color="auto" w:fill="auto"/>
            <w:vAlign w:val="center"/>
          </w:tcPr>
          <w:p w14:paraId="0BC59AD8"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7</w:t>
            </w:r>
          </w:p>
        </w:tc>
        <w:tc>
          <w:tcPr>
            <w:tcW w:w="2268" w:type="dxa"/>
            <w:gridSpan w:val="2"/>
            <w:shd w:val="clear" w:color="auto" w:fill="auto"/>
            <w:vAlign w:val="center"/>
          </w:tcPr>
          <w:p w14:paraId="36D1FA0E"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单位简要情况</w:t>
            </w:r>
          </w:p>
        </w:tc>
        <w:tc>
          <w:tcPr>
            <w:tcW w:w="7230" w:type="dxa"/>
            <w:gridSpan w:val="3"/>
            <w:shd w:val="clear" w:color="auto" w:fill="auto"/>
            <w:vAlign w:val="center"/>
          </w:tcPr>
          <w:p w14:paraId="3072BDA8"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2835" w:type="dxa"/>
            <w:shd w:val="clear" w:color="auto" w:fill="auto"/>
            <w:vAlign w:val="center"/>
          </w:tcPr>
          <w:p w14:paraId="3CE2B651"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包括单位简介、主营业务等</w:t>
            </w:r>
          </w:p>
        </w:tc>
      </w:tr>
      <w:tr w:rsidR="003C789C" w14:paraId="2A928316" w14:textId="77777777" w:rsidTr="00174D01">
        <w:trPr>
          <w:trHeight w:val="292"/>
        </w:trPr>
        <w:tc>
          <w:tcPr>
            <w:tcW w:w="776" w:type="dxa"/>
            <w:vMerge/>
            <w:vAlign w:val="center"/>
          </w:tcPr>
          <w:p w14:paraId="1DB0D890" w14:textId="77777777" w:rsidR="003C789C" w:rsidRDefault="003C789C">
            <w:pPr>
              <w:widowControl/>
              <w:jc w:val="left"/>
              <w:rPr>
                <w:rFonts w:ascii="宋体" w:eastAsia="宋体" w:hAnsi="宋体" w:cs="宋体" w:hint="eastAsia"/>
                <w:kern w:val="0"/>
                <w:sz w:val="24"/>
                <w:szCs w:val="24"/>
              </w:rPr>
            </w:pPr>
          </w:p>
        </w:tc>
        <w:tc>
          <w:tcPr>
            <w:tcW w:w="920" w:type="dxa"/>
            <w:shd w:val="clear" w:color="auto" w:fill="auto"/>
            <w:vAlign w:val="center"/>
          </w:tcPr>
          <w:p w14:paraId="2470D465"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8</w:t>
            </w:r>
          </w:p>
        </w:tc>
        <w:tc>
          <w:tcPr>
            <w:tcW w:w="2268" w:type="dxa"/>
            <w:gridSpan w:val="2"/>
            <w:shd w:val="clear" w:color="auto" w:fill="auto"/>
            <w:vAlign w:val="center"/>
          </w:tcPr>
          <w:p w14:paraId="1790F67E"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联系电话</w:t>
            </w:r>
          </w:p>
        </w:tc>
        <w:tc>
          <w:tcPr>
            <w:tcW w:w="7230" w:type="dxa"/>
            <w:gridSpan w:val="3"/>
            <w:shd w:val="clear" w:color="auto" w:fill="auto"/>
            <w:vAlign w:val="center"/>
          </w:tcPr>
          <w:p w14:paraId="2F4D0469"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2835" w:type="dxa"/>
            <w:shd w:val="clear" w:color="auto" w:fill="auto"/>
            <w:vAlign w:val="center"/>
          </w:tcPr>
          <w:p w14:paraId="38AEF24F"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3C789C" w14:paraId="37076662" w14:textId="77777777" w:rsidTr="00174D01">
        <w:trPr>
          <w:trHeight w:val="292"/>
        </w:trPr>
        <w:tc>
          <w:tcPr>
            <w:tcW w:w="776" w:type="dxa"/>
            <w:vMerge w:val="restart"/>
            <w:vAlign w:val="center"/>
          </w:tcPr>
          <w:p w14:paraId="51BBBA48" w14:textId="77777777" w:rsidR="003C789C"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体系认证</w:t>
            </w:r>
          </w:p>
        </w:tc>
        <w:tc>
          <w:tcPr>
            <w:tcW w:w="920" w:type="dxa"/>
            <w:shd w:val="clear" w:color="auto" w:fill="auto"/>
            <w:vAlign w:val="center"/>
          </w:tcPr>
          <w:p w14:paraId="29E64D73"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9</w:t>
            </w:r>
          </w:p>
        </w:tc>
        <w:tc>
          <w:tcPr>
            <w:tcW w:w="2268" w:type="dxa"/>
            <w:gridSpan w:val="2"/>
            <w:shd w:val="clear" w:color="auto" w:fill="auto"/>
            <w:vAlign w:val="center"/>
          </w:tcPr>
          <w:p w14:paraId="033600D5"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ISO9001质量管理体系认证证书</w:t>
            </w:r>
          </w:p>
        </w:tc>
        <w:tc>
          <w:tcPr>
            <w:tcW w:w="7230" w:type="dxa"/>
            <w:gridSpan w:val="3"/>
            <w:shd w:val="clear" w:color="auto" w:fill="auto"/>
            <w:vAlign w:val="center"/>
          </w:tcPr>
          <w:p w14:paraId="49CAACDE" w14:textId="77777777" w:rsidR="003C789C" w:rsidRDefault="003C789C">
            <w:pPr>
              <w:widowControl/>
              <w:rPr>
                <w:rFonts w:ascii="宋体" w:eastAsia="宋体" w:hAnsi="宋体" w:cs="宋体" w:hint="eastAsia"/>
                <w:kern w:val="0"/>
                <w:sz w:val="24"/>
                <w:szCs w:val="24"/>
              </w:rPr>
            </w:pPr>
          </w:p>
        </w:tc>
        <w:tc>
          <w:tcPr>
            <w:tcW w:w="2835" w:type="dxa"/>
            <w:shd w:val="clear" w:color="auto" w:fill="auto"/>
            <w:vAlign w:val="center"/>
          </w:tcPr>
          <w:p w14:paraId="7F56910C" w14:textId="77777777" w:rsidR="003C789C" w:rsidRDefault="003C789C">
            <w:pPr>
              <w:widowControl/>
              <w:jc w:val="center"/>
              <w:rPr>
                <w:rFonts w:ascii="宋体" w:eastAsia="宋体" w:hAnsi="宋体" w:cs="宋体" w:hint="eastAsia"/>
                <w:kern w:val="0"/>
                <w:sz w:val="24"/>
                <w:szCs w:val="24"/>
              </w:rPr>
            </w:pPr>
          </w:p>
        </w:tc>
      </w:tr>
      <w:tr w:rsidR="003C789C" w14:paraId="39C902C0" w14:textId="77777777" w:rsidTr="00174D01">
        <w:trPr>
          <w:trHeight w:val="292"/>
        </w:trPr>
        <w:tc>
          <w:tcPr>
            <w:tcW w:w="776" w:type="dxa"/>
            <w:vMerge/>
            <w:vAlign w:val="center"/>
          </w:tcPr>
          <w:p w14:paraId="31EF7C2B" w14:textId="77777777" w:rsidR="003C789C" w:rsidRDefault="003C789C">
            <w:pPr>
              <w:widowControl/>
              <w:jc w:val="left"/>
              <w:rPr>
                <w:rFonts w:ascii="宋体" w:eastAsia="宋体" w:hAnsi="宋体" w:cs="宋体" w:hint="eastAsia"/>
                <w:kern w:val="0"/>
                <w:sz w:val="24"/>
                <w:szCs w:val="24"/>
              </w:rPr>
            </w:pPr>
          </w:p>
        </w:tc>
        <w:tc>
          <w:tcPr>
            <w:tcW w:w="920" w:type="dxa"/>
            <w:shd w:val="clear" w:color="auto" w:fill="auto"/>
            <w:vAlign w:val="center"/>
          </w:tcPr>
          <w:p w14:paraId="4B7B4ACC"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10</w:t>
            </w:r>
          </w:p>
        </w:tc>
        <w:tc>
          <w:tcPr>
            <w:tcW w:w="2268" w:type="dxa"/>
            <w:gridSpan w:val="2"/>
            <w:shd w:val="clear" w:color="auto" w:fill="auto"/>
            <w:vAlign w:val="center"/>
          </w:tcPr>
          <w:p w14:paraId="53F15165"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ISO14000环境管理体系认证证书</w:t>
            </w:r>
          </w:p>
        </w:tc>
        <w:tc>
          <w:tcPr>
            <w:tcW w:w="7230" w:type="dxa"/>
            <w:gridSpan w:val="3"/>
            <w:shd w:val="clear" w:color="auto" w:fill="auto"/>
            <w:vAlign w:val="center"/>
          </w:tcPr>
          <w:p w14:paraId="6BCC6EFF" w14:textId="77777777" w:rsidR="003C789C" w:rsidRDefault="003C789C">
            <w:pPr>
              <w:widowControl/>
              <w:rPr>
                <w:rFonts w:ascii="宋体" w:eastAsia="宋体" w:hAnsi="宋体" w:cs="宋体" w:hint="eastAsia"/>
                <w:kern w:val="0"/>
                <w:sz w:val="24"/>
                <w:szCs w:val="24"/>
              </w:rPr>
            </w:pPr>
          </w:p>
        </w:tc>
        <w:tc>
          <w:tcPr>
            <w:tcW w:w="2835" w:type="dxa"/>
            <w:shd w:val="clear" w:color="auto" w:fill="auto"/>
            <w:vAlign w:val="center"/>
          </w:tcPr>
          <w:p w14:paraId="1CCB2EA4" w14:textId="77777777" w:rsidR="003C789C" w:rsidRDefault="003C789C">
            <w:pPr>
              <w:widowControl/>
              <w:jc w:val="center"/>
              <w:rPr>
                <w:rFonts w:ascii="宋体" w:eastAsia="宋体" w:hAnsi="宋体" w:cs="宋体" w:hint="eastAsia"/>
                <w:kern w:val="0"/>
                <w:sz w:val="24"/>
                <w:szCs w:val="24"/>
              </w:rPr>
            </w:pPr>
          </w:p>
        </w:tc>
      </w:tr>
      <w:tr w:rsidR="003C789C" w14:paraId="4BCA7A8E" w14:textId="77777777" w:rsidTr="00174D01">
        <w:trPr>
          <w:trHeight w:val="292"/>
        </w:trPr>
        <w:tc>
          <w:tcPr>
            <w:tcW w:w="776" w:type="dxa"/>
            <w:vMerge/>
            <w:vAlign w:val="center"/>
          </w:tcPr>
          <w:p w14:paraId="6F7B49ED" w14:textId="77777777" w:rsidR="003C789C" w:rsidRDefault="003C789C">
            <w:pPr>
              <w:widowControl/>
              <w:jc w:val="left"/>
              <w:rPr>
                <w:rFonts w:ascii="宋体" w:eastAsia="宋体" w:hAnsi="宋体" w:cs="宋体" w:hint="eastAsia"/>
                <w:kern w:val="0"/>
                <w:sz w:val="24"/>
                <w:szCs w:val="24"/>
              </w:rPr>
            </w:pPr>
          </w:p>
        </w:tc>
        <w:tc>
          <w:tcPr>
            <w:tcW w:w="920" w:type="dxa"/>
            <w:shd w:val="clear" w:color="auto" w:fill="auto"/>
            <w:vAlign w:val="center"/>
          </w:tcPr>
          <w:p w14:paraId="67D0028E"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11</w:t>
            </w:r>
          </w:p>
        </w:tc>
        <w:tc>
          <w:tcPr>
            <w:tcW w:w="2268" w:type="dxa"/>
            <w:gridSpan w:val="2"/>
            <w:shd w:val="clear" w:color="auto" w:fill="auto"/>
            <w:vAlign w:val="center"/>
          </w:tcPr>
          <w:p w14:paraId="31FEEC5C"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ISO27001信息安全管理体系认证证书</w:t>
            </w:r>
          </w:p>
        </w:tc>
        <w:tc>
          <w:tcPr>
            <w:tcW w:w="7230" w:type="dxa"/>
            <w:gridSpan w:val="3"/>
            <w:shd w:val="clear" w:color="auto" w:fill="auto"/>
            <w:vAlign w:val="center"/>
          </w:tcPr>
          <w:p w14:paraId="1BBE590B" w14:textId="77777777" w:rsidR="003C789C" w:rsidRDefault="003C789C">
            <w:pPr>
              <w:widowControl/>
              <w:rPr>
                <w:rFonts w:ascii="宋体" w:eastAsia="宋体" w:hAnsi="宋体" w:cs="宋体" w:hint="eastAsia"/>
                <w:kern w:val="0"/>
                <w:sz w:val="24"/>
                <w:szCs w:val="24"/>
              </w:rPr>
            </w:pPr>
          </w:p>
        </w:tc>
        <w:tc>
          <w:tcPr>
            <w:tcW w:w="2835" w:type="dxa"/>
            <w:shd w:val="clear" w:color="auto" w:fill="auto"/>
            <w:vAlign w:val="center"/>
          </w:tcPr>
          <w:p w14:paraId="706AC9BE" w14:textId="77777777" w:rsidR="003C789C" w:rsidRDefault="003C789C">
            <w:pPr>
              <w:widowControl/>
              <w:jc w:val="center"/>
              <w:rPr>
                <w:rFonts w:ascii="宋体" w:eastAsia="宋体" w:hAnsi="宋体" w:cs="宋体" w:hint="eastAsia"/>
                <w:kern w:val="0"/>
                <w:sz w:val="24"/>
                <w:szCs w:val="24"/>
              </w:rPr>
            </w:pPr>
          </w:p>
        </w:tc>
      </w:tr>
      <w:tr w:rsidR="003C789C" w14:paraId="671E45A7" w14:textId="77777777" w:rsidTr="00174D01">
        <w:trPr>
          <w:trHeight w:val="292"/>
        </w:trPr>
        <w:tc>
          <w:tcPr>
            <w:tcW w:w="776" w:type="dxa"/>
            <w:vMerge/>
            <w:vAlign w:val="center"/>
          </w:tcPr>
          <w:p w14:paraId="31CC6F3B" w14:textId="77777777" w:rsidR="003C789C" w:rsidRDefault="003C789C">
            <w:pPr>
              <w:widowControl/>
              <w:jc w:val="left"/>
              <w:rPr>
                <w:rFonts w:ascii="宋体" w:eastAsia="宋体" w:hAnsi="宋体" w:cs="宋体" w:hint="eastAsia"/>
                <w:kern w:val="0"/>
                <w:sz w:val="24"/>
                <w:szCs w:val="24"/>
              </w:rPr>
            </w:pPr>
          </w:p>
        </w:tc>
        <w:tc>
          <w:tcPr>
            <w:tcW w:w="920" w:type="dxa"/>
            <w:shd w:val="clear" w:color="auto" w:fill="auto"/>
            <w:vAlign w:val="center"/>
          </w:tcPr>
          <w:p w14:paraId="0AD3F584"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12</w:t>
            </w:r>
          </w:p>
        </w:tc>
        <w:tc>
          <w:tcPr>
            <w:tcW w:w="2268" w:type="dxa"/>
            <w:gridSpan w:val="2"/>
            <w:shd w:val="clear" w:color="auto" w:fill="auto"/>
            <w:vAlign w:val="center"/>
          </w:tcPr>
          <w:p w14:paraId="007E7C95"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环境空气连续自动监测系统运营服务（SO</w:t>
            </w:r>
            <w:r>
              <w:rPr>
                <w:rFonts w:ascii="宋体" w:eastAsia="宋体" w:hAnsi="宋体" w:cs="宋体" w:hint="eastAsia"/>
                <w:kern w:val="0"/>
                <w:sz w:val="24"/>
                <w:szCs w:val="24"/>
                <w:vertAlign w:val="subscript"/>
              </w:rPr>
              <w:t>2</w:t>
            </w:r>
            <w:r>
              <w:rPr>
                <w:rFonts w:ascii="宋体" w:eastAsia="宋体" w:hAnsi="宋体" w:cs="宋体" w:hint="eastAsia"/>
                <w:kern w:val="0"/>
                <w:sz w:val="24"/>
                <w:szCs w:val="24"/>
              </w:rPr>
              <w:t>、NO</w:t>
            </w:r>
            <w:r>
              <w:rPr>
                <w:rFonts w:ascii="宋体" w:eastAsia="宋体" w:hAnsi="宋体" w:cs="宋体" w:hint="eastAsia"/>
                <w:kern w:val="0"/>
                <w:sz w:val="24"/>
                <w:szCs w:val="24"/>
                <w:vertAlign w:val="subscript"/>
              </w:rPr>
              <w:t>2</w:t>
            </w:r>
            <w:r>
              <w:rPr>
                <w:rFonts w:ascii="宋体" w:eastAsia="宋体" w:hAnsi="宋体" w:cs="宋体" w:hint="eastAsia"/>
                <w:kern w:val="0"/>
                <w:sz w:val="24"/>
                <w:szCs w:val="24"/>
              </w:rPr>
              <w:t>、CO、O</w:t>
            </w:r>
            <w:r>
              <w:rPr>
                <w:rFonts w:ascii="宋体" w:eastAsia="宋体" w:hAnsi="宋体" w:cs="宋体" w:hint="eastAsia"/>
                <w:kern w:val="0"/>
                <w:sz w:val="24"/>
                <w:szCs w:val="24"/>
                <w:vertAlign w:val="subscript"/>
              </w:rPr>
              <w:t>3</w:t>
            </w:r>
            <w:r>
              <w:rPr>
                <w:rFonts w:ascii="宋体" w:eastAsia="宋体" w:hAnsi="宋体" w:cs="宋体" w:hint="eastAsia"/>
                <w:kern w:val="0"/>
                <w:sz w:val="24"/>
                <w:szCs w:val="24"/>
              </w:rPr>
              <w:t>、颗粒物）二级（含二级）以上证书</w:t>
            </w:r>
          </w:p>
        </w:tc>
        <w:tc>
          <w:tcPr>
            <w:tcW w:w="7230" w:type="dxa"/>
            <w:gridSpan w:val="3"/>
            <w:shd w:val="clear" w:color="auto" w:fill="auto"/>
            <w:vAlign w:val="center"/>
          </w:tcPr>
          <w:p w14:paraId="0F7E1961" w14:textId="77777777" w:rsidR="003C789C" w:rsidRDefault="003C789C">
            <w:pPr>
              <w:widowControl/>
              <w:rPr>
                <w:rFonts w:ascii="宋体" w:eastAsia="宋体" w:hAnsi="宋体" w:cs="宋体" w:hint="eastAsia"/>
                <w:kern w:val="0"/>
                <w:sz w:val="24"/>
                <w:szCs w:val="24"/>
              </w:rPr>
            </w:pPr>
          </w:p>
        </w:tc>
        <w:tc>
          <w:tcPr>
            <w:tcW w:w="2835" w:type="dxa"/>
            <w:shd w:val="clear" w:color="auto" w:fill="auto"/>
            <w:vAlign w:val="center"/>
          </w:tcPr>
          <w:p w14:paraId="73A04905" w14:textId="77777777" w:rsidR="003C789C" w:rsidRDefault="003C789C">
            <w:pPr>
              <w:widowControl/>
              <w:jc w:val="center"/>
              <w:rPr>
                <w:rFonts w:ascii="宋体" w:eastAsia="宋体" w:hAnsi="宋体" w:cs="宋体" w:hint="eastAsia"/>
                <w:kern w:val="0"/>
                <w:sz w:val="24"/>
                <w:szCs w:val="24"/>
              </w:rPr>
            </w:pPr>
          </w:p>
        </w:tc>
      </w:tr>
      <w:tr w:rsidR="003C789C" w14:paraId="67D8587F" w14:textId="77777777" w:rsidTr="00174D01">
        <w:trPr>
          <w:trHeight w:val="285"/>
        </w:trPr>
        <w:tc>
          <w:tcPr>
            <w:tcW w:w="776" w:type="dxa"/>
            <w:vMerge w:val="restart"/>
            <w:shd w:val="clear" w:color="auto" w:fill="auto"/>
            <w:vAlign w:val="center"/>
          </w:tcPr>
          <w:p w14:paraId="0F63116E" w14:textId="77777777" w:rsidR="003C789C"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业绩情况</w:t>
            </w:r>
          </w:p>
        </w:tc>
        <w:tc>
          <w:tcPr>
            <w:tcW w:w="920" w:type="dxa"/>
            <w:shd w:val="clear" w:color="auto" w:fill="auto"/>
            <w:noWrap/>
            <w:vAlign w:val="center"/>
          </w:tcPr>
          <w:p w14:paraId="66A062CE"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13</w:t>
            </w:r>
          </w:p>
        </w:tc>
        <w:tc>
          <w:tcPr>
            <w:tcW w:w="2268" w:type="dxa"/>
            <w:gridSpan w:val="2"/>
            <w:shd w:val="clear" w:color="auto" w:fill="auto"/>
            <w:vAlign w:val="center"/>
          </w:tcPr>
          <w:p w14:paraId="31FB5B5E" w14:textId="77777777" w:rsidR="003C789C"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2022年以来承担的</w:t>
            </w:r>
            <w:r>
              <w:rPr>
                <w:rFonts w:ascii="宋体" w:eastAsia="宋体" w:hAnsi="宋体" w:cs="宋体"/>
                <w:kern w:val="0"/>
                <w:sz w:val="24"/>
                <w:szCs w:val="24"/>
              </w:rPr>
              <w:t>环境空气</w:t>
            </w:r>
            <w:r>
              <w:rPr>
                <w:rFonts w:ascii="宋体" w:eastAsia="宋体" w:hAnsi="宋体" w:cs="宋体" w:hint="eastAsia"/>
                <w:kern w:val="0"/>
                <w:sz w:val="24"/>
                <w:szCs w:val="24"/>
              </w:rPr>
              <w:t>六参数监测站</w:t>
            </w:r>
            <w:proofErr w:type="gramStart"/>
            <w:r>
              <w:rPr>
                <w:rFonts w:ascii="宋体" w:eastAsia="宋体" w:hAnsi="宋体" w:cs="宋体" w:hint="eastAsia"/>
                <w:kern w:val="0"/>
                <w:sz w:val="24"/>
                <w:szCs w:val="24"/>
              </w:rPr>
              <w:t>点</w:t>
            </w:r>
            <w:r>
              <w:rPr>
                <w:rFonts w:ascii="宋体" w:eastAsia="宋体" w:hAnsi="宋体" w:cs="宋体"/>
                <w:kern w:val="0"/>
                <w:sz w:val="24"/>
                <w:szCs w:val="24"/>
              </w:rPr>
              <w:t>运行</w:t>
            </w:r>
            <w:proofErr w:type="gramEnd"/>
            <w:r>
              <w:rPr>
                <w:rFonts w:ascii="宋体" w:eastAsia="宋体" w:hAnsi="宋体" w:cs="宋体"/>
                <w:kern w:val="0"/>
                <w:sz w:val="24"/>
                <w:szCs w:val="24"/>
              </w:rPr>
              <w:t>维护</w:t>
            </w:r>
            <w:r>
              <w:rPr>
                <w:rFonts w:ascii="宋体" w:eastAsia="宋体" w:hAnsi="宋体" w:cs="宋体" w:hint="eastAsia"/>
                <w:kern w:val="0"/>
                <w:sz w:val="24"/>
                <w:szCs w:val="24"/>
              </w:rPr>
              <w:t>项目</w:t>
            </w:r>
          </w:p>
        </w:tc>
        <w:tc>
          <w:tcPr>
            <w:tcW w:w="7230" w:type="dxa"/>
            <w:gridSpan w:val="3"/>
            <w:shd w:val="clear" w:color="auto" w:fill="auto"/>
            <w:vAlign w:val="center"/>
          </w:tcPr>
          <w:p w14:paraId="12ECF985" w14:textId="77777777" w:rsidR="003C789C"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2835" w:type="dxa"/>
            <w:shd w:val="clear" w:color="auto" w:fill="auto"/>
            <w:noWrap/>
            <w:vAlign w:val="center"/>
          </w:tcPr>
          <w:p w14:paraId="282D2B06"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说明项目名称、采购单位、服务时间、服务站点数量等</w:t>
            </w:r>
          </w:p>
        </w:tc>
      </w:tr>
      <w:tr w:rsidR="003C789C" w14:paraId="7E706E3E" w14:textId="77777777" w:rsidTr="00174D01">
        <w:trPr>
          <w:trHeight w:val="480"/>
        </w:trPr>
        <w:tc>
          <w:tcPr>
            <w:tcW w:w="776" w:type="dxa"/>
            <w:vMerge/>
            <w:shd w:val="clear" w:color="auto" w:fill="auto"/>
            <w:vAlign w:val="center"/>
          </w:tcPr>
          <w:p w14:paraId="71C7FFBD" w14:textId="77777777" w:rsidR="003C789C" w:rsidRDefault="003C789C">
            <w:pPr>
              <w:widowControl/>
              <w:jc w:val="left"/>
              <w:rPr>
                <w:rFonts w:ascii="宋体" w:eastAsia="宋体" w:hAnsi="宋体" w:cs="宋体" w:hint="eastAsia"/>
                <w:kern w:val="0"/>
                <w:sz w:val="24"/>
                <w:szCs w:val="24"/>
              </w:rPr>
            </w:pPr>
          </w:p>
        </w:tc>
        <w:tc>
          <w:tcPr>
            <w:tcW w:w="920" w:type="dxa"/>
            <w:shd w:val="clear" w:color="auto" w:fill="auto"/>
            <w:noWrap/>
            <w:vAlign w:val="center"/>
          </w:tcPr>
          <w:p w14:paraId="20AADC50"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14</w:t>
            </w:r>
          </w:p>
        </w:tc>
        <w:tc>
          <w:tcPr>
            <w:tcW w:w="2268" w:type="dxa"/>
            <w:gridSpan w:val="2"/>
            <w:shd w:val="clear" w:color="auto" w:fill="auto"/>
            <w:vAlign w:val="center"/>
          </w:tcPr>
          <w:p w14:paraId="55D2BD35" w14:textId="183FDFD9" w:rsidR="003C789C"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2022年以来承担的</w:t>
            </w:r>
            <w:r w:rsidR="00174D01">
              <w:rPr>
                <w:rFonts w:ascii="宋体" w:eastAsia="宋体" w:hAnsi="宋体" w:cs="宋体" w:hint="eastAsia"/>
                <w:kern w:val="0"/>
                <w:sz w:val="24"/>
                <w:szCs w:val="24"/>
              </w:rPr>
              <w:t>大气</w:t>
            </w:r>
            <w:r>
              <w:rPr>
                <w:rFonts w:ascii="宋体" w:eastAsia="宋体" w:hAnsi="宋体" w:cs="宋体" w:hint="eastAsia"/>
                <w:kern w:val="0"/>
                <w:sz w:val="24"/>
                <w:szCs w:val="24"/>
              </w:rPr>
              <w:t>成分监测站</w:t>
            </w:r>
            <w:proofErr w:type="gramStart"/>
            <w:r>
              <w:rPr>
                <w:rFonts w:ascii="宋体" w:eastAsia="宋体" w:hAnsi="宋体" w:cs="宋体" w:hint="eastAsia"/>
                <w:kern w:val="0"/>
                <w:sz w:val="24"/>
                <w:szCs w:val="24"/>
              </w:rPr>
              <w:t>点</w:t>
            </w:r>
            <w:r>
              <w:rPr>
                <w:rFonts w:ascii="宋体" w:eastAsia="宋体" w:hAnsi="宋体" w:cs="宋体"/>
                <w:kern w:val="0"/>
                <w:sz w:val="24"/>
                <w:szCs w:val="24"/>
              </w:rPr>
              <w:t>运行</w:t>
            </w:r>
            <w:proofErr w:type="gramEnd"/>
            <w:r>
              <w:rPr>
                <w:rFonts w:ascii="宋体" w:eastAsia="宋体" w:hAnsi="宋体" w:cs="宋体"/>
                <w:kern w:val="0"/>
                <w:sz w:val="24"/>
                <w:szCs w:val="24"/>
              </w:rPr>
              <w:t>维护</w:t>
            </w:r>
            <w:r>
              <w:rPr>
                <w:rFonts w:ascii="宋体" w:eastAsia="宋体" w:hAnsi="宋体" w:cs="宋体" w:hint="eastAsia"/>
                <w:kern w:val="0"/>
                <w:sz w:val="24"/>
                <w:szCs w:val="24"/>
              </w:rPr>
              <w:t>项目</w:t>
            </w:r>
          </w:p>
        </w:tc>
        <w:tc>
          <w:tcPr>
            <w:tcW w:w="7230" w:type="dxa"/>
            <w:gridSpan w:val="3"/>
            <w:shd w:val="clear" w:color="auto" w:fill="auto"/>
            <w:vAlign w:val="center"/>
          </w:tcPr>
          <w:p w14:paraId="10B1736C" w14:textId="77777777" w:rsidR="003C789C" w:rsidRDefault="003C789C">
            <w:pPr>
              <w:widowControl/>
              <w:rPr>
                <w:rFonts w:ascii="宋体" w:eastAsia="宋体" w:hAnsi="宋体" w:cs="宋体" w:hint="eastAsia"/>
                <w:kern w:val="0"/>
                <w:sz w:val="24"/>
                <w:szCs w:val="24"/>
              </w:rPr>
            </w:pPr>
          </w:p>
        </w:tc>
        <w:tc>
          <w:tcPr>
            <w:tcW w:w="2835" w:type="dxa"/>
            <w:shd w:val="clear" w:color="auto" w:fill="auto"/>
            <w:noWrap/>
            <w:vAlign w:val="center"/>
          </w:tcPr>
          <w:p w14:paraId="02A5AF8F"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说明项目名称、采购单位、服务时间、服务站点数量、设备类型等</w:t>
            </w:r>
          </w:p>
          <w:p w14:paraId="294CB2B4"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设备类型至少包括VOC、及PM</w:t>
            </w:r>
            <w:r>
              <w:rPr>
                <w:rFonts w:ascii="宋体" w:eastAsia="宋体" w:hAnsi="宋体" w:cs="宋体" w:hint="eastAsia"/>
                <w:kern w:val="0"/>
                <w:sz w:val="24"/>
                <w:szCs w:val="24"/>
                <w:vertAlign w:val="subscript"/>
              </w:rPr>
              <w:t>2.5</w:t>
            </w:r>
            <w:r>
              <w:rPr>
                <w:rFonts w:ascii="宋体" w:eastAsia="宋体" w:hAnsi="宋体" w:cs="宋体" w:hint="eastAsia"/>
                <w:kern w:val="0"/>
                <w:sz w:val="24"/>
                <w:szCs w:val="24"/>
              </w:rPr>
              <w:t>组分设备（水溶性离子、EC/OC、重金属任其二）</w:t>
            </w:r>
          </w:p>
        </w:tc>
      </w:tr>
      <w:tr w:rsidR="003C789C" w14:paraId="28C3C292" w14:textId="77777777" w:rsidTr="00174D01">
        <w:trPr>
          <w:trHeight w:val="480"/>
        </w:trPr>
        <w:tc>
          <w:tcPr>
            <w:tcW w:w="776" w:type="dxa"/>
            <w:vMerge/>
            <w:shd w:val="clear" w:color="auto" w:fill="auto"/>
            <w:vAlign w:val="center"/>
          </w:tcPr>
          <w:p w14:paraId="0143E684" w14:textId="77777777" w:rsidR="003C789C" w:rsidRDefault="003C789C">
            <w:pPr>
              <w:widowControl/>
              <w:jc w:val="left"/>
              <w:rPr>
                <w:rFonts w:ascii="宋体" w:eastAsia="宋体" w:hAnsi="宋体" w:cs="宋体" w:hint="eastAsia"/>
                <w:kern w:val="0"/>
                <w:sz w:val="24"/>
                <w:szCs w:val="24"/>
              </w:rPr>
            </w:pPr>
          </w:p>
        </w:tc>
        <w:tc>
          <w:tcPr>
            <w:tcW w:w="920" w:type="dxa"/>
            <w:shd w:val="clear" w:color="auto" w:fill="auto"/>
            <w:noWrap/>
            <w:vAlign w:val="center"/>
          </w:tcPr>
          <w:p w14:paraId="24EF0443" w14:textId="50A80C0F" w:rsidR="003C789C" w:rsidRDefault="00174D01">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15</w:t>
            </w:r>
          </w:p>
        </w:tc>
        <w:tc>
          <w:tcPr>
            <w:tcW w:w="2268" w:type="dxa"/>
            <w:gridSpan w:val="2"/>
            <w:shd w:val="clear" w:color="auto" w:fill="auto"/>
            <w:vAlign w:val="center"/>
          </w:tcPr>
          <w:p w14:paraId="00833B90" w14:textId="30FA7E3E" w:rsidR="003C789C"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2022年以来承担的</w:t>
            </w:r>
            <w:r w:rsidR="00174D01">
              <w:rPr>
                <w:rFonts w:ascii="宋体" w:eastAsia="宋体" w:hAnsi="宋体" w:cs="宋体" w:hint="eastAsia"/>
                <w:kern w:val="0"/>
                <w:sz w:val="24"/>
                <w:szCs w:val="24"/>
              </w:rPr>
              <w:t>激光</w:t>
            </w:r>
            <w:r>
              <w:rPr>
                <w:rFonts w:ascii="宋体" w:eastAsia="宋体" w:hAnsi="宋体" w:cs="宋体" w:hint="eastAsia"/>
                <w:kern w:val="0"/>
                <w:sz w:val="24"/>
                <w:szCs w:val="24"/>
              </w:rPr>
              <w:t>雷达监测站</w:t>
            </w:r>
            <w:proofErr w:type="gramStart"/>
            <w:r>
              <w:rPr>
                <w:rFonts w:ascii="宋体" w:eastAsia="宋体" w:hAnsi="宋体" w:cs="宋体" w:hint="eastAsia"/>
                <w:kern w:val="0"/>
                <w:sz w:val="24"/>
                <w:szCs w:val="24"/>
              </w:rPr>
              <w:t>点</w:t>
            </w:r>
            <w:r>
              <w:rPr>
                <w:rFonts w:ascii="宋体" w:eastAsia="宋体" w:hAnsi="宋体" w:cs="宋体"/>
                <w:kern w:val="0"/>
                <w:sz w:val="24"/>
                <w:szCs w:val="24"/>
              </w:rPr>
              <w:t>运行</w:t>
            </w:r>
            <w:proofErr w:type="gramEnd"/>
            <w:r>
              <w:rPr>
                <w:rFonts w:ascii="宋体" w:eastAsia="宋体" w:hAnsi="宋体" w:cs="宋体"/>
                <w:kern w:val="0"/>
                <w:sz w:val="24"/>
                <w:szCs w:val="24"/>
              </w:rPr>
              <w:t>维护</w:t>
            </w:r>
            <w:r>
              <w:rPr>
                <w:rFonts w:ascii="宋体" w:eastAsia="宋体" w:hAnsi="宋体" w:cs="宋体" w:hint="eastAsia"/>
                <w:kern w:val="0"/>
                <w:sz w:val="24"/>
                <w:szCs w:val="24"/>
              </w:rPr>
              <w:t>项目</w:t>
            </w:r>
          </w:p>
        </w:tc>
        <w:tc>
          <w:tcPr>
            <w:tcW w:w="7230" w:type="dxa"/>
            <w:gridSpan w:val="3"/>
            <w:shd w:val="clear" w:color="auto" w:fill="auto"/>
            <w:vAlign w:val="center"/>
          </w:tcPr>
          <w:p w14:paraId="4590AB49" w14:textId="77777777" w:rsidR="003C789C" w:rsidRDefault="003C789C">
            <w:pPr>
              <w:widowControl/>
              <w:rPr>
                <w:rFonts w:ascii="宋体" w:eastAsia="宋体" w:hAnsi="宋体" w:cs="宋体" w:hint="eastAsia"/>
                <w:kern w:val="0"/>
                <w:sz w:val="24"/>
                <w:szCs w:val="24"/>
              </w:rPr>
            </w:pPr>
          </w:p>
        </w:tc>
        <w:tc>
          <w:tcPr>
            <w:tcW w:w="2835" w:type="dxa"/>
            <w:shd w:val="clear" w:color="auto" w:fill="auto"/>
            <w:noWrap/>
            <w:vAlign w:val="center"/>
          </w:tcPr>
          <w:p w14:paraId="5A07F8E8"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说明项目名称、采购单位、服务时间、服务站点数量等</w:t>
            </w:r>
          </w:p>
          <w:p w14:paraId="7EE4C0C2"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设备类型至少包括臭氧激光雷达或颗粒物激光雷达</w:t>
            </w:r>
          </w:p>
        </w:tc>
      </w:tr>
      <w:tr w:rsidR="003C789C" w14:paraId="581B9BF3" w14:textId="77777777" w:rsidTr="00174D01">
        <w:trPr>
          <w:trHeight w:val="480"/>
        </w:trPr>
        <w:tc>
          <w:tcPr>
            <w:tcW w:w="776" w:type="dxa"/>
            <w:shd w:val="clear" w:color="auto" w:fill="auto"/>
            <w:vAlign w:val="center"/>
          </w:tcPr>
          <w:p w14:paraId="790C2AAF" w14:textId="77777777" w:rsidR="003C789C" w:rsidRDefault="003C789C">
            <w:pPr>
              <w:widowControl/>
              <w:jc w:val="left"/>
              <w:rPr>
                <w:rFonts w:ascii="宋体" w:eastAsia="宋体" w:hAnsi="宋体" w:cs="宋体" w:hint="eastAsia"/>
                <w:kern w:val="0"/>
                <w:sz w:val="24"/>
                <w:szCs w:val="24"/>
              </w:rPr>
            </w:pPr>
          </w:p>
        </w:tc>
        <w:tc>
          <w:tcPr>
            <w:tcW w:w="920" w:type="dxa"/>
            <w:shd w:val="clear" w:color="auto" w:fill="auto"/>
            <w:noWrap/>
            <w:vAlign w:val="center"/>
          </w:tcPr>
          <w:p w14:paraId="62CE7EFF" w14:textId="59E38CE4" w:rsidR="003C789C" w:rsidRDefault="00174D01">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16</w:t>
            </w:r>
          </w:p>
        </w:tc>
        <w:tc>
          <w:tcPr>
            <w:tcW w:w="2268" w:type="dxa"/>
            <w:gridSpan w:val="2"/>
            <w:shd w:val="clear" w:color="auto" w:fill="auto"/>
            <w:vAlign w:val="center"/>
          </w:tcPr>
          <w:p w14:paraId="26EAED8E" w14:textId="77777777" w:rsidR="003C789C"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2022年以来承担的高精度温室气体或通量监测高塔站点</w:t>
            </w:r>
            <w:r>
              <w:rPr>
                <w:rFonts w:ascii="宋体" w:eastAsia="宋体" w:hAnsi="宋体" w:cs="宋体"/>
                <w:kern w:val="0"/>
                <w:sz w:val="24"/>
                <w:szCs w:val="24"/>
              </w:rPr>
              <w:t>运行维护</w:t>
            </w:r>
            <w:r>
              <w:rPr>
                <w:rFonts w:ascii="宋体" w:eastAsia="宋体" w:hAnsi="宋体" w:cs="宋体" w:hint="eastAsia"/>
                <w:kern w:val="0"/>
                <w:sz w:val="24"/>
                <w:szCs w:val="24"/>
              </w:rPr>
              <w:t>项目</w:t>
            </w:r>
          </w:p>
        </w:tc>
        <w:tc>
          <w:tcPr>
            <w:tcW w:w="7230" w:type="dxa"/>
            <w:gridSpan w:val="3"/>
            <w:shd w:val="clear" w:color="auto" w:fill="auto"/>
            <w:vAlign w:val="center"/>
          </w:tcPr>
          <w:p w14:paraId="1DA8302A" w14:textId="77777777" w:rsidR="003C789C" w:rsidRDefault="003C789C">
            <w:pPr>
              <w:widowControl/>
              <w:rPr>
                <w:rFonts w:ascii="宋体" w:eastAsia="宋体" w:hAnsi="宋体" w:cs="宋体" w:hint="eastAsia"/>
                <w:kern w:val="0"/>
                <w:sz w:val="24"/>
                <w:szCs w:val="24"/>
              </w:rPr>
            </w:pPr>
          </w:p>
        </w:tc>
        <w:tc>
          <w:tcPr>
            <w:tcW w:w="2835" w:type="dxa"/>
            <w:shd w:val="clear" w:color="auto" w:fill="auto"/>
            <w:noWrap/>
            <w:vAlign w:val="center"/>
          </w:tcPr>
          <w:p w14:paraId="584C6AFC"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说明项目名称、采购单位、服务时间、服务站点数量等</w:t>
            </w:r>
          </w:p>
          <w:p w14:paraId="06B13A70"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设备类型至少包括高精度温室气体或通量监测</w:t>
            </w:r>
          </w:p>
        </w:tc>
      </w:tr>
      <w:tr w:rsidR="003C789C" w14:paraId="767B62EA" w14:textId="77777777" w:rsidTr="00174D01">
        <w:trPr>
          <w:trHeight w:val="480"/>
        </w:trPr>
        <w:tc>
          <w:tcPr>
            <w:tcW w:w="776" w:type="dxa"/>
            <w:vMerge w:val="restart"/>
            <w:shd w:val="clear" w:color="auto" w:fill="auto"/>
            <w:vAlign w:val="center"/>
          </w:tcPr>
          <w:p w14:paraId="363A9B22"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机构设置</w:t>
            </w:r>
          </w:p>
        </w:tc>
        <w:tc>
          <w:tcPr>
            <w:tcW w:w="920" w:type="dxa"/>
            <w:shd w:val="clear" w:color="auto" w:fill="auto"/>
            <w:noWrap/>
            <w:vAlign w:val="center"/>
          </w:tcPr>
          <w:p w14:paraId="015E49BD"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17</w:t>
            </w:r>
          </w:p>
        </w:tc>
        <w:tc>
          <w:tcPr>
            <w:tcW w:w="2268" w:type="dxa"/>
            <w:gridSpan w:val="2"/>
            <w:shd w:val="clear" w:color="auto" w:fill="auto"/>
            <w:vAlign w:val="center"/>
          </w:tcPr>
          <w:p w14:paraId="193F77BB"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现有办事机构</w:t>
            </w:r>
          </w:p>
        </w:tc>
        <w:tc>
          <w:tcPr>
            <w:tcW w:w="7230" w:type="dxa"/>
            <w:gridSpan w:val="3"/>
            <w:shd w:val="clear" w:color="auto" w:fill="auto"/>
            <w:vAlign w:val="center"/>
          </w:tcPr>
          <w:p w14:paraId="32E110E2" w14:textId="77777777" w:rsidR="003C789C" w:rsidRDefault="003C789C">
            <w:pPr>
              <w:widowControl/>
              <w:jc w:val="center"/>
              <w:rPr>
                <w:rFonts w:ascii="宋体" w:eastAsia="宋体" w:hAnsi="宋体" w:cs="宋体" w:hint="eastAsia"/>
                <w:kern w:val="0"/>
                <w:sz w:val="24"/>
                <w:szCs w:val="24"/>
              </w:rPr>
            </w:pPr>
          </w:p>
        </w:tc>
        <w:tc>
          <w:tcPr>
            <w:tcW w:w="2835" w:type="dxa"/>
            <w:shd w:val="clear" w:color="auto" w:fill="auto"/>
            <w:noWrap/>
            <w:vAlign w:val="center"/>
          </w:tcPr>
          <w:p w14:paraId="7F518C2C"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说明在本省内现有机构所有地点、数量</w:t>
            </w:r>
          </w:p>
        </w:tc>
      </w:tr>
      <w:tr w:rsidR="003C789C" w14:paraId="4D8FE943" w14:textId="77777777" w:rsidTr="00174D01">
        <w:trPr>
          <w:trHeight w:val="480"/>
        </w:trPr>
        <w:tc>
          <w:tcPr>
            <w:tcW w:w="776" w:type="dxa"/>
            <w:vMerge/>
            <w:shd w:val="clear" w:color="auto" w:fill="auto"/>
            <w:vAlign w:val="center"/>
          </w:tcPr>
          <w:p w14:paraId="768E9507" w14:textId="77777777" w:rsidR="003C789C" w:rsidRDefault="003C789C">
            <w:pPr>
              <w:widowControl/>
              <w:jc w:val="center"/>
              <w:rPr>
                <w:rFonts w:ascii="宋体" w:eastAsia="宋体" w:hAnsi="宋体" w:cs="宋体" w:hint="eastAsia"/>
                <w:kern w:val="0"/>
                <w:sz w:val="24"/>
                <w:szCs w:val="24"/>
              </w:rPr>
            </w:pPr>
          </w:p>
        </w:tc>
        <w:tc>
          <w:tcPr>
            <w:tcW w:w="920" w:type="dxa"/>
            <w:shd w:val="clear" w:color="auto" w:fill="auto"/>
            <w:noWrap/>
            <w:vAlign w:val="center"/>
          </w:tcPr>
          <w:p w14:paraId="56F82EA5"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18</w:t>
            </w:r>
          </w:p>
        </w:tc>
        <w:tc>
          <w:tcPr>
            <w:tcW w:w="2268" w:type="dxa"/>
            <w:gridSpan w:val="2"/>
            <w:shd w:val="clear" w:color="auto" w:fill="auto"/>
            <w:vAlign w:val="center"/>
          </w:tcPr>
          <w:p w14:paraId="0A224896"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系统支持实验室</w:t>
            </w:r>
          </w:p>
        </w:tc>
        <w:tc>
          <w:tcPr>
            <w:tcW w:w="7230" w:type="dxa"/>
            <w:gridSpan w:val="3"/>
            <w:shd w:val="clear" w:color="auto" w:fill="auto"/>
            <w:vAlign w:val="center"/>
          </w:tcPr>
          <w:p w14:paraId="60475165" w14:textId="77777777" w:rsidR="003C789C" w:rsidRDefault="003C789C">
            <w:pPr>
              <w:widowControl/>
              <w:jc w:val="center"/>
              <w:rPr>
                <w:rFonts w:ascii="宋体" w:eastAsia="宋体" w:hAnsi="宋体" w:cs="宋体" w:hint="eastAsia"/>
                <w:kern w:val="0"/>
                <w:sz w:val="24"/>
                <w:szCs w:val="24"/>
              </w:rPr>
            </w:pPr>
          </w:p>
        </w:tc>
        <w:tc>
          <w:tcPr>
            <w:tcW w:w="2835" w:type="dxa"/>
            <w:shd w:val="clear" w:color="auto" w:fill="auto"/>
            <w:noWrap/>
            <w:vAlign w:val="center"/>
          </w:tcPr>
          <w:p w14:paraId="2B0A84A8"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说明在本省内现有实验室所有地点、数量、实验室配置</w:t>
            </w:r>
          </w:p>
        </w:tc>
      </w:tr>
      <w:tr w:rsidR="003C789C" w14:paraId="488653CD" w14:textId="77777777" w:rsidTr="00174D01">
        <w:trPr>
          <w:trHeight w:val="480"/>
        </w:trPr>
        <w:tc>
          <w:tcPr>
            <w:tcW w:w="776" w:type="dxa"/>
            <w:vMerge/>
            <w:shd w:val="clear" w:color="auto" w:fill="auto"/>
            <w:vAlign w:val="center"/>
          </w:tcPr>
          <w:p w14:paraId="24F48D14" w14:textId="77777777" w:rsidR="003C789C" w:rsidRDefault="003C789C">
            <w:pPr>
              <w:widowControl/>
              <w:jc w:val="center"/>
              <w:rPr>
                <w:rFonts w:ascii="宋体" w:eastAsia="宋体" w:hAnsi="宋体" w:cs="宋体" w:hint="eastAsia"/>
                <w:kern w:val="0"/>
                <w:sz w:val="24"/>
                <w:szCs w:val="24"/>
              </w:rPr>
            </w:pPr>
          </w:p>
        </w:tc>
        <w:tc>
          <w:tcPr>
            <w:tcW w:w="920" w:type="dxa"/>
            <w:shd w:val="clear" w:color="auto" w:fill="auto"/>
            <w:noWrap/>
            <w:vAlign w:val="center"/>
          </w:tcPr>
          <w:p w14:paraId="54D4F4A8"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19</w:t>
            </w:r>
          </w:p>
        </w:tc>
        <w:tc>
          <w:tcPr>
            <w:tcW w:w="2268" w:type="dxa"/>
            <w:gridSpan w:val="2"/>
            <w:shd w:val="clear" w:color="auto" w:fill="auto"/>
            <w:vAlign w:val="center"/>
          </w:tcPr>
          <w:p w14:paraId="08BABA4F" w14:textId="77777777" w:rsidR="003C789C" w:rsidRDefault="00000000">
            <w:pPr>
              <w:widowControl/>
              <w:jc w:val="center"/>
              <w:rPr>
                <w:rFonts w:ascii="宋体" w:eastAsia="宋体" w:hAnsi="宋体" w:cs="宋体" w:hint="eastAsia"/>
                <w:kern w:val="0"/>
                <w:sz w:val="24"/>
                <w:szCs w:val="24"/>
              </w:rPr>
            </w:pPr>
            <w:proofErr w:type="gramStart"/>
            <w:r>
              <w:rPr>
                <w:rFonts w:ascii="宋体" w:eastAsia="宋体" w:hAnsi="宋体" w:cs="宋体" w:hint="eastAsia"/>
                <w:kern w:val="0"/>
                <w:sz w:val="24"/>
                <w:szCs w:val="24"/>
              </w:rPr>
              <w:t>质控质保</w:t>
            </w:r>
            <w:proofErr w:type="gramEnd"/>
            <w:r>
              <w:rPr>
                <w:rFonts w:ascii="宋体" w:eastAsia="宋体" w:hAnsi="宋体" w:cs="宋体" w:hint="eastAsia"/>
                <w:kern w:val="0"/>
                <w:sz w:val="24"/>
                <w:szCs w:val="24"/>
              </w:rPr>
              <w:t>实验室</w:t>
            </w:r>
          </w:p>
        </w:tc>
        <w:tc>
          <w:tcPr>
            <w:tcW w:w="7230" w:type="dxa"/>
            <w:gridSpan w:val="3"/>
            <w:shd w:val="clear" w:color="auto" w:fill="auto"/>
            <w:vAlign w:val="center"/>
          </w:tcPr>
          <w:p w14:paraId="7E8A240A" w14:textId="77777777" w:rsidR="003C789C" w:rsidRDefault="003C789C">
            <w:pPr>
              <w:widowControl/>
              <w:jc w:val="center"/>
              <w:rPr>
                <w:rFonts w:ascii="宋体" w:eastAsia="宋体" w:hAnsi="宋体" w:cs="宋体" w:hint="eastAsia"/>
                <w:kern w:val="0"/>
                <w:sz w:val="24"/>
                <w:szCs w:val="24"/>
              </w:rPr>
            </w:pPr>
          </w:p>
        </w:tc>
        <w:tc>
          <w:tcPr>
            <w:tcW w:w="2835" w:type="dxa"/>
            <w:shd w:val="clear" w:color="auto" w:fill="auto"/>
            <w:noWrap/>
            <w:vAlign w:val="center"/>
          </w:tcPr>
          <w:p w14:paraId="14958E71"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说明在本省内现有实验室所有地点、数量、实验室配置</w:t>
            </w:r>
          </w:p>
        </w:tc>
      </w:tr>
      <w:tr w:rsidR="003C789C" w14:paraId="552E597D" w14:textId="77777777" w:rsidTr="00174D01">
        <w:trPr>
          <w:trHeight w:val="480"/>
        </w:trPr>
        <w:tc>
          <w:tcPr>
            <w:tcW w:w="776" w:type="dxa"/>
            <w:vMerge w:val="restart"/>
            <w:shd w:val="clear" w:color="auto" w:fill="auto"/>
            <w:vAlign w:val="center"/>
          </w:tcPr>
          <w:p w14:paraId="6449B5A3"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lastRenderedPageBreak/>
              <w:t>技术保障能力</w:t>
            </w:r>
          </w:p>
        </w:tc>
        <w:tc>
          <w:tcPr>
            <w:tcW w:w="920" w:type="dxa"/>
            <w:vMerge w:val="restart"/>
            <w:shd w:val="clear" w:color="auto" w:fill="auto"/>
            <w:noWrap/>
            <w:vAlign w:val="center"/>
          </w:tcPr>
          <w:p w14:paraId="7ACA2A11"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20</w:t>
            </w:r>
          </w:p>
        </w:tc>
        <w:tc>
          <w:tcPr>
            <w:tcW w:w="1134" w:type="dxa"/>
            <w:vMerge w:val="restart"/>
            <w:shd w:val="clear" w:color="auto" w:fill="auto"/>
            <w:vAlign w:val="center"/>
          </w:tcPr>
          <w:p w14:paraId="38BCD80B"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常规六参数监测设备</w:t>
            </w:r>
          </w:p>
        </w:tc>
        <w:tc>
          <w:tcPr>
            <w:tcW w:w="1134" w:type="dxa"/>
            <w:shd w:val="clear" w:color="auto" w:fill="auto"/>
            <w:vAlign w:val="center"/>
          </w:tcPr>
          <w:p w14:paraId="3FB9003A"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备机</w:t>
            </w:r>
          </w:p>
        </w:tc>
        <w:tc>
          <w:tcPr>
            <w:tcW w:w="7230" w:type="dxa"/>
            <w:gridSpan w:val="3"/>
            <w:shd w:val="clear" w:color="auto" w:fill="auto"/>
            <w:vAlign w:val="center"/>
          </w:tcPr>
          <w:p w14:paraId="374A8FEE" w14:textId="77777777" w:rsidR="003C789C" w:rsidRDefault="003C789C">
            <w:pPr>
              <w:widowControl/>
              <w:jc w:val="center"/>
              <w:rPr>
                <w:rFonts w:ascii="宋体" w:eastAsia="宋体" w:hAnsi="宋体" w:cs="宋体" w:hint="eastAsia"/>
                <w:kern w:val="0"/>
                <w:sz w:val="24"/>
                <w:szCs w:val="24"/>
              </w:rPr>
            </w:pPr>
          </w:p>
        </w:tc>
        <w:tc>
          <w:tcPr>
            <w:tcW w:w="2835" w:type="dxa"/>
            <w:shd w:val="clear" w:color="auto" w:fill="auto"/>
            <w:noWrap/>
            <w:vAlign w:val="center"/>
          </w:tcPr>
          <w:p w14:paraId="428075A7"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说明现有可专用于本项目的设备台/套数</w:t>
            </w:r>
          </w:p>
        </w:tc>
      </w:tr>
      <w:tr w:rsidR="003C789C" w14:paraId="6789B309" w14:textId="77777777" w:rsidTr="00174D01">
        <w:trPr>
          <w:trHeight w:val="480"/>
        </w:trPr>
        <w:tc>
          <w:tcPr>
            <w:tcW w:w="776" w:type="dxa"/>
            <w:vMerge/>
            <w:shd w:val="clear" w:color="auto" w:fill="auto"/>
            <w:vAlign w:val="center"/>
          </w:tcPr>
          <w:p w14:paraId="6E2BF7BC" w14:textId="77777777" w:rsidR="003C789C" w:rsidRDefault="003C789C">
            <w:pPr>
              <w:widowControl/>
              <w:jc w:val="center"/>
              <w:rPr>
                <w:rFonts w:ascii="宋体" w:eastAsia="宋体" w:hAnsi="宋体" w:cs="宋体" w:hint="eastAsia"/>
                <w:kern w:val="0"/>
                <w:sz w:val="24"/>
                <w:szCs w:val="24"/>
              </w:rPr>
            </w:pPr>
          </w:p>
        </w:tc>
        <w:tc>
          <w:tcPr>
            <w:tcW w:w="920" w:type="dxa"/>
            <w:vMerge/>
            <w:shd w:val="clear" w:color="auto" w:fill="auto"/>
            <w:noWrap/>
            <w:vAlign w:val="center"/>
          </w:tcPr>
          <w:p w14:paraId="27CBD3A5" w14:textId="77777777" w:rsidR="003C789C" w:rsidRDefault="003C789C">
            <w:pPr>
              <w:widowControl/>
              <w:jc w:val="center"/>
              <w:rPr>
                <w:rFonts w:ascii="宋体" w:eastAsia="宋体" w:hAnsi="宋体" w:cs="宋体" w:hint="eastAsia"/>
                <w:kern w:val="0"/>
                <w:sz w:val="24"/>
                <w:szCs w:val="24"/>
              </w:rPr>
            </w:pPr>
          </w:p>
        </w:tc>
        <w:tc>
          <w:tcPr>
            <w:tcW w:w="1134" w:type="dxa"/>
            <w:vMerge/>
            <w:shd w:val="clear" w:color="auto" w:fill="auto"/>
            <w:vAlign w:val="center"/>
          </w:tcPr>
          <w:p w14:paraId="51832D98" w14:textId="77777777" w:rsidR="003C789C" w:rsidRDefault="003C789C">
            <w:pPr>
              <w:widowControl/>
              <w:jc w:val="center"/>
              <w:rPr>
                <w:rFonts w:ascii="宋体" w:eastAsia="宋体" w:hAnsi="宋体" w:cs="宋体" w:hint="eastAsia"/>
                <w:kern w:val="0"/>
                <w:sz w:val="24"/>
                <w:szCs w:val="24"/>
              </w:rPr>
            </w:pPr>
          </w:p>
        </w:tc>
        <w:tc>
          <w:tcPr>
            <w:tcW w:w="1134" w:type="dxa"/>
            <w:shd w:val="clear" w:color="auto" w:fill="auto"/>
            <w:vAlign w:val="center"/>
          </w:tcPr>
          <w:p w14:paraId="3078F317"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耗材</w:t>
            </w:r>
          </w:p>
        </w:tc>
        <w:tc>
          <w:tcPr>
            <w:tcW w:w="7230" w:type="dxa"/>
            <w:gridSpan w:val="3"/>
            <w:shd w:val="clear" w:color="auto" w:fill="auto"/>
            <w:vAlign w:val="center"/>
          </w:tcPr>
          <w:p w14:paraId="2B128F26" w14:textId="77777777" w:rsidR="003C789C" w:rsidRDefault="003C789C">
            <w:pPr>
              <w:widowControl/>
              <w:jc w:val="center"/>
              <w:rPr>
                <w:rFonts w:ascii="宋体" w:eastAsia="宋体" w:hAnsi="宋体" w:cs="宋体" w:hint="eastAsia"/>
                <w:kern w:val="0"/>
                <w:sz w:val="24"/>
                <w:szCs w:val="24"/>
              </w:rPr>
            </w:pPr>
          </w:p>
        </w:tc>
        <w:tc>
          <w:tcPr>
            <w:tcW w:w="2835" w:type="dxa"/>
            <w:shd w:val="clear" w:color="auto" w:fill="auto"/>
            <w:noWrap/>
            <w:vAlign w:val="center"/>
          </w:tcPr>
          <w:p w14:paraId="020A7DD3"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说明现有可专用于本项目的主要耗材类型、可用时长</w:t>
            </w:r>
          </w:p>
        </w:tc>
      </w:tr>
      <w:tr w:rsidR="003C789C" w14:paraId="5A80FEB2" w14:textId="77777777" w:rsidTr="00174D01">
        <w:trPr>
          <w:trHeight w:val="480"/>
        </w:trPr>
        <w:tc>
          <w:tcPr>
            <w:tcW w:w="776" w:type="dxa"/>
            <w:vMerge/>
            <w:shd w:val="clear" w:color="auto" w:fill="auto"/>
            <w:vAlign w:val="center"/>
          </w:tcPr>
          <w:p w14:paraId="28A640A2" w14:textId="77777777" w:rsidR="003C789C" w:rsidRDefault="003C789C">
            <w:pPr>
              <w:widowControl/>
              <w:jc w:val="center"/>
              <w:rPr>
                <w:rFonts w:ascii="宋体" w:eastAsia="宋体" w:hAnsi="宋体" w:cs="宋体" w:hint="eastAsia"/>
                <w:kern w:val="0"/>
                <w:sz w:val="24"/>
                <w:szCs w:val="24"/>
              </w:rPr>
            </w:pPr>
          </w:p>
        </w:tc>
        <w:tc>
          <w:tcPr>
            <w:tcW w:w="920" w:type="dxa"/>
            <w:vMerge w:val="restart"/>
            <w:shd w:val="clear" w:color="auto" w:fill="auto"/>
            <w:noWrap/>
            <w:vAlign w:val="center"/>
          </w:tcPr>
          <w:p w14:paraId="0D0A4199"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21</w:t>
            </w:r>
          </w:p>
        </w:tc>
        <w:tc>
          <w:tcPr>
            <w:tcW w:w="1134" w:type="dxa"/>
            <w:vMerge w:val="restart"/>
            <w:shd w:val="clear" w:color="auto" w:fill="auto"/>
            <w:vAlign w:val="center"/>
          </w:tcPr>
          <w:p w14:paraId="5D834DA4"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VOCs在线监测仪</w:t>
            </w:r>
          </w:p>
        </w:tc>
        <w:tc>
          <w:tcPr>
            <w:tcW w:w="1134" w:type="dxa"/>
            <w:shd w:val="clear" w:color="auto" w:fill="auto"/>
            <w:vAlign w:val="center"/>
          </w:tcPr>
          <w:p w14:paraId="11467C39"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备机</w:t>
            </w:r>
          </w:p>
        </w:tc>
        <w:tc>
          <w:tcPr>
            <w:tcW w:w="7230" w:type="dxa"/>
            <w:gridSpan w:val="3"/>
            <w:shd w:val="clear" w:color="auto" w:fill="auto"/>
            <w:vAlign w:val="center"/>
          </w:tcPr>
          <w:p w14:paraId="581862E8" w14:textId="77777777" w:rsidR="003C789C" w:rsidRDefault="003C789C">
            <w:pPr>
              <w:widowControl/>
              <w:jc w:val="center"/>
              <w:rPr>
                <w:rFonts w:ascii="宋体" w:eastAsia="宋体" w:hAnsi="宋体" w:cs="宋体" w:hint="eastAsia"/>
                <w:kern w:val="0"/>
                <w:sz w:val="24"/>
                <w:szCs w:val="24"/>
              </w:rPr>
            </w:pPr>
          </w:p>
        </w:tc>
        <w:tc>
          <w:tcPr>
            <w:tcW w:w="2835" w:type="dxa"/>
            <w:shd w:val="clear" w:color="auto" w:fill="auto"/>
            <w:noWrap/>
            <w:vAlign w:val="center"/>
          </w:tcPr>
          <w:p w14:paraId="3A975412"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说明现有可专用于本项目的设备台/套数</w:t>
            </w:r>
          </w:p>
        </w:tc>
      </w:tr>
      <w:tr w:rsidR="003C789C" w14:paraId="0FE7748E" w14:textId="77777777" w:rsidTr="00174D01">
        <w:trPr>
          <w:trHeight w:val="480"/>
        </w:trPr>
        <w:tc>
          <w:tcPr>
            <w:tcW w:w="776" w:type="dxa"/>
            <w:vMerge/>
            <w:shd w:val="clear" w:color="auto" w:fill="auto"/>
            <w:vAlign w:val="center"/>
          </w:tcPr>
          <w:p w14:paraId="21B7C96F" w14:textId="77777777" w:rsidR="003C789C" w:rsidRDefault="003C789C">
            <w:pPr>
              <w:widowControl/>
              <w:jc w:val="center"/>
              <w:rPr>
                <w:rFonts w:ascii="宋体" w:eastAsia="宋体" w:hAnsi="宋体" w:cs="宋体" w:hint="eastAsia"/>
                <w:kern w:val="0"/>
                <w:sz w:val="24"/>
                <w:szCs w:val="24"/>
              </w:rPr>
            </w:pPr>
          </w:p>
        </w:tc>
        <w:tc>
          <w:tcPr>
            <w:tcW w:w="920" w:type="dxa"/>
            <w:vMerge/>
            <w:shd w:val="clear" w:color="auto" w:fill="auto"/>
            <w:noWrap/>
            <w:vAlign w:val="center"/>
          </w:tcPr>
          <w:p w14:paraId="22B767D7" w14:textId="77777777" w:rsidR="003C789C" w:rsidRDefault="003C789C">
            <w:pPr>
              <w:widowControl/>
              <w:jc w:val="center"/>
              <w:rPr>
                <w:rFonts w:ascii="宋体" w:eastAsia="宋体" w:hAnsi="宋体" w:cs="宋体" w:hint="eastAsia"/>
                <w:kern w:val="0"/>
                <w:sz w:val="24"/>
                <w:szCs w:val="24"/>
              </w:rPr>
            </w:pPr>
          </w:p>
        </w:tc>
        <w:tc>
          <w:tcPr>
            <w:tcW w:w="1134" w:type="dxa"/>
            <w:vMerge/>
            <w:shd w:val="clear" w:color="auto" w:fill="auto"/>
            <w:vAlign w:val="center"/>
          </w:tcPr>
          <w:p w14:paraId="711765A4" w14:textId="77777777" w:rsidR="003C789C" w:rsidRDefault="003C789C">
            <w:pPr>
              <w:widowControl/>
              <w:jc w:val="center"/>
              <w:rPr>
                <w:rFonts w:ascii="宋体" w:eastAsia="宋体" w:hAnsi="宋体" w:cs="宋体" w:hint="eastAsia"/>
                <w:kern w:val="0"/>
                <w:sz w:val="24"/>
                <w:szCs w:val="24"/>
              </w:rPr>
            </w:pPr>
          </w:p>
        </w:tc>
        <w:tc>
          <w:tcPr>
            <w:tcW w:w="1134" w:type="dxa"/>
            <w:shd w:val="clear" w:color="auto" w:fill="auto"/>
            <w:vAlign w:val="center"/>
          </w:tcPr>
          <w:p w14:paraId="29A329CF"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耗材</w:t>
            </w:r>
          </w:p>
        </w:tc>
        <w:tc>
          <w:tcPr>
            <w:tcW w:w="7230" w:type="dxa"/>
            <w:gridSpan w:val="3"/>
            <w:shd w:val="clear" w:color="auto" w:fill="auto"/>
            <w:vAlign w:val="center"/>
          </w:tcPr>
          <w:p w14:paraId="7387ACF5" w14:textId="77777777" w:rsidR="003C789C" w:rsidRDefault="003C789C">
            <w:pPr>
              <w:widowControl/>
              <w:jc w:val="center"/>
              <w:rPr>
                <w:rFonts w:ascii="宋体" w:eastAsia="宋体" w:hAnsi="宋体" w:cs="宋体" w:hint="eastAsia"/>
                <w:kern w:val="0"/>
                <w:sz w:val="24"/>
                <w:szCs w:val="24"/>
              </w:rPr>
            </w:pPr>
          </w:p>
        </w:tc>
        <w:tc>
          <w:tcPr>
            <w:tcW w:w="2835" w:type="dxa"/>
            <w:shd w:val="clear" w:color="auto" w:fill="auto"/>
            <w:noWrap/>
            <w:vAlign w:val="center"/>
          </w:tcPr>
          <w:p w14:paraId="37032D23"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说明现有可专用于本项目的主要耗材类型、可用时长</w:t>
            </w:r>
          </w:p>
        </w:tc>
      </w:tr>
      <w:tr w:rsidR="003C789C" w14:paraId="536A54FA" w14:textId="77777777" w:rsidTr="00174D01">
        <w:trPr>
          <w:trHeight w:val="480"/>
        </w:trPr>
        <w:tc>
          <w:tcPr>
            <w:tcW w:w="776" w:type="dxa"/>
            <w:vMerge/>
            <w:shd w:val="clear" w:color="auto" w:fill="auto"/>
            <w:vAlign w:val="center"/>
          </w:tcPr>
          <w:p w14:paraId="3D6F2116" w14:textId="77777777" w:rsidR="003C789C" w:rsidRDefault="003C789C">
            <w:pPr>
              <w:widowControl/>
              <w:jc w:val="center"/>
              <w:rPr>
                <w:rFonts w:ascii="宋体" w:eastAsia="宋体" w:hAnsi="宋体" w:cs="宋体" w:hint="eastAsia"/>
                <w:kern w:val="0"/>
                <w:sz w:val="24"/>
                <w:szCs w:val="24"/>
              </w:rPr>
            </w:pPr>
          </w:p>
        </w:tc>
        <w:tc>
          <w:tcPr>
            <w:tcW w:w="920" w:type="dxa"/>
            <w:vMerge w:val="restart"/>
            <w:shd w:val="clear" w:color="auto" w:fill="auto"/>
            <w:noWrap/>
            <w:vAlign w:val="center"/>
          </w:tcPr>
          <w:p w14:paraId="6B5516FD"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22</w:t>
            </w:r>
          </w:p>
        </w:tc>
        <w:tc>
          <w:tcPr>
            <w:tcW w:w="1134" w:type="dxa"/>
            <w:vMerge w:val="restart"/>
            <w:shd w:val="clear" w:color="auto" w:fill="auto"/>
            <w:vAlign w:val="center"/>
          </w:tcPr>
          <w:p w14:paraId="3A5FEB7C"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颗粒物组分监测设备</w:t>
            </w:r>
          </w:p>
        </w:tc>
        <w:tc>
          <w:tcPr>
            <w:tcW w:w="1134" w:type="dxa"/>
            <w:shd w:val="clear" w:color="auto" w:fill="auto"/>
            <w:vAlign w:val="center"/>
          </w:tcPr>
          <w:p w14:paraId="0CD9CC64"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备机</w:t>
            </w:r>
          </w:p>
        </w:tc>
        <w:tc>
          <w:tcPr>
            <w:tcW w:w="7230" w:type="dxa"/>
            <w:gridSpan w:val="3"/>
            <w:shd w:val="clear" w:color="auto" w:fill="auto"/>
            <w:vAlign w:val="center"/>
          </w:tcPr>
          <w:p w14:paraId="1A82D1BA" w14:textId="77777777" w:rsidR="003C789C" w:rsidRDefault="003C789C">
            <w:pPr>
              <w:widowControl/>
              <w:jc w:val="center"/>
              <w:rPr>
                <w:rFonts w:ascii="宋体" w:eastAsia="宋体" w:hAnsi="宋体" w:cs="宋体" w:hint="eastAsia"/>
                <w:kern w:val="0"/>
                <w:sz w:val="24"/>
                <w:szCs w:val="24"/>
              </w:rPr>
            </w:pPr>
          </w:p>
        </w:tc>
        <w:tc>
          <w:tcPr>
            <w:tcW w:w="2835" w:type="dxa"/>
            <w:shd w:val="clear" w:color="auto" w:fill="auto"/>
            <w:noWrap/>
            <w:vAlign w:val="center"/>
          </w:tcPr>
          <w:p w14:paraId="27B4854B"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说明现有可专用于本项目的设备类型、台/套数</w:t>
            </w:r>
          </w:p>
        </w:tc>
      </w:tr>
      <w:tr w:rsidR="003C789C" w14:paraId="542C41F8" w14:textId="77777777" w:rsidTr="00174D01">
        <w:trPr>
          <w:trHeight w:val="480"/>
        </w:trPr>
        <w:tc>
          <w:tcPr>
            <w:tcW w:w="776" w:type="dxa"/>
            <w:vMerge/>
            <w:shd w:val="clear" w:color="auto" w:fill="auto"/>
            <w:vAlign w:val="center"/>
          </w:tcPr>
          <w:p w14:paraId="314AE6A5" w14:textId="77777777" w:rsidR="003C789C" w:rsidRDefault="003C789C">
            <w:pPr>
              <w:widowControl/>
              <w:jc w:val="center"/>
              <w:rPr>
                <w:rFonts w:ascii="宋体" w:eastAsia="宋体" w:hAnsi="宋体" w:cs="宋体" w:hint="eastAsia"/>
                <w:kern w:val="0"/>
                <w:sz w:val="24"/>
                <w:szCs w:val="24"/>
              </w:rPr>
            </w:pPr>
          </w:p>
        </w:tc>
        <w:tc>
          <w:tcPr>
            <w:tcW w:w="920" w:type="dxa"/>
            <w:vMerge/>
            <w:shd w:val="clear" w:color="auto" w:fill="auto"/>
            <w:noWrap/>
            <w:vAlign w:val="center"/>
          </w:tcPr>
          <w:p w14:paraId="217F0A08" w14:textId="77777777" w:rsidR="003C789C" w:rsidRDefault="003C789C">
            <w:pPr>
              <w:widowControl/>
              <w:jc w:val="center"/>
              <w:rPr>
                <w:rFonts w:ascii="宋体" w:eastAsia="宋体" w:hAnsi="宋体" w:cs="宋体" w:hint="eastAsia"/>
                <w:kern w:val="0"/>
                <w:sz w:val="24"/>
                <w:szCs w:val="24"/>
              </w:rPr>
            </w:pPr>
          </w:p>
        </w:tc>
        <w:tc>
          <w:tcPr>
            <w:tcW w:w="1134" w:type="dxa"/>
            <w:vMerge/>
            <w:shd w:val="clear" w:color="auto" w:fill="auto"/>
            <w:vAlign w:val="center"/>
          </w:tcPr>
          <w:p w14:paraId="21B09054" w14:textId="77777777" w:rsidR="003C789C" w:rsidRDefault="003C789C">
            <w:pPr>
              <w:widowControl/>
              <w:jc w:val="center"/>
              <w:rPr>
                <w:rFonts w:ascii="宋体" w:eastAsia="宋体" w:hAnsi="宋体" w:cs="宋体" w:hint="eastAsia"/>
                <w:kern w:val="0"/>
                <w:sz w:val="24"/>
                <w:szCs w:val="24"/>
              </w:rPr>
            </w:pPr>
          </w:p>
        </w:tc>
        <w:tc>
          <w:tcPr>
            <w:tcW w:w="1134" w:type="dxa"/>
            <w:shd w:val="clear" w:color="auto" w:fill="auto"/>
            <w:vAlign w:val="center"/>
          </w:tcPr>
          <w:p w14:paraId="0D9D9B91"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耗材</w:t>
            </w:r>
          </w:p>
        </w:tc>
        <w:tc>
          <w:tcPr>
            <w:tcW w:w="7230" w:type="dxa"/>
            <w:gridSpan w:val="3"/>
            <w:shd w:val="clear" w:color="auto" w:fill="auto"/>
            <w:vAlign w:val="center"/>
          </w:tcPr>
          <w:p w14:paraId="7265D43A" w14:textId="77777777" w:rsidR="003C789C" w:rsidRDefault="003C789C">
            <w:pPr>
              <w:widowControl/>
              <w:jc w:val="center"/>
              <w:rPr>
                <w:rFonts w:ascii="宋体" w:eastAsia="宋体" w:hAnsi="宋体" w:cs="宋体" w:hint="eastAsia"/>
                <w:kern w:val="0"/>
                <w:sz w:val="24"/>
                <w:szCs w:val="24"/>
              </w:rPr>
            </w:pPr>
          </w:p>
        </w:tc>
        <w:tc>
          <w:tcPr>
            <w:tcW w:w="2835" w:type="dxa"/>
            <w:shd w:val="clear" w:color="auto" w:fill="auto"/>
            <w:noWrap/>
            <w:vAlign w:val="center"/>
          </w:tcPr>
          <w:p w14:paraId="478BAB02"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说明现有可专用于本项目的主要耗材类型、可用时长</w:t>
            </w:r>
          </w:p>
        </w:tc>
      </w:tr>
      <w:tr w:rsidR="003C789C" w14:paraId="599EF4BB" w14:textId="77777777" w:rsidTr="00174D01">
        <w:trPr>
          <w:trHeight w:val="480"/>
        </w:trPr>
        <w:tc>
          <w:tcPr>
            <w:tcW w:w="776" w:type="dxa"/>
            <w:vMerge/>
            <w:shd w:val="clear" w:color="auto" w:fill="auto"/>
            <w:vAlign w:val="center"/>
          </w:tcPr>
          <w:p w14:paraId="40EBA38E" w14:textId="77777777" w:rsidR="003C789C" w:rsidRDefault="003C789C">
            <w:pPr>
              <w:widowControl/>
              <w:jc w:val="center"/>
              <w:rPr>
                <w:rFonts w:ascii="宋体" w:eastAsia="宋体" w:hAnsi="宋体" w:cs="宋体" w:hint="eastAsia"/>
                <w:kern w:val="0"/>
                <w:sz w:val="24"/>
                <w:szCs w:val="24"/>
              </w:rPr>
            </w:pPr>
          </w:p>
        </w:tc>
        <w:tc>
          <w:tcPr>
            <w:tcW w:w="920" w:type="dxa"/>
            <w:vMerge w:val="restart"/>
            <w:shd w:val="clear" w:color="auto" w:fill="auto"/>
            <w:noWrap/>
            <w:vAlign w:val="center"/>
          </w:tcPr>
          <w:p w14:paraId="2AEE5DF9"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23</w:t>
            </w:r>
          </w:p>
        </w:tc>
        <w:tc>
          <w:tcPr>
            <w:tcW w:w="1134" w:type="dxa"/>
            <w:vMerge w:val="restart"/>
            <w:shd w:val="clear" w:color="auto" w:fill="auto"/>
            <w:vAlign w:val="center"/>
          </w:tcPr>
          <w:p w14:paraId="1597D5B4"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雷达监测设备</w:t>
            </w:r>
          </w:p>
        </w:tc>
        <w:tc>
          <w:tcPr>
            <w:tcW w:w="1134" w:type="dxa"/>
            <w:shd w:val="clear" w:color="auto" w:fill="auto"/>
            <w:vAlign w:val="center"/>
          </w:tcPr>
          <w:p w14:paraId="7CEE0F5D"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备机</w:t>
            </w:r>
          </w:p>
        </w:tc>
        <w:tc>
          <w:tcPr>
            <w:tcW w:w="7230" w:type="dxa"/>
            <w:gridSpan w:val="3"/>
            <w:shd w:val="clear" w:color="auto" w:fill="auto"/>
            <w:vAlign w:val="center"/>
          </w:tcPr>
          <w:p w14:paraId="53D04CBC" w14:textId="77777777" w:rsidR="003C789C" w:rsidRDefault="003C789C">
            <w:pPr>
              <w:widowControl/>
              <w:jc w:val="center"/>
              <w:rPr>
                <w:rFonts w:ascii="宋体" w:eastAsia="宋体" w:hAnsi="宋体" w:cs="宋体" w:hint="eastAsia"/>
                <w:kern w:val="0"/>
                <w:sz w:val="24"/>
                <w:szCs w:val="24"/>
              </w:rPr>
            </w:pPr>
          </w:p>
        </w:tc>
        <w:tc>
          <w:tcPr>
            <w:tcW w:w="2835" w:type="dxa"/>
            <w:shd w:val="clear" w:color="auto" w:fill="auto"/>
            <w:noWrap/>
            <w:vAlign w:val="center"/>
          </w:tcPr>
          <w:p w14:paraId="791C9C23"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说明现有可专用于本项目的设备类型、台/套数</w:t>
            </w:r>
          </w:p>
        </w:tc>
      </w:tr>
      <w:tr w:rsidR="003C789C" w14:paraId="36270075" w14:textId="77777777" w:rsidTr="00174D01">
        <w:trPr>
          <w:trHeight w:val="480"/>
        </w:trPr>
        <w:tc>
          <w:tcPr>
            <w:tcW w:w="776" w:type="dxa"/>
            <w:vMerge/>
            <w:shd w:val="clear" w:color="auto" w:fill="auto"/>
            <w:vAlign w:val="center"/>
          </w:tcPr>
          <w:p w14:paraId="421F9A40" w14:textId="77777777" w:rsidR="003C789C" w:rsidRDefault="003C789C">
            <w:pPr>
              <w:widowControl/>
              <w:jc w:val="center"/>
              <w:rPr>
                <w:rFonts w:ascii="宋体" w:eastAsia="宋体" w:hAnsi="宋体" w:cs="宋体" w:hint="eastAsia"/>
                <w:kern w:val="0"/>
                <w:sz w:val="24"/>
                <w:szCs w:val="24"/>
              </w:rPr>
            </w:pPr>
          </w:p>
        </w:tc>
        <w:tc>
          <w:tcPr>
            <w:tcW w:w="920" w:type="dxa"/>
            <w:vMerge/>
            <w:shd w:val="clear" w:color="auto" w:fill="auto"/>
            <w:noWrap/>
            <w:vAlign w:val="center"/>
          </w:tcPr>
          <w:p w14:paraId="516D6DCE" w14:textId="77777777" w:rsidR="003C789C" w:rsidRDefault="003C789C">
            <w:pPr>
              <w:widowControl/>
              <w:jc w:val="center"/>
              <w:rPr>
                <w:rFonts w:ascii="宋体" w:eastAsia="宋体" w:hAnsi="宋体" w:cs="宋体" w:hint="eastAsia"/>
                <w:kern w:val="0"/>
                <w:sz w:val="24"/>
                <w:szCs w:val="24"/>
              </w:rPr>
            </w:pPr>
          </w:p>
        </w:tc>
        <w:tc>
          <w:tcPr>
            <w:tcW w:w="1134" w:type="dxa"/>
            <w:vMerge/>
            <w:shd w:val="clear" w:color="auto" w:fill="auto"/>
            <w:vAlign w:val="center"/>
          </w:tcPr>
          <w:p w14:paraId="6E1A4888" w14:textId="77777777" w:rsidR="003C789C" w:rsidRDefault="003C789C">
            <w:pPr>
              <w:widowControl/>
              <w:jc w:val="center"/>
              <w:rPr>
                <w:rFonts w:ascii="宋体" w:eastAsia="宋体" w:hAnsi="宋体" w:cs="宋体" w:hint="eastAsia"/>
                <w:kern w:val="0"/>
                <w:sz w:val="24"/>
                <w:szCs w:val="24"/>
              </w:rPr>
            </w:pPr>
          </w:p>
        </w:tc>
        <w:tc>
          <w:tcPr>
            <w:tcW w:w="1134" w:type="dxa"/>
            <w:shd w:val="clear" w:color="auto" w:fill="auto"/>
            <w:vAlign w:val="center"/>
          </w:tcPr>
          <w:p w14:paraId="015D7B4D"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耗材</w:t>
            </w:r>
          </w:p>
        </w:tc>
        <w:tc>
          <w:tcPr>
            <w:tcW w:w="7230" w:type="dxa"/>
            <w:gridSpan w:val="3"/>
            <w:shd w:val="clear" w:color="auto" w:fill="auto"/>
            <w:vAlign w:val="center"/>
          </w:tcPr>
          <w:p w14:paraId="7A4FF00B" w14:textId="77777777" w:rsidR="003C789C" w:rsidRDefault="003C789C">
            <w:pPr>
              <w:widowControl/>
              <w:jc w:val="center"/>
              <w:rPr>
                <w:rFonts w:ascii="宋体" w:eastAsia="宋体" w:hAnsi="宋体" w:cs="宋体" w:hint="eastAsia"/>
                <w:kern w:val="0"/>
                <w:sz w:val="24"/>
                <w:szCs w:val="24"/>
              </w:rPr>
            </w:pPr>
          </w:p>
        </w:tc>
        <w:tc>
          <w:tcPr>
            <w:tcW w:w="2835" w:type="dxa"/>
            <w:shd w:val="clear" w:color="auto" w:fill="auto"/>
            <w:noWrap/>
            <w:vAlign w:val="center"/>
          </w:tcPr>
          <w:p w14:paraId="67B8C33E"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说明现有可专用于本项目的主要耗材类型、可用时长</w:t>
            </w:r>
          </w:p>
        </w:tc>
      </w:tr>
      <w:tr w:rsidR="003C789C" w14:paraId="565E6DCE" w14:textId="77777777" w:rsidTr="00174D01">
        <w:trPr>
          <w:trHeight w:val="800"/>
        </w:trPr>
        <w:tc>
          <w:tcPr>
            <w:tcW w:w="776" w:type="dxa"/>
            <w:vMerge/>
            <w:shd w:val="clear" w:color="auto" w:fill="auto"/>
            <w:vAlign w:val="center"/>
          </w:tcPr>
          <w:p w14:paraId="114967AA" w14:textId="77777777" w:rsidR="003C789C" w:rsidRDefault="003C789C">
            <w:pPr>
              <w:widowControl/>
              <w:jc w:val="center"/>
              <w:rPr>
                <w:rFonts w:ascii="宋体" w:eastAsia="宋体" w:hAnsi="宋体" w:cs="宋体" w:hint="eastAsia"/>
                <w:kern w:val="0"/>
                <w:sz w:val="24"/>
                <w:szCs w:val="24"/>
              </w:rPr>
            </w:pPr>
          </w:p>
        </w:tc>
        <w:tc>
          <w:tcPr>
            <w:tcW w:w="920" w:type="dxa"/>
            <w:vMerge w:val="restart"/>
            <w:shd w:val="clear" w:color="auto" w:fill="auto"/>
            <w:noWrap/>
            <w:vAlign w:val="center"/>
          </w:tcPr>
          <w:p w14:paraId="481AB275"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24</w:t>
            </w:r>
          </w:p>
        </w:tc>
        <w:tc>
          <w:tcPr>
            <w:tcW w:w="1134" w:type="dxa"/>
            <w:vMerge w:val="restart"/>
            <w:shd w:val="clear" w:color="auto" w:fill="auto"/>
            <w:vAlign w:val="center"/>
          </w:tcPr>
          <w:p w14:paraId="433D1A34"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温室气体监测设备</w:t>
            </w:r>
          </w:p>
        </w:tc>
        <w:tc>
          <w:tcPr>
            <w:tcW w:w="1134" w:type="dxa"/>
            <w:shd w:val="clear" w:color="auto" w:fill="auto"/>
            <w:vAlign w:val="center"/>
          </w:tcPr>
          <w:p w14:paraId="1A2325B8"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备机</w:t>
            </w:r>
          </w:p>
        </w:tc>
        <w:tc>
          <w:tcPr>
            <w:tcW w:w="7230" w:type="dxa"/>
            <w:gridSpan w:val="3"/>
            <w:shd w:val="clear" w:color="auto" w:fill="auto"/>
            <w:vAlign w:val="center"/>
          </w:tcPr>
          <w:p w14:paraId="516ABBBD" w14:textId="77777777" w:rsidR="003C789C" w:rsidRDefault="003C789C">
            <w:pPr>
              <w:widowControl/>
              <w:jc w:val="center"/>
              <w:rPr>
                <w:rFonts w:ascii="宋体" w:eastAsia="宋体" w:hAnsi="宋体" w:cs="宋体" w:hint="eastAsia"/>
                <w:kern w:val="0"/>
                <w:sz w:val="24"/>
                <w:szCs w:val="24"/>
              </w:rPr>
            </w:pPr>
          </w:p>
        </w:tc>
        <w:tc>
          <w:tcPr>
            <w:tcW w:w="2835" w:type="dxa"/>
            <w:vMerge w:val="restart"/>
            <w:shd w:val="clear" w:color="auto" w:fill="auto"/>
            <w:noWrap/>
            <w:vAlign w:val="center"/>
          </w:tcPr>
          <w:p w14:paraId="06B12ED6"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分类（高精度文案hi气体浓度监测设备、中精度浓度监测设备、通量监测设备）说明现有可专用于本项目的主要耗材类型、可用时长</w:t>
            </w:r>
          </w:p>
        </w:tc>
      </w:tr>
      <w:tr w:rsidR="003C789C" w14:paraId="3D025681" w14:textId="77777777" w:rsidTr="00174D01">
        <w:trPr>
          <w:trHeight w:val="480"/>
        </w:trPr>
        <w:tc>
          <w:tcPr>
            <w:tcW w:w="776" w:type="dxa"/>
            <w:vMerge/>
            <w:shd w:val="clear" w:color="auto" w:fill="auto"/>
            <w:vAlign w:val="center"/>
          </w:tcPr>
          <w:p w14:paraId="7FA75C29" w14:textId="77777777" w:rsidR="003C789C" w:rsidRDefault="003C789C">
            <w:pPr>
              <w:widowControl/>
              <w:jc w:val="center"/>
              <w:rPr>
                <w:rFonts w:ascii="宋体" w:eastAsia="宋体" w:hAnsi="宋体" w:cs="宋体" w:hint="eastAsia"/>
                <w:kern w:val="0"/>
                <w:sz w:val="24"/>
                <w:szCs w:val="24"/>
              </w:rPr>
            </w:pPr>
          </w:p>
        </w:tc>
        <w:tc>
          <w:tcPr>
            <w:tcW w:w="920" w:type="dxa"/>
            <w:vMerge/>
            <w:shd w:val="clear" w:color="auto" w:fill="auto"/>
            <w:noWrap/>
            <w:vAlign w:val="center"/>
          </w:tcPr>
          <w:p w14:paraId="5287996A" w14:textId="77777777" w:rsidR="003C789C" w:rsidRDefault="003C789C">
            <w:pPr>
              <w:widowControl/>
              <w:jc w:val="center"/>
              <w:rPr>
                <w:rFonts w:ascii="宋体" w:eastAsia="宋体" w:hAnsi="宋体" w:cs="宋体" w:hint="eastAsia"/>
                <w:kern w:val="0"/>
                <w:sz w:val="24"/>
                <w:szCs w:val="24"/>
              </w:rPr>
            </w:pPr>
          </w:p>
        </w:tc>
        <w:tc>
          <w:tcPr>
            <w:tcW w:w="1134" w:type="dxa"/>
            <w:vMerge/>
            <w:shd w:val="clear" w:color="auto" w:fill="auto"/>
            <w:vAlign w:val="center"/>
          </w:tcPr>
          <w:p w14:paraId="37154F8D" w14:textId="77777777" w:rsidR="003C789C" w:rsidRDefault="003C789C">
            <w:pPr>
              <w:widowControl/>
              <w:jc w:val="center"/>
              <w:rPr>
                <w:rFonts w:ascii="宋体" w:eastAsia="宋体" w:hAnsi="宋体" w:cs="宋体" w:hint="eastAsia"/>
                <w:kern w:val="0"/>
                <w:sz w:val="24"/>
                <w:szCs w:val="24"/>
              </w:rPr>
            </w:pPr>
          </w:p>
        </w:tc>
        <w:tc>
          <w:tcPr>
            <w:tcW w:w="1134" w:type="dxa"/>
            <w:shd w:val="clear" w:color="auto" w:fill="auto"/>
            <w:vAlign w:val="center"/>
          </w:tcPr>
          <w:p w14:paraId="4799981C"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耗材</w:t>
            </w:r>
          </w:p>
        </w:tc>
        <w:tc>
          <w:tcPr>
            <w:tcW w:w="7230" w:type="dxa"/>
            <w:gridSpan w:val="3"/>
            <w:shd w:val="clear" w:color="auto" w:fill="auto"/>
            <w:vAlign w:val="center"/>
          </w:tcPr>
          <w:p w14:paraId="6A6D3360" w14:textId="77777777" w:rsidR="003C789C" w:rsidRDefault="003C789C">
            <w:pPr>
              <w:widowControl/>
              <w:jc w:val="center"/>
              <w:rPr>
                <w:rFonts w:ascii="宋体" w:eastAsia="宋体" w:hAnsi="宋体" w:cs="宋体" w:hint="eastAsia"/>
                <w:kern w:val="0"/>
                <w:sz w:val="24"/>
                <w:szCs w:val="24"/>
              </w:rPr>
            </w:pPr>
          </w:p>
        </w:tc>
        <w:tc>
          <w:tcPr>
            <w:tcW w:w="2835" w:type="dxa"/>
            <w:vMerge/>
            <w:shd w:val="clear" w:color="auto" w:fill="auto"/>
            <w:noWrap/>
            <w:vAlign w:val="center"/>
          </w:tcPr>
          <w:p w14:paraId="7A58D578" w14:textId="77777777" w:rsidR="003C789C" w:rsidRDefault="003C789C">
            <w:pPr>
              <w:widowControl/>
              <w:rPr>
                <w:rFonts w:ascii="宋体" w:eastAsia="宋体" w:hAnsi="宋体" w:cs="宋体" w:hint="eastAsia"/>
                <w:kern w:val="0"/>
                <w:sz w:val="24"/>
                <w:szCs w:val="24"/>
              </w:rPr>
            </w:pPr>
          </w:p>
        </w:tc>
      </w:tr>
      <w:tr w:rsidR="003C789C" w14:paraId="38070E1A" w14:textId="77777777" w:rsidTr="00174D01">
        <w:trPr>
          <w:trHeight w:val="480"/>
        </w:trPr>
        <w:tc>
          <w:tcPr>
            <w:tcW w:w="776" w:type="dxa"/>
            <w:vMerge/>
            <w:shd w:val="clear" w:color="auto" w:fill="auto"/>
            <w:vAlign w:val="center"/>
          </w:tcPr>
          <w:p w14:paraId="1DBD5AB9" w14:textId="77777777" w:rsidR="003C789C" w:rsidRDefault="003C789C">
            <w:pPr>
              <w:widowControl/>
              <w:jc w:val="center"/>
              <w:rPr>
                <w:rFonts w:ascii="宋体" w:eastAsia="宋体" w:hAnsi="宋体" w:cs="宋体" w:hint="eastAsia"/>
                <w:kern w:val="0"/>
                <w:sz w:val="24"/>
                <w:szCs w:val="24"/>
              </w:rPr>
            </w:pPr>
          </w:p>
        </w:tc>
        <w:tc>
          <w:tcPr>
            <w:tcW w:w="920" w:type="dxa"/>
            <w:shd w:val="clear" w:color="auto" w:fill="auto"/>
            <w:noWrap/>
            <w:vAlign w:val="center"/>
          </w:tcPr>
          <w:p w14:paraId="044E261B"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25</w:t>
            </w:r>
          </w:p>
        </w:tc>
        <w:tc>
          <w:tcPr>
            <w:tcW w:w="2268" w:type="dxa"/>
            <w:gridSpan w:val="2"/>
            <w:shd w:val="clear" w:color="auto" w:fill="auto"/>
            <w:vAlign w:val="center"/>
          </w:tcPr>
          <w:p w14:paraId="45188471"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巡检车辆</w:t>
            </w:r>
          </w:p>
        </w:tc>
        <w:tc>
          <w:tcPr>
            <w:tcW w:w="7230" w:type="dxa"/>
            <w:gridSpan w:val="3"/>
            <w:shd w:val="clear" w:color="auto" w:fill="auto"/>
            <w:vAlign w:val="center"/>
          </w:tcPr>
          <w:p w14:paraId="589DCA73" w14:textId="77777777" w:rsidR="003C789C" w:rsidRDefault="003C789C">
            <w:pPr>
              <w:widowControl/>
              <w:jc w:val="center"/>
              <w:rPr>
                <w:rFonts w:ascii="宋体" w:eastAsia="宋体" w:hAnsi="宋体" w:cs="宋体" w:hint="eastAsia"/>
                <w:kern w:val="0"/>
                <w:sz w:val="24"/>
                <w:szCs w:val="24"/>
              </w:rPr>
            </w:pPr>
          </w:p>
        </w:tc>
        <w:tc>
          <w:tcPr>
            <w:tcW w:w="2835" w:type="dxa"/>
            <w:shd w:val="clear" w:color="auto" w:fill="auto"/>
            <w:noWrap/>
            <w:vAlign w:val="center"/>
          </w:tcPr>
          <w:p w14:paraId="386C9118"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说明现有可专用于本项目的车辆数、租赁（合同有效期内）或自有均可</w:t>
            </w:r>
          </w:p>
        </w:tc>
      </w:tr>
      <w:tr w:rsidR="003C789C" w14:paraId="3D3264BF" w14:textId="77777777" w:rsidTr="00174D01">
        <w:trPr>
          <w:trHeight w:val="480"/>
        </w:trPr>
        <w:tc>
          <w:tcPr>
            <w:tcW w:w="776" w:type="dxa"/>
            <w:vMerge w:val="restart"/>
            <w:shd w:val="clear" w:color="auto" w:fill="auto"/>
            <w:vAlign w:val="center"/>
          </w:tcPr>
          <w:p w14:paraId="01B4C0C2"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项目团队</w:t>
            </w:r>
          </w:p>
        </w:tc>
        <w:tc>
          <w:tcPr>
            <w:tcW w:w="920" w:type="dxa"/>
            <w:shd w:val="clear" w:color="auto" w:fill="auto"/>
            <w:noWrap/>
            <w:vAlign w:val="center"/>
          </w:tcPr>
          <w:p w14:paraId="0E5386A1"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26</w:t>
            </w:r>
          </w:p>
        </w:tc>
        <w:tc>
          <w:tcPr>
            <w:tcW w:w="2268" w:type="dxa"/>
            <w:gridSpan w:val="2"/>
            <w:shd w:val="clear" w:color="auto" w:fill="auto"/>
            <w:vAlign w:val="center"/>
          </w:tcPr>
          <w:p w14:paraId="35609227"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项目负责人</w:t>
            </w:r>
          </w:p>
        </w:tc>
        <w:tc>
          <w:tcPr>
            <w:tcW w:w="1843" w:type="dxa"/>
            <w:shd w:val="clear" w:color="auto" w:fill="auto"/>
            <w:vAlign w:val="center"/>
          </w:tcPr>
          <w:p w14:paraId="54D3AD78"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职务：</w:t>
            </w:r>
          </w:p>
        </w:tc>
        <w:tc>
          <w:tcPr>
            <w:tcW w:w="2552" w:type="dxa"/>
            <w:shd w:val="clear" w:color="auto" w:fill="auto"/>
            <w:vAlign w:val="center"/>
          </w:tcPr>
          <w:p w14:paraId="57B2C37D"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职称：</w:t>
            </w:r>
          </w:p>
        </w:tc>
        <w:tc>
          <w:tcPr>
            <w:tcW w:w="2835" w:type="dxa"/>
            <w:shd w:val="clear" w:color="auto" w:fill="auto"/>
            <w:vAlign w:val="center"/>
          </w:tcPr>
          <w:p w14:paraId="000265A9"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 xml:space="preserve">相关工作年限： </w:t>
            </w:r>
            <w:r>
              <w:rPr>
                <w:rFonts w:ascii="宋体" w:eastAsia="宋体" w:hAnsi="宋体" w:cs="宋体"/>
                <w:kern w:val="0"/>
                <w:sz w:val="24"/>
                <w:szCs w:val="24"/>
              </w:rPr>
              <w:t xml:space="preserve">  </w:t>
            </w:r>
            <w:r>
              <w:rPr>
                <w:rFonts w:ascii="宋体" w:eastAsia="宋体" w:hAnsi="宋体" w:cs="宋体" w:hint="eastAsia"/>
                <w:kern w:val="0"/>
                <w:sz w:val="24"/>
                <w:szCs w:val="24"/>
              </w:rPr>
              <w:t>年</w:t>
            </w:r>
          </w:p>
        </w:tc>
        <w:tc>
          <w:tcPr>
            <w:tcW w:w="2835" w:type="dxa"/>
            <w:shd w:val="clear" w:color="auto" w:fill="auto"/>
            <w:vAlign w:val="center"/>
          </w:tcPr>
          <w:p w14:paraId="7702B04D"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工作年限需与13、14、15、16项有关的工作内容</w:t>
            </w:r>
          </w:p>
        </w:tc>
      </w:tr>
      <w:tr w:rsidR="003C789C" w14:paraId="58405A57" w14:textId="77777777" w:rsidTr="00174D01">
        <w:trPr>
          <w:trHeight w:val="480"/>
        </w:trPr>
        <w:tc>
          <w:tcPr>
            <w:tcW w:w="776" w:type="dxa"/>
            <w:vMerge/>
            <w:shd w:val="clear" w:color="auto" w:fill="auto"/>
            <w:vAlign w:val="center"/>
          </w:tcPr>
          <w:p w14:paraId="514FD4DE" w14:textId="77777777" w:rsidR="003C789C" w:rsidRDefault="003C789C">
            <w:pPr>
              <w:widowControl/>
              <w:jc w:val="center"/>
              <w:rPr>
                <w:rFonts w:ascii="宋体" w:eastAsia="宋体" w:hAnsi="宋体" w:cs="宋体" w:hint="eastAsia"/>
                <w:kern w:val="0"/>
                <w:sz w:val="24"/>
                <w:szCs w:val="24"/>
              </w:rPr>
            </w:pPr>
          </w:p>
        </w:tc>
        <w:tc>
          <w:tcPr>
            <w:tcW w:w="920" w:type="dxa"/>
            <w:shd w:val="clear" w:color="auto" w:fill="auto"/>
            <w:noWrap/>
            <w:vAlign w:val="center"/>
          </w:tcPr>
          <w:p w14:paraId="7EA62E8C"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27</w:t>
            </w:r>
          </w:p>
        </w:tc>
        <w:tc>
          <w:tcPr>
            <w:tcW w:w="2268" w:type="dxa"/>
            <w:gridSpan w:val="2"/>
            <w:shd w:val="clear" w:color="auto" w:fill="auto"/>
            <w:vAlign w:val="center"/>
          </w:tcPr>
          <w:p w14:paraId="4854B243"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技术负责人</w:t>
            </w:r>
          </w:p>
        </w:tc>
        <w:tc>
          <w:tcPr>
            <w:tcW w:w="1843" w:type="dxa"/>
            <w:shd w:val="clear" w:color="auto" w:fill="auto"/>
            <w:vAlign w:val="center"/>
          </w:tcPr>
          <w:p w14:paraId="7447827D"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职务：</w:t>
            </w:r>
          </w:p>
        </w:tc>
        <w:tc>
          <w:tcPr>
            <w:tcW w:w="2552" w:type="dxa"/>
            <w:shd w:val="clear" w:color="auto" w:fill="auto"/>
            <w:vAlign w:val="center"/>
          </w:tcPr>
          <w:p w14:paraId="7665E08E"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职称：</w:t>
            </w:r>
          </w:p>
        </w:tc>
        <w:tc>
          <w:tcPr>
            <w:tcW w:w="2835" w:type="dxa"/>
            <w:shd w:val="clear" w:color="auto" w:fill="auto"/>
            <w:vAlign w:val="center"/>
          </w:tcPr>
          <w:p w14:paraId="3D649E33"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 xml:space="preserve">相关工作年限： </w:t>
            </w:r>
            <w:r>
              <w:rPr>
                <w:rFonts w:ascii="宋体" w:eastAsia="宋体" w:hAnsi="宋体" w:cs="宋体"/>
                <w:kern w:val="0"/>
                <w:sz w:val="24"/>
                <w:szCs w:val="24"/>
              </w:rPr>
              <w:t xml:space="preserve">  </w:t>
            </w:r>
            <w:r>
              <w:rPr>
                <w:rFonts w:ascii="宋体" w:eastAsia="宋体" w:hAnsi="宋体" w:cs="宋体" w:hint="eastAsia"/>
                <w:kern w:val="0"/>
                <w:sz w:val="24"/>
                <w:szCs w:val="24"/>
              </w:rPr>
              <w:t>年</w:t>
            </w:r>
          </w:p>
        </w:tc>
        <w:tc>
          <w:tcPr>
            <w:tcW w:w="2835" w:type="dxa"/>
            <w:shd w:val="clear" w:color="auto" w:fill="auto"/>
          </w:tcPr>
          <w:p w14:paraId="5815D2AF"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工作年限需与13、14、15、16项有关的工作内容</w:t>
            </w:r>
          </w:p>
        </w:tc>
      </w:tr>
      <w:tr w:rsidR="003C789C" w14:paraId="26502661" w14:textId="77777777" w:rsidTr="00174D01">
        <w:trPr>
          <w:trHeight w:val="480"/>
        </w:trPr>
        <w:tc>
          <w:tcPr>
            <w:tcW w:w="776" w:type="dxa"/>
            <w:vMerge/>
            <w:shd w:val="clear" w:color="auto" w:fill="auto"/>
            <w:vAlign w:val="center"/>
          </w:tcPr>
          <w:p w14:paraId="37D6A27C" w14:textId="77777777" w:rsidR="003C789C" w:rsidRDefault="003C789C">
            <w:pPr>
              <w:widowControl/>
              <w:jc w:val="center"/>
              <w:rPr>
                <w:rFonts w:ascii="宋体" w:eastAsia="宋体" w:hAnsi="宋体" w:cs="宋体" w:hint="eastAsia"/>
                <w:kern w:val="0"/>
                <w:sz w:val="24"/>
                <w:szCs w:val="24"/>
              </w:rPr>
            </w:pPr>
          </w:p>
        </w:tc>
        <w:tc>
          <w:tcPr>
            <w:tcW w:w="920" w:type="dxa"/>
            <w:shd w:val="clear" w:color="auto" w:fill="auto"/>
            <w:noWrap/>
            <w:vAlign w:val="center"/>
          </w:tcPr>
          <w:p w14:paraId="40243195"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28</w:t>
            </w:r>
          </w:p>
        </w:tc>
        <w:tc>
          <w:tcPr>
            <w:tcW w:w="2268" w:type="dxa"/>
            <w:gridSpan w:val="2"/>
            <w:shd w:val="clear" w:color="auto" w:fill="auto"/>
            <w:vAlign w:val="center"/>
          </w:tcPr>
          <w:p w14:paraId="478F065B"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质量负责人</w:t>
            </w:r>
          </w:p>
        </w:tc>
        <w:tc>
          <w:tcPr>
            <w:tcW w:w="1843" w:type="dxa"/>
            <w:shd w:val="clear" w:color="auto" w:fill="auto"/>
            <w:vAlign w:val="center"/>
          </w:tcPr>
          <w:p w14:paraId="54F3BA1B"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职务：</w:t>
            </w:r>
          </w:p>
        </w:tc>
        <w:tc>
          <w:tcPr>
            <w:tcW w:w="2552" w:type="dxa"/>
            <w:shd w:val="clear" w:color="auto" w:fill="auto"/>
            <w:vAlign w:val="center"/>
          </w:tcPr>
          <w:p w14:paraId="253790FA"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职称：</w:t>
            </w:r>
          </w:p>
        </w:tc>
        <w:tc>
          <w:tcPr>
            <w:tcW w:w="2835" w:type="dxa"/>
            <w:shd w:val="clear" w:color="auto" w:fill="auto"/>
            <w:vAlign w:val="center"/>
          </w:tcPr>
          <w:p w14:paraId="5FC18143"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 xml:space="preserve">相关工作年限： </w:t>
            </w:r>
            <w:r>
              <w:rPr>
                <w:rFonts w:ascii="宋体" w:eastAsia="宋体" w:hAnsi="宋体" w:cs="宋体"/>
                <w:kern w:val="0"/>
                <w:sz w:val="24"/>
                <w:szCs w:val="24"/>
              </w:rPr>
              <w:t xml:space="preserve">  </w:t>
            </w:r>
            <w:r>
              <w:rPr>
                <w:rFonts w:ascii="宋体" w:eastAsia="宋体" w:hAnsi="宋体" w:cs="宋体" w:hint="eastAsia"/>
                <w:kern w:val="0"/>
                <w:sz w:val="24"/>
                <w:szCs w:val="24"/>
              </w:rPr>
              <w:t>年</w:t>
            </w:r>
          </w:p>
        </w:tc>
        <w:tc>
          <w:tcPr>
            <w:tcW w:w="2835" w:type="dxa"/>
            <w:shd w:val="clear" w:color="auto" w:fill="auto"/>
          </w:tcPr>
          <w:p w14:paraId="1D88DB42" w14:textId="77777777"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工作年限需与13、14、15、16项有关的工作内容</w:t>
            </w:r>
          </w:p>
        </w:tc>
      </w:tr>
      <w:tr w:rsidR="003C789C" w14:paraId="5AE8AF26" w14:textId="77777777" w:rsidTr="00174D01">
        <w:trPr>
          <w:trHeight w:val="1868"/>
        </w:trPr>
        <w:tc>
          <w:tcPr>
            <w:tcW w:w="776" w:type="dxa"/>
            <w:vMerge/>
            <w:shd w:val="clear" w:color="auto" w:fill="auto"/>
            <w:vAlign w:val="center"/>
          </w:tcPr>
          <w:p w14:paraId="6BDD21F0" w14:textId="77777777" w:rsidR="003C789C" w:rsidRDefault="003C789C">
            <w:pPr>
              <w:widowControl/>
              <w:jc w:val="center"/>
              <w:rPr>
                <w:rFonts w:ascii="宋体" w:eastAsia="宋体" w:hAnsi="宋体" w:cs="宋体" w:hint="eastAsia"/>
                <w:kern w:val="0"/>
                <w:sz w:val="24"/>
                <w:szCs w:val="24"/>
              </w:rPr>
            </w:pPr>
          </w:p>
        </w:tc>
        <w:tc>
          <w:tcPr>
            <w:tcW w:w="920" w:type="dxa"/>
            <w:shd w:val="clear" w:color="auto" w:fill="auto"/>
            <w:noWrap/>
            <w:vAlign w:val="center"/>
          </w:tcPr>
          <w:p w14:paraId="1D6BF810"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29</w:t>
            </w:r>
          </w:p>
        </w:tc>
        <w:tc>
          <w:tcPr>
            <w:tcW w:w="2268" w:type="dxa"/>
            <w:gridSpan w:val="2"/>
            <w:shd w:val="clear" w:color="auto" w:fill="auto"/>
            <w:vAlign w:val="center"/>
          </w:tcPr>
          <w:p w14:paraId="52184BAA" w14:textId="77777777" w:rsidR="003C789C" w:rsidRDefault="00000000">
            <w:pPr>
              <w:jc w:val="center"/>
              <w:rPr>
                <w:rFonts w:ascii="宋体" w:eastAsia="宋体" w:hAnsi="宋体" w:cs="宋体" w:hint="eastAsia"/>
                <w:kern w:val="0"/>
                <w:sz w:val="24"/>
                <w:szCs w:val="24"/>
              </w:rPr>
            </w:pPr>
            <w:r>
              <w:rPr>
                <w:rFonts w:ascii="宋体" w:eastAsia="宋体" w:hAnsi="宋体" w:cs="宋体" w:hint="eastAsia"/>
                <w:kern w:val="0"/>
                <w:sz w:val="24"/>
                <w:szCs w:val="24"/>
              </w:rPr>
              <w:t>运维团队</w:t>
            </w:r>
          </w:p>
        </w:tc>
        <w:tc>
          <w:tcPr>
            <w:tcW w:w="1843" w:type="dxa"/>
            <w:shd w:val="clear" w:color="auto" w:fill="auto"/>
            <w:vAlign w:val="center"/>
          </w:tcPr>
          <w:p w14:paraId="091B8809" w14:textId="77777777" w:rsidR="003C789C" w:rsidRDefault="00000000">
            <w:pPr>
              <w:rPr>
                <w:rFonts w:ascii="宋体" w:eastAsia="宋体" w:hAnsi="宋体" w:cs="宋体" w:hint="eastAsia"/>
                <w:kern w:val="0"/>
                <w:sz w:val="24"/>
                <w:szCs w:val="24"/>
              </w:rPr>
            </w:pPr>
            <w:r>
              <w:rPr>
                <w:rFonts w:ascii="宋体" w:eastAsia="宋体" w:hAnsi="宋体" w:cs="宋体" w:hint="eastAsia"/>
                <w:kern w:val="0"/>
                <w:sz w:val="24"/>
                <w:szCs w:val="24"/>
              </w:rPr>
              <w:t>总人数：</w:t>
            </w:r>
          </w:p>
        </w:tc>
        <w:tc>
          <w:tcPr>
            <w:tcW w:w="2552" w:type="dxa"/>
            <w:shd w:val="clear" w:color="auto" w:fill="auto"/>
            <w:vAlign w:val="center"/>
          </w:tcPr>
          <w:p w14:paraId="003E7B7E" w14:textId="77777777" w:rsidR="003C789C" w:rsidRDefault="00000000">
            <w:pPr>
              <w:rPr>
                <w:rFonts w:ascii="宋体" w:eastAsia="宋体" w:hAnsi="宋体" w:cs="宋体" w:hint="eastAsia"/>
                <w:kern w:val="0"/>
                <w:sz w:val="24"/>
                <w:szCs w:val="24"/>
              </w:rPr>
            </w:pPr>
            <w:r>
              <w:rPr>
                <w:rFonts w:ascii="宋体" w:eastAsia="宋体" w:hAnsi="宋体" w:cs="宋体" w:hint="eastAsia"/>
                <w:kern w:val="0"/>
                <w:sz w:val="24"/>
                <w:szCs w:val="24"/>
              </w:rPr>
              <w:t>其中：</w:t>
            </w:r>
          </w:p>
          <w:p w14:paraId="7814496B" w14:textId="77777777" w:rsidR="003C789C" w:rsidRDefault="00000000">
            <w:pPr>
              <w:rPr>
                <w:rFonts w:ascii="宋体" w:eastAsia="宋体" w:hAnsi="宋体" w:cs="宋体" w:hint="eastAsia"/>
                <w:kern w:val="0"/>
                <w:sz w:val="24"/>
                <w:szCs w:val="24"/>
              </w:rPr>
            </w:pPr>
            <w:r>
              <w:rPr>
                <w:rFonts w:ascii="宋体" w:eastAsia="宋体" w:hAnsi="宋体" w:cs="宋体" w:hint="eastAsia"/>
                <w:kern w:val="0"/>
                <w:sz w:val="24"/>
                <w:szCs w:val="24"/>
              </w:rPr>
              <w:t xml:space="preserve">获得生态环境部门或相关环保行业协会出具的环境空气自动监测培训合格证或上岗证 </w:t>
            </w:r>
            <w:r>
              <w:rPr>
                <w:rFonts w:ascii="宋体" w:eastAsia="宋体" w:hAnsi="宋体" w:cs="宋体"/>
                <w:kern w:val="0"/>
                <w:sz w:val="24"/>
                <w:szCs w:val="24"/>
              </w:rPr>
              <w:t xml:space="preserve">  </w:t>
            </w:r>
            <w:r>
              <w:rPr>
                <w:rFonts w:ascii="宋体" w:eastAsia="宋体" w:hAnsi="宋体" w:cs="宋体" w:hint="eastAsia"/>
                <w:kern w:val="0"/>
                <w:sz w:val="24"/>
                <w:szCs w:val="24"/>
              </w:rPr>
              <w:t>人</w:t>
            </w:r>
          </w:p>
        </w:tc>
        <w:tc>
          <w:tcPr>
            <w:tcW w:w="2835" w:type="dxa"/>
            <w:shd w:val="clear" w:color="auto" w:fill="auto"/>
            <w:vAlign w:val="center"/>
          </w:tcPr>
          <w:p w14:paraId="3D517400" w14:textId="77777777" w:rsidR="003C789C" w:rsidRDefault="00000000">
            <w:pPr>
              <w:rPr>
                <w:rFonts w:ascii="宋体" w:eastAsia="宋体" w:hAnsi="宋体" w:cs="宋体" w:hint="eastAsia"/>
                <w:kern w:val="0"/>
                <w:sz w:val="24"/>
                <w:szCs w:val="24"/>
              </w:rPr>
            </w:pPr>
            <w:r>
              <w:rPr>
                <w:rFonts w:ascii="宋体" w:eastAsia="宋体" w:hAnsi="宋体" w:cs="宋体" w:hint="eastAsia"/>
                <w:kern w:val="0"/>
                <w:sz w:val="24"/>
                <w:szCs w:val="24"/>
              </w:rPr>
              <w:t>其中：</w:t>
            </w:r>
          </w:p>
          <w:p w14:paraId="5F07CAE6" w14:textId="77039A10" w:rsidR="007F63D0" w:rsidRDefault="00000000" w:rsidP="007F63D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通过国家大气颗粒物组分</w:t>
            </w:r>
            <w:r w:rsidR="007F63D0">
              <w:rPr>
                <w:rFonts w:ascii="宋体" w:eastAsia="宋体" w:hAnsi="宋体" w:cs="宋体" w:hint="eastAsia"/>
                <w:kern w:val="0"/>
                <w:sz w:val="24"/>
                <w:szCs w:val="24"/>
              </w:rPr>
              <w:t xml:space="preserve">相关监测技术培训 </w:t>
            </w:r>
            <w:r w:rsidR="007F63D0">
              <w:rPr>
                <w:rFonts w:ascii="宋体" w:eastAsia="宋体" w:hAnsi="宋体" w:cs="宋体"/>
                <w:kern w:val="0"/>
                <w:sz w:val="24"/>
                <w:szCs w:val="24"/>
              </w:rPr>
              <w:t xml:space="preserve">  </w:t>
            </w:r>
            <w:r w:rsidR="007F63D0">
              <w:rPr>
                <w:rFonts w:ascii="宋体" w:eastAsia="宋体" w:hAnsi="宋体" w:cs="宋体" w:hint="eastAsia"/>
                <w:kern w:val="0"/>
                <w:sz w:val="24"/>
                <w:szCs w:val="24"/>
              </w:rPr>
              <w:t>人</w:t>
            </w:r>
          </w:p>
          <w:p w14:paraId="78DBFC0A" w14:textId="09A0E0D2" w:rsidR="003C789C" w:rsidRDefault="007F63D0" w:rsidP="00174D01">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通过国家大气挥发性有机物相关监测技术培训 </w:t>
            </w:r>
            <w:r>
              <w:rPr>
                <w:rFonts w:ascii="宋体" w:eastAsia="宋体" w:hAnsi="宋体" w:cs="宋体"/>
                <w:kern w:val="0"/>
                <w:sz w:val="24"/>
                <w:szCs w:val="24"/>
              </w:rPr>
              <w:t xml:space="preserve">  </w:t>
            </w:r>
            <w:r>
              <w:rPr>
                <w:rFonts w:ascii="宋体" w:eastAsia="宋体" w:hAnsi="宋体" w:cs="宋体" w:hint="eastAsia"/>
                <w:kern w:val="0"/>
                <w:sz w:val="24"/>
                <w:szCs w:val="24"/>
              </w:rPr>
              <w:t>人</w:t>
            </w:r>
          </w:p>
        </w:tc>
        <w:tc>
          <w:tcPr>
            <w:tcW w:w="2835" w:type="dxa"/>
            <w:shd w:val="clear" w:color="auto" w:fill="auto"/>
            <w:vAlign w:val="center"/>
          </w:tcPr>
          <w:p w14:paraId="2A60F5E2" w14:textId="77777777" w:rsidR="003C789C" w:rsidRDefault="00000000">
            <w:pPr>
              <w:rPr>
                <w:rFonts w:ascii="宋体" w:eastAsia="宋体" w:hAnsi="宋体" w:cs="宋体" w:hint="eastAsia"/>
                <w:kern w:val="0"/>
                <w:sz w:val="24"/>
                <w:szCs w:val="24"/>
              </w:rPr>
            </w:pPr>
            <w:r>
              <w:rPr>
                <w:rFonts w:ascii="宋体" w:eastAsia="宋体" w:hAnsi="宋体" w:cs="宋体" w:hint="eastAsia"/>
                <w:kern w:val="0"/>
                <w:sz w:val="24"/>
                <w:szCs w:val="24"/>
              </w:rPr>
              <w:t>其中：</w:t>
            </w:r>
          </w:p>
          <w:p w14:paraId="392C6623" w14:textId="7BDD9188" w:rsidR="003C789C" w:rsidRDefault="00000000">
            <w:pPr>
              <w:widowControl/>
              <w:rPr>
                <w:rFonts w:ascii="宋体" w:eastAsia="宋体" w:hAnsi="宋体" w:cs="宋体" w:hint="eastAsia"/>
                <w:kern w:val="0"/>
                <w:sz w:val="24"/>
                <w:szCs w:val="24"/>
              </w:rPr>
            </w:pPr>
            <w:r>
              <w:rPr>
                <w:rFonts w:ascii="宋体" w:eastAsia="宋体" w:hAnsi="宋体" w:cs="宋体" w:hint="eastAsia"/>
                <w:kern w:val="0"/>
                <w:sz w:val="24"/>
                <w:szCs w:val="24"/>
              </w:rPr>
              <w:t>具有至少5年</w:t>
            </w:r>
            <w:r w:rsidR="007F63D0">
              <w:rPr>
                <w:rFonts w:ascii="宋体" w:eastAsia="宋体" w:hAnsi="宋体" w:cs="宋体" w:hint="eastAsia"/>
                <w:kern w:val="0"/>
                <w:sz w:val="24"/>
                <w:szCs w:val="24"/>
              </w:rPr>
              <w:t>及</w:t>
            </w:r>
            <w:r>
              <w:rPr>
                <w:rFonts w:ascii="宋体" w:eastAsia="宋体" w:hAnsi="宋体" w:cs="宋体" w:hint="eastAsia"/>
                <w:kern w:val="0"/>
                <w:sz w:val="24"/>
                <w:szCs w:val="24"/>
              </w:rPr>
              <w:t xml:space="preserve">以上成分监测设备分析经验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sidR="007F63D0">
              <w:rPr>
                <w:rFonts w:ascii="宋体" w:eastAsia="宋体" w:hAnsi="宋体" w:cs="宋体" w:hint="eastAsia"/>
                <w:kern w:val="0"/>
                <w:sz w:val="24"/>
                <w:szCs w:val="24"/>
              </w:rPr>
              <w:t xml:space="preserve">      </w:t>
            </w:r>
            <w:r>
              <w:rPr>
                <w:rFonts w:ascii="宋体" w:eastAsia="宋体" w:hAnsi="宋体" w:cs="宋体" w:hint="eastAsia"/>
                <w:kern w:val="0"/>
                <w:sz w:val="24"/>
                <w:szCs w:val="24"/>
              </w:rPr>
              <w:t>人</w:t>
            </w:r>
          </w:p>
          <w:p w14:paraId="64C5A874" w14:textId="3C393439" w:rsidR="007F63D0" w:rsidRPr="007F63D0" w:rsidRDefault="007F63D0">
            <w:pPr>
              <w:widowControl/>
              <w:rPr>
                <w:rFonts w:ascii="宋体" w:eastAsia="宋体" w:hAnsi="宋体" w:cs="宋体" w:hint="eastAsia"/>
                <w:kern w:val="0"/>
                <w:sz w:val="24"/>
                <w:szCs w:val="24"/>
              </w:rPr>
            </w:pPr>
            <w:r>
              <w:rPr>
                <w:rFonts w:ascii="宋体" w:eastAsia="宋体" w:hAnsi="宋体" w:cs="宋体" w:hint="eastAsia"/>
                <w:kern w:val="0"/>
                <w:sz w:val="24"/>
                <w:szCs w:val="24"/>
              </w:rPr>
              <w:t xml:space="preserve">具有至少3年及以上成分监测设备分析经验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  人</w:t>
            </w:r>
          </w:p>
        </w:tc>
      </w:tr>
      <w:tr w:rsidR="003C789C" w14:paraId="53821A12" w14:textId="77777777" w:rsidTr="00174D01">
        <w:trPr>
          <w:trHeight w:val="416"/>
        </w:trPr>
        <w:tc>
          <w:tcPr>
            <w:tcW w:w="776" w:type="dxa"/>
            <w:tcBorders>
              <w:bottom w:val="single" w:sz="4" w:space="0" w:color="auto"/>
            </w:tcBorders>
            <w:shd w:val="clear" w:color="auto" w:fill="auto"/>
            <w:vAlign w:val="center"/>
          </w:tcPr>
          <w:p w14:paraId="2B9433B3" w14:textId="77777777" w:rsidR="003C789C"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其他优势</w:t>
            </w:r>
          </w:p>
        </w:tc>
        <w:tc>
          <w:tcPr>
            <w:tcW w:w="920" w:type="dxa"/>
            <w:tcBorders>
              <w:bottom w:val="single" w:sz="4" w:space="0" w:color="auto"/>
            </w:tcBorders>
            <w:shd w:val="clear" w:color="auto" w:fill="auto"/>
            <w:noWrap/>
            <w:vAlign w:val="center"/>
          </w:tcPr>
          <w:p w14:paraId="6F902D45" w14:textId="77777777" w:rsidR="003C789C"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30</w:t>
            </w:r>
          </w:p>
        </w:tc>
        <w:tc>
          <w:tcPr>
            <w:tcW w:w="2268" w:type="dxa"/>
            <w:gridSpan w:val="2"/>
            <w:tcBorders>
              <w:bottom w:val="single" w:sz="4" w:space="0" w:color="auto"/>
            </w:tcBorders>
            <w:shd w:val="clear" w:color="auto" w:fill="auto"/>
            <w:vAlign w:val="center"/>
          </w:tcPr>
          <w:p w14:paraId="0925A8B4" w14:textId="77777777" w:rsidR="003C789C" w:rsidRDefault="003C789C">
            <w:pPr>
              <w:jc w:val="left"/>
              <w:rPr>
                <w:rFonts w:ascii="宋体" w:eastAsia="宋体" w:hAnsi="宋体" w:cs="宋体" w:hint="eastAsia"/>
                <w:kern w:val="0"/>
                <w:sz w:val="24"/>
                <w:szCs w:val="24"/>
              </w:rPr>
            </w:pPr>
          </w:p>
        </w:tc>
        <w:tc>
          <w:tcPr>
            <w:tcW w:w="1843" w:type="dxa"/>
            <w:tcBorders>
              <w:bottom w:val="single" w:sz="4" w:space="0" w:color="auto"/>
            </w:tcBorders>
            <w:shd w:val="clear" w:color="auto" w:fill="auto"/>
            <w:vAlign w:val="center"/>
          </w:tcPr>
          <w:p w14:paraId="04C5C5F4" w14:textId="77777777" w:rsidR="003C789C" w:rsidRDefault="003C789C">
            <w:pPr>
              <w:rPr>
                <w:rFonts w:ascii="宋体" w:eastAsia="宋体" w:hAnsi="宋体" w:cs="宋体" w:hint="eastAsia"/>
                <w:kern w:val="0"/>
                <w:sz w:val="24"/>
                <w:szCs w:val="24"/>
              </w:rPr>
            </w:pPr>
          </w:p>
        </w:tc>
        <w:tc>
          <w:tcPr>
            <w:tcW w:w="2552" w:type="dxa"/>
            <w:tcBorders>
              <w:bottom w:val="single" w:sz="4" w:space="0" w:color="auto"/>
            </w:tcBorders>
            <w:shd w:val="clear" w:color="auto" w:fill="auto"/>
            <w:vAlign w:val="center"/>
          </w:tcPr>
          <w:p w14:paraId="3247DCD6" w14:textId="77777777" w:rsidR="003C789C" w:rsidRDefault="003C789C">
            <w:pPr>
              <w:rPr>
                <w:rFonts w:ascii="宋体" w:eastAsia="宋体" w:hAnsi="宋体" w:cs="宋体" w:hint="eastAsia"/>
                <w:kern w:val="0"/>
                <w:sz w:val="24"/>
                <w:szCs w:val="24"/>
              </w:rPr>
            </w:pPr>
          </w:p>
        </w:tc>
        <w:tc>
          <w:tcPr>
            <w:tcW w:w="2835" w:type="dxa"/>
            <w:tcBorders>
              <w:bottom w:val="single" w:sz="4" w:space="0" w:color="auto"/>
            </w:tcBorders>
            <w:shd w:val="clear" w:color="auto" w:fill="auto"/>
            <w:vAlign w:val="center"/>
          </w:tcPr>
          <w:p w14:paraId="09EFC441" w14:textId="77777777" w:rsidR="003C789C" w:rsidRDefault="003C789C">
            <w:pPr>
              <w:widowControl/>
              <w:rPr>
                <w:rFonts w:ascii="宋体" w:eastAsia="宋体" w:hAnsi="宋体" w:cs="宋体" w:hint="eastAsia"/>
                <w:kern w:val="0"/>
                <w:sz w:val="24"/>
                <w:szCs w:val="24"/>
              </w:rPr>
            </w:pPr>
          </w:p>
        </w:tc>
        <w:tc>
          <w:tcPr>
            <w:tcW w:w="2835" w:type="dxa"/>
            <w:tcBorders>
              <w:bottom w:val="single" w:sz="4" w:space="0" w:color="auto"/>
            </w:tcBorders>
            <w:shd w:val="clear" w:color="auto" w:fill="auto"/>
            <w:vAlign w:val="center"/>
          </w:tcPr>
          <w:p w14:paraId="4E48A22B" w14:textId="77777777" w:rsidR="003C789C" w:rsidRDefault="003C789C">
            <w:pPr>
              <w:widowControl/>
              <w:rPr>
                <w:rFonts w:hint="eastAsia"/>
              </w:rPr>
            </w:pPr>
          </w:p>
        </w:tc>
      </w:tr>
    </w:tbl>
    <w:p w14:paraId="43E73524" w14:textId="7E2505EA" w:rsidR="003C789C" w:rsidRDefault="00000000" w:rsidP="00174D01">
      <w:pPr>
        <w:widowControl/>
        <w:jc w:val="left"/>
        <w:rPr>
          <w:rFonts w:hint="eastAsia"/>
        </w:rPr>
      </w:pPr>
      <w:r>
        <w:rPr>
          <w:rFonts w:ascii="宋体" w:eastAsia="宋体" w:hAnsi="宋体" w:cs="宋体" w:hint="eastAsia"/>
          <w:kern w:val="0"/>
          <w:sz w:val="24"/>
          <w:szCs w:val="24"/>
        </w:rPr>
        <w:t>注：业绩情况、企业技术研发能力内容较多的，可以附件形式（单位盖章版）提供。</w:t>
      </w:r>
    </w:p>
    <w:sectPr w:rsidR="003C789C">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958D" w14:textId="77777777" w:rsidR="00137B9D" w:rsidRDefault="00137B9D">
      <w:pPr>
        <w:spacing w:after="0" w:line="240" w:lineRule="auto"/>
        <w:rPr>
          <w:rFonts w:hint="eastAsia"/>
        </w:rPr>
      </w:pPr>
      <w:r>
        <w:separator/>
      </w:r>
    </w:p>
  </w:endnote>
  <w:endnote w:type="continuationSeparator" w:id="0">
    <w:p w14:paraId="6B693C1C" w14:textId="77777777" w:rsidR="00137B9D" w:rsidRDefault="00137B9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706966"/>
    </w:sdtPr>
    <w:sdtContent>
      <w:p w14:paraId="0285EBA4" w14:textId="77777777" w:rsidR="003C789C" w:rsidRDefault="00000000">
        <w:pPr>
          <w:pStyle w:val="a4"/>
          <w:jc w:val="center"/>
          <w:rPr>
            <w:rFonts w:hint="eastAsia"/>
          </w:rPr>
        </w:pPr>
        <w:r>
          <w:fldChar w:fldCharType="begin"/>
        </w:r>
        <w:r>
          <w:instrText>PAGE   \* MERGEFORMAT</w:instrText>
        </w:r>
        <w:r>
          <w:fldChar w:fldCharType="separate"/>
        </w:r>
        <w:r>
          <w:rPr>
            <w:lang w:val="zh-CN"/>
          </w:rPr>
          <w:t>2</w:t>
        </w:r>
        <w:r>
          <w:fldChar w:fldCharType="end"/>
        </w:r>
      </w:p>
    </w:sdtContent>
  </w:sdt>
  <w:p w14:paraId="66ADAAD9" w14:textId="77777777" w:rsidR="003C789C" w:rsidRDefault="003C789C">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2A2A" w14:textId="77777777" w:rsidR="00137B9D" w:rsidRDefault="00137B9D">
      <w:pPr>
        <w:spacing w:after="0" w:line="240" w:lineRule="auto"/>
        <w:rPr>
          <w:rFonts w:hint="eastAsia"/>
        </w:rPr>
      </w:pPr>
      <w:r>
        <w:separator/>
      </w:r>
    </w:p>
  </w:footnote>
  <w:footnote w:type="continuationSeparator" w:id="0">
    <w:p w14:paraId="5A98BBAF" w14:textId="77777777" w:rsidR="00137B9D" w:rsidRDefault="00137B9D">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F75"/>
    <w:rsid w:val="000005F7"/>
    <w:rsid w:val="00034503"/>
    <w:rsid w:val="000446BE"/>
    <w:rsid w:val="00132767"/>
    <w:rsid w:val="00137B9D"/>
    <w:rsid w:val="00174D01"/>
    <w:rsid w:val="00216978"/>
    <w:rsid w:val="00243816"/>
    <w:rsid w:val="00265670"/>
    <w:rsid w:val="0038652A"/>
    <w:rsid w:val="003C789C"/>
    <w:rsid w:val="0045547F"/>
    <w:rsid w:val="0053521B"/>
    <w:rsid w:val="005420ED"/>
    <w:rsid w:val="00651D4F"/>
    <w:rsid w:val="00655B1D"/>
    <w:rsid w:val="0066788B"/>
    <w:rsid w:val="00792B81"/>
    <w:rsid w:val="007F63D0"/>
    <w:rsid w:val="008B3CE5"/>
    <w:rsid w:val="008E15FD"/>
    <w:rsid w:val="008F11AA"/>
    <w:rsid w:val="00916B0D"/>
    <w:rsid w:val="00985C4A"/>
    <w:rsid w:val="00B04FDE"/>
    <w:rsid w:val="00B27026"/>
    <w:rsid w:val="00CD2689"/>
    <w:rsid w:val="00CD5835"/>
    <w:rsid w:val="00CF705B"/>
    <w:rsid w:val="00D10426"/>
    <w:rsid w:val="00DF630E"/>
    <w:rsid w:val="00E30B49"/>
    <w:rsid w:val="00EB4643"/>
    <w:rsid w:val="00EC0F75"/>
    <w:rsid w:val="00F02EBF"/>
    <w:rsid w:val="00F53BE2"/>
    <w:rsid w:val="00F6062F"/>
    <w:rsid w:val="0F3F48B5"/>
    <w:rsid w:val="20245207"/>
    <w:rsid w:val="31D46C99"/>
    <w:rsid w:val="346962CC"/>
    <w:rsid w:val="49FD1A58"/>
    <w:rsid w:val="54A02118"/>
    <w:rsid w:val="616B4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0570D"/>
  <w15:docId w15:val="{D230D51A-9760-45CF-8F19-0E58102F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14:ligatures w14:val="standardContextual"/>
    </w:rPr>
  </w:style>
  <w:style w:type="paragraph" w:styleId="a6">
    <w:name w:val="header"/>
    <w:basedOn w:val="a"/>
    <w:link w:val="a7"/>
    <w:uiPriority w:val="99"/>
    <w:unhideWhenUsed/>
    <w:qFormat/>
    <w:pPr>
      <w:tabs>
        <w:tab w:val="center" w:pos="4153"/>
        <w:tab w:val="right" w:pos="8306"/>
      </w:tabs>
      <w:snapToGrid w:val="0"/>
      <w:jc w:val="center"/>
    </w:pPr>
    <w:rPr>
      <w:sz w:val="18"/>
      <w:szCs w:val="18"/>
      <w14:ligatures w14:val="standardContextual"/>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styleId="a8">
    <w:name w:val="annotation reference"/>
    <w:basedOn w:val="a0"/>
    <w:uiPriority w:val="99"/>
    <w:semiHidden/>
    <w:unhideWhenUsed/>
    <w:rPr>
      <w:sz w:val="21"/>
      <w:szCs w:val="21"/>
    </w:rPr>
  </w:style>
  <w:style w:type="paragraph" w:styleId="a9">
    <w:name w:val="Revision"/>
    <w:hidden/>
    <w:uiPriority w:val="99"/>
    <w:unhideWhenUsed/>
    <w:rsid w:val="007F63D0"/>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795</Words>
  <Characters>851</Characters>
  <Application>Microsoft Office Word</Application>
  <DocSecurity>0</DocSecurity>
  <Lines>212</Lines>
  <Paragraphs>149</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炎 周</dc:creator>
  <cp:lastModifiedBy>炎 周</cp:lastModifiedBy>
  <cp:revision>30</cp:revision>
  <dcterms:created xsi:type="dcterms:W3CDTF">2023-12-19T01:25:00Z</dcterms:created>
  <dcterms:modified xsi:type="dcterms:W3CDTF">2025-07-30T09:32:00Z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eyJoZGlkIjoiZWNiMGU3ZjdjNTdlZGYyYmJlM2Q5NjBkNGI4MDk3ZmQiLCJ1c2VySWQiOiI3MTc4MzU2OTIifQ==</vt:lpwstr>
  </property>
  <property fmtid="{D5CDD505-2E9C-101B-9397-08002B2CF9AE}" pid="3" name="KSOProductBuildVer">
    <vt:lpwstr>2052-11.8.2.8053</vt:lpwstr>
  </property>
  <property fmtid="{D5CDD505-2E9C-101B-9397-08002B2CF9AE}" pid="4" name="ICV">
    <vt:lpwstr>A4C72CC6577A4A00A4B4B71CAD30B0EF_12</vt:lpwstr>
  </property>
</Properties>
</file>