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Times New Roman" w:hAnsi="Times New Roman" w:cs="Times New Roman"/>
          <w:sz w:val="36"/>
          <w:szCs w:val="44"/>
        </w:rPr>
      </w:pPr>
      <w:bookmarkStart w:id="0" w:name="_GoBack"/>
      <w:r>
        <w:rPr>
          <w:rFonts w:hint="default" w:ascii="Times New Roman" w:hAnsi="Times New Roman" w:cs="Times New Roman"/>
          <w:sz w:val="36"/>
          <w:szCs w:val="44"/>
        </w:rPr>
        <w:t>供应商资格要求</w:t>
      </w:r>
      <w:bookmarkEnd w:id="0"/>
      <w:r>
        <w:rPr>
          <w:rFonts w:hint="default" w:ascii="Times New Roman" w:hAnsi="Times New Roman" w:cs="Times New Roman"/>
          <w:sz w:val="36"/>
          <w:szCs w:val="44"/>
        </w:rPr>
        <w:t>：</w:t>
      </w:r>
    </w:p>
    <w:p>
      <w:pPr>
        <w:keepNext w:val="0"/>
        <w:keepLines w:val="0"/>
        <w:widowControl/>
        <w:suppressLineNumbers w:val="0"/>
        <w:jc w:val="left"/>
        <w:textAlignment w:val="center"/>
        <w:rPr>
          <w:rFonts w:hint="default" w:ascii="Times New Roman" w:hAnsi="Times New Roman" w:cs="Times New Roman"/>
          <w:sz w:val="22"/>
          <w:szCs w:val="28"/>
        </w:rPr>
      </w:pPr>
    </w:p>
    <w:p>
      <w:pPr>
        <w:keepNext w:val="0"/>
        <w:keepLines w:val="0"/>
        <w:widowControl/>
        <w:numPr>
          <w:ilvl w:val="0"/>
          <w:numId w:val="1"/>
        </w:numPr>
        <w:suppressLineNumbers w:val="0"/>
        <w:jc w:val="left"/>
        <w:textAlignment w:val="center"/>
        <w:rPr>
          <w:rFonts w:hint="default" w:ascii="Times New Roman" w:hAnsi="Times New Roman" w:cs="Times New Roman"/>
          <w:sz w:val="32"/>
          <w:szCs w:val="40"/>
        </w:rPr>
      </w:pPr>
      <w:r>
        <w:rPr>
          <w:rFonts w:hint="default" w:ascii="Times New Roman" w:hAnsi="Times New Roman" w:cs="Times New Roman"/>
          <w:sz w:val="32"/>
          <w:szCs w:val="40"/>
        </w:rPr>
        <w:t>供应商须具备省级建设行政主管部门颁发的《安全生产许可证》资质，提供加盖供应商公章的资质复印件。</w:t>
      </w:r>
    </w:p>
    <w:p>
      <w:pPr>
        <w:keepNext w:val="0"/>
        <w:keepLines w:val="0"/>
        <w:widowControl/>
        <w:numPr>
          <w:numId w:val="0"/>
        </w:numPr>
        <w:suppressLineNumbers w:val="0"/>
        <w:jc w:val="left"/>
        <w:textAlignment w:val="center"/>
        <w:rPr>
          <w:rFonts w:hint="default" w:ascii="Times New Roman" w:hAnsi="Times New Roman" w:cs="Times New Roman"/>
          <w:sz w:val="32"/>
          <w:szCs w:val="40"/>
        </w:rPr>
      </w:pPr>
    </w:p>
    <w:p>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cs="Times New Roman"/>
          <w:sz w:val="32"/>
          <w:szCs w:val="40"/>
        </w:rPr>
      </w:pPr>
      <w:r>
        <w:rPr>
          <w:rFonts w:hint="default" w:ascii="Times New Roman" w:hAnsi="Times New Roman" w:cs="Times New Roman"/>
          <w:sz w:val="32"/>
          <w:szCs w:val="40"/>
        </w:rPr>
        <w:t>供应商应具有实验室环境维修经验，提供 3 份及以上加盖供应商公章的合同复印件。</w:t>
      </w:r>
    </w:p>
    <w:p>
      <w:pPr>
        <w:keepNext w:val="0"/>
        <w:keepLines w:val="0"/>
        <w:widowControl/>
        <w:numPr>
          <w:numId w:val="0"/>
        </w:numPr>
        <w:suppressLineNumbers w:val="0"/>
        <w:ind w:leftChars="0"/>
        <w:jc w:val="left"/>
        <w:textAlignment w:val="center"/>
        <w:rPr>
          <w:rFonts w:hint="default" w:ascii="Times New Roman" w:hAnsi="Times New Roman" w:cs="Times New Roman"/>
          <w:sz w:val="32"/>
          <w:szCs w:val="40"/>
        </w:rPr>
      </w:pPr>
    </w:p>
    <w:p>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cs="Times New Roman"/>
          <w:sz w:val="32"/>
          <w:szCs w:val="40"/>
        </w:rPr>
      </w:pPr>
      <w:r>
        <w:rPr>
          <w:rFonts w:hint="default" w:ascii="Times New Roman" w:hAnsi="Times New Roman" w:cs="Times New Roman"/>
          <w:sz w:val="32"/>
          <w:szCs w:val="40"/>
        </w:rPr>
        <w:t>具备建设行政主管部门核发的建筑机电安装工程专业承包二级含以上级（或机电工程施工总承包二级含以上级）资质，具备有效的安全生产许可证，提供加盖供应商公章的资质复印件。</w:t>
      </w:r>
    </w:p>
    <w:p>
      <w:pPr>
        <w:keepNext w:val="0"/>
        <w:keepLines w:val="0"/>
        <w:widowControl/>
        <w:numPr>
          <w:numId w:val="0"/>
        </w:numPr>
        <w:suppressLineNumbers w:val="0"/>
        <w:ind w:leftChars="0"/>
        <w:jc w:val="left"/>
        <w:textAlignment w:val="center"/>
        <w:rPr>
          <w:rFonts w:hint="default" w:ascii="Times New Roman" w:hAnsi="Times New Roman" w:cs="Times New Roman"/>
          <w:sz w:val="32"/>
          <w:szCs w:val="40"/>
        </w:rPr>
      </w:pPr>
    </w:p>
    <w:p>
      <w:pPr>
        <w:keepNext w:val="0"/>
        <w:keepLines w:val="0"/>
        <w:widowControl/>
        <w:numPr>
          <w:numId w:val="0"/>
        </w:numPr>
        <w:suppressLineNumbers w:val="0"/>
        <w:ind w:leftChars="0"/>
        <w:jc w:val="left"/>
        <w:textAlignment w:val="center"/>
        <w:rPr>
          <w:rFonts w:hint="default" w:ascii="Times New Roman" w:hAnsi="Times New Roman" w:cs="Times New Roman" w:eastAsiaTheme="minorEastAsia"/>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5A61F"/>
    <w:multiLevelType w:val="singleLevel"/>
    <w:tmpl w:val="5F55A6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D25C3"/>
    <w:rsid w:val="381D2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省环境保护厅</Company>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2025-08-27T04:15:00Z</dcterms:created>
  <dc:creator>赵志南</dc:creator>
  <cp:lastModifiedBy>赵志南</cp:lastModifiedBy>
  <dcterms:modified xsi:type="dcterms:W3CDTF">2025-08-27T06:46:31Z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